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16F8" w:rsidRPr="008F18AA" w:rsidRDefault="00C916F8" w:rsidP="00864A9D">
      <w:pPr>
        <w:tabs>
          <w:tab w:val="left" w:pos="739"/>
          <w:tab w:val="left" w:pos="11902"/>
        </w:tabs>
        <w:spacing w:after="0" w:line="240" w:lineRule="auto"/>
        <w:ind w:left="-284"/>
        <w:rPr>
          <w:rFonts w:ascii="Times New Roman" w:eastAsia="Times New Roman" w:hAnsi="Times New Roman" w:cs="Times New Roman"/>
          <w:b/>
          <w:bCs/>
          <w:u w:val="single"/>
          <w:lang w:val="bg-BG"/>
        </w:rPr>
      </w:pPr>
      <w:r w:rsidRPr="008F18AA">
        <w:rPr>
          <w:rFonts w:ascii="Times New Roman" w:eastAsia="Times New Roman" w:hAnsi="Times New Roman" w:cs="Times New Roman"/>
          <w:sz w:val="24"/>
          <w:szCs w:val="24"/>
          <w:lang w:val="bg-BG"/>
        </w:rPr>
        <w:tab/>
      </w:r>
      <w:r w:rsidRPr="008F18AA">
        <w:rPr>
          <w:rFonts w:ascii="Times New Roman" w:eastAsia="Times New Roman" w:hAnsi="Times New Roman" w:cs="Times New Roman"/>
          <w:sz w:val="20"/>
          <w:szCs w:val="20"/>
          <w:lang w:val="bg-BG"/>
        </w:rPr>
        <w:tab/>
      </w:r>
    </w:p>
    <w:p w:rsidR="00C916F8" w:rsidRPr="00C916F8" w:rsidRDefault="00C916F8" w:rsidP="00C916F8">
      <w:pPr>
        <w:tabs>
          <w:tab w:val="left" w:pos="876"/>
          <w:tab w:val="left" w:pos="12567"/>
        </w:tabs>
        <w:spacing w:after="120" w:line="240" w:lineRule="auto"/>
        <w:jc w:val="center"/>
        <w:rPr>
          <w:rFonts w:ascii="Times New Roman" w:eastAsia="Times New Roman" w:hAnsi="Times New Roman" w:cs="Times New Roman"/>
          <w:b/>
          <w:bCs/>
          <w:lang w:val="ru-RU"/>
        </w:rPr>
      </w:pPr>
      <w:r w:rsidRPr="00C916F8">
        <w:rPr>
          <w:rFonts w:ascii="Times New Roman" w:eastAsia="Times New Roman" w:hAnsi="Times New Roman" w:cs="Times New Roman"/>
          <w:b/>
          <w:bCs/>
          <w:lang w:val="ru-RU"/>
        </w:rPr>
        <w:t>Р  Е  П  У  Б  Л  И  К  А    Б  Ъ  Л  Г  А  Р  И  Я</w:t>
      </w:r>
    </w:p>
    <w:p w:rsidR="00C916F8" w:rsidRPr="00C916F8" w:rsidRDefault="00C916F8" w:rsidP="00C916F8">
      <w:pPr>
        <w:pBdr>
          <w:bottom w:val="double" w:sz="4" w:space="1" w:color="auto"/>
        </w:pBdr>
        <w:tabs>
          <w:tab w:val="left" w:pos="876"/>
          <w:tab w:val="left" w:pos="12567"/>
        </w:tabs>
        <w:spacing w:after="0" w:line="240" w:lineRule="auto"/>
        <w:jc w:val="center"/>
        <w:rPr>
          <w:rFonts w:ascii="Times New Roman" w:eastAsia="Times New Roman" w:hAnsi="Times New Roman" w:cs="Times New Roman"/>
          <w:lang w:val="ru-RU"/>
        </w:rPr>
      </w:pPr>
      <w:r w:rsidRPr="00C916F8">
        <w:rPr>
          <w:rFonts w:ascii="Times New Roman" w:eastAsia="Times New Roman" w:hAnsi="Times New Roman" w:cs="Times New Roman"/>
          <w:b/>
          <w:bCs/>
          <w:lang w:val="ru-RU"/>
        </w:rPr>
        <w:t>Н  А  Р  О  Д  Н  О    С  Ъ  Б  Р  А  Н  И  Е</w:t>
      </w:r>
    </w:p>
    <w:p w:rsidR="00C916F8" w:rsidRPr="00C916F8" w:rsidRDefault="00C916F8" w:rsidP="00C916F8">
      <w:pPr>
        <w:tabs>
          <w:tab w:val="left" w:pos="876"/>
          <w:tab w:val="left" w:pos="12567"/>
        </w:tabs>
        <w:spacing w:before="840" w:after="120" w:line="240" w:lineRule="auto"/>
        <w:jc w:val="center"/>
        <w:rPr>
          <w:rFonts w:ascii="Times New Roman" w:eastAsia="Times New Roman" w:hAnsi="Times New Roman" w:cs="Times New Roman"/>
          <w:b/>
          <w:bCs/>
          <w:lang w:val="ru-RU"/>
        </w:rPr>
      </w:pPr>
      <w:r w:rsidRPr="00C916F8">
        <w:rPr>
          <w:rFonts w:ascii="Times New Roman" w:eastAsia="Times New Roman" w:hAnsi="Times New Roman" w:cs="Times New Roman"/>
          <w:b/>
          <w:bCs/>
          <w:lang w:val="ru-RU"/>
        </w:rPr>
        <w:t>ЗАКОН</w:t>
      </w:r>
    </w:p>
    <w:p w:rsidR="00C916F8" w:rsidRPr="00C916F8" w:rsidRDefault="00C916F8" w:rsidP="00C916F8">
      <w:pPr>
        <w:tabs>
          <w:tab w:val="left" w:pos="876"/>
          <w:tab w:val="left" w:pos="12567"/>
        </w:tabs>
        <w:spacing w:after="120" w:line="240" w:lineRule="auto"/>
        <w:jc w:val="center"/>
        <w:rPr>
          <w:rFonts w:ascii="Times New Roman" w:eastAsia="Times New Roman" w:hAnsi="Times New Roman" w:cs="Times New Roman"/>
          <w:b/>
          <w:bCs/>
          <w:lang w:val="ru-RU"/>
        </w:rPr>
      </w:pPr>
      <w:r w:rsidRPr="00C916F8">
        <w:rPr>
          <w:rFonts w:ascii="Times New Roman" w:eastAsia="Times New Roman" w:hAnsi="Times New Roman" w:cs="Times New Roman"/>
          <w:b/>
          <w:bCs/>
          <w:lang w:val="ru-RU"/>
        </w:rPr>
        <w:t>за държавния бюджет на Република България за 2020 г.</w:t>
      </w:r>
    </w:p>
    <w:p w:rsidR="00C916F8" w:rsidRPr="008F18AA" w:rsidRDefault="00C916F8" w:rsidP="00864A9D">
      <w:pPr>
        <w:tabs>
          <w:tab w:val="left" w:pos="739"/>
          <w:tab w:val="left" w:pos="11902"/>
        </w:tabs>
        <w:spacing w:after="0" w:line="240" w:lineRule="auto"/>
        <w:ind w:left="-284"/>
        <w:rPr>
          <w:rFonts w:ascii="Times New Roman" w:eastAsia="Times New Roman" w:hAnsi="Times New Roman" w:cs="Times New Roman"/>
          <w:b/>
          <w:bCs/>
          <w:lang w:val="bg-BG"/>
        </w:rPr>
      </w:pPr>
      <w:r w:rsidRPr="008F18AA">
        <w:rPr>
          <w:rFonts w:ascii="Times New Roman" w:eastAsia="Times New Roman" w:hAnsi="Times New Roman" w:cs="Times New Roman"/>
          <w:b/>
          <w:bCs/>
          <w:lang w:val="bg-BG"/>
        </w:rPr>
        <w:tab/>
      </w:r>
    </w:p>
    <w:p w:rsidR="00540177" w:rsidRDefault="00C916F8" w:rsidP="00864A9D">
      <w:pPr>
        <w:tabs>
          <w:tab w:val="left" w:pos="739"/>
          <w:tab w:val="left" w:pos="11902"/>
        </w:tabs>
        <w:spacing w:after="0" w:line="240" w:lineRule="auto"/>
        <w:ind w:left="-284"/>
        <w:rPr>
          <w:rFonts w:ascii="Times New Roman" w:eastAsia="Times New Roman" w:hAnsi="Times New Roman" w:cs="Times New Roman"/>
          <w:sz w:val="20"/>
          <w:szCs w:val="20"/>
          <w:lang w:val="bg-BG"/>
        </w:rPr>
      </w:pPr>
      <w:r w:rsidRPr="008F18AA">
        <w:rPr>
          <w:rFonts w:ascii="Times New Roman" w:eastAsia="Times New Roman" w:hAnsi="Times New Roman" w:cs="Times New Roman"/>
          <w:sz w:val="20"/>
          <w:szCs w:val="20"/>
          <w:lang w:val="bg-BG"/>
        </w:rPr>
        <w:tab/>
      </w:r>
    </w:p>
    <w:p w:rsidR="00C916F8" w:rsidRPr="008F18AA" w:rsidRDefault="00C916F8" w:rsidP="00864A9D">
      <w:pPr>
        <w:tabs>
          <w:tab w:val="left" w:pos="739"/>
          <w:tab w:val="left" w:pos="11902"/>
        </w:tabs>
        <w:spacing w:after="0" w:line="240" w:lineRule="auto"/>
        <w:ind w:left="-284"/>
        <w:rPr>
          <w:rFonts w:ascii="Times New Roman" w:eastAsia="Times New Roman" w:hAnsi="Times New Roman" w:cs="Times New Roman"/>
          <w:sz w:val="20"/>
          <w:szCs w:val="20"/>
          <w:lang w:val="bg-BG"/>
        </w:rPr>
      </w:pPr>
      <w:r w:rsidRPr="008F18AA">
        <w:rPr>
          <w:rFonts w:ascii="Times New Roman" w:eastAsia="Times New Roman" w:hAnsi="Times New Roman" w:cs="Times New Roman"/>
          <w:sz w:val="20"/>
          <w:szCs w:val="20"/>
          <w:lang w:val="bg-BG"/>
        </w:rPr>
        <w:tab/>
      </w:r>
    </w:p>
    <w:p w:rsidR="00540177" w:rsidRPr="00540177" w:rsidRDefault="00540177" w:rsidP="007A6DC0">
      <w:pPr>
        <w:tabs>
          <w:tab w:val="left" w:pos="739"/>
          <w:tab w:val="left" w:pos="11902"/>
        </w:tabs>
        <w:spacing w:after="120" w:line="240" w:lineRule="auto"/>
        <w:ind w:left="-284"/>
        <w:jc w:val="center"/>
        <w:rPr>
          <w:rFonts w:ascii="Times New Roman" w:eastAsia="Times New Roman" w:hAnsi="Times New Roman" w:cs="Times New Roman"/>
          <w:color w:val="800000"/>
          <w:u w:val="single"/>
          <w:lang w:val="ru-RU"/>
        </w:rPr>
      </w:pPr>
      <w:r w:rsidRPr="00540177">
        <w:rPr>
          <w:rFonts w:ascii="Times New Roman" w:eastAsia="Times New Roman" w:hAnsi="Times New Roman" w:cs="Times New Roman"/>
          <w:b/>
          <w:bCs/>
          <w:color w:val="800000"/>
          <w:u w:val="single"/>
          <w:lang w:val="ru-RU"/>
        </w:rPr>
        <w:t>ЧЛ. 1. С ВКЛЮЧЕН ПРОЕКТ НА ВИСШИЯ СЪДЕБЕН СЪВЕТ</w:t>
      </w:r>
    </w:p>
    <w:p w:rsidR="00C916F8" w:rsidRPr="00540177" w:rsidRDefault="00C916F8" w:rsidP="00864A9D">
      <w:pPr>
        <w:tabs>
          <w:tab w:val="left" w:pos="739"/>
          <w:tab w:val="left" w:pos="11902"/>
        </w:tabs>
        <w:spacing w:after="0" w:line="240" w:lineRule="auto"/>
        <w:ind w:left="-284"/>
        <w:rPr>
          <w:rFonts w:ascii="Times New Roman" w:eastAsia="Times New Roman" w:hAnsi="Times New Roman" w:cs="Times New Roman"/>
          <w:b/>
          <w:bCs/>
          <w:color w:val="800000"/>
          <w:u w:val="single"/>
          <w:lang w:val="ru-RU"/>
        </w:rPr>
      </w:pPr>
    </w:p>
    <w:p w:rsidR="00540177" w:rsidRPr="008F18AA" w:rsidRDefault="00540177" w:rsidP="007A6DC0">
      <w:pPr>
        <w:spacing w:after="120" w:line="240" w:lineRule="auto"/>
        <w:jc w:val="both"/>
        <w:rPr>
          <w:rFonts w:ascii="Times New Roman" w:eastAsia="Times New Roman" w:hAnsi="Times New Roman" w:cs="Times New Roman"/>
          <w:color w:val="800000"/>
          <w:lang w:val="bg-BG"/>
        </w:rPr>
      </w:pPr>
      <w:r w:rsidRPr="008F18AA">
        <w:rPr>
          <w:rFonts w:ascii="Times New Roman" w:eastAsia="Times New Roman" w:hAnsi="Times New Roman" w:cs="Times New Roman"/>
          <w:b/>
          <w:bCs/>
          <w:color w:val="800000"/>
          <w:lang w:val="bg-BG"/>
        </w:rPr>
        <w:t xml:space="preserve">Чл. 1. </w:t>
      </w:r>
      <w:r w:rsidRPr="008F18AA">
        <w:rPr>
          <w:rFonts w:ascii="Times New Roman" w:eastAsia="Times New Roman" w:hAnsi="Times New Roman" w:cs="Times New Roman"/>
          <w:color w:val="800000"/>
          <w:lang w:val="bg-BG"/>
        </w:rPr>
        <w:t xml:space="preserve">(1) Приема  държавния </w:t>
      </w:r>
      <w:r w:rsidRPr="00F86649">
        <w:rPr>
          <w:rFonts w:ascii="Times New Roman" w:eastAsia="Times New Roman" w:hAnsi="Times New Roman" w:cs="Times New Roman"/>
          <w:color w:val="800000"/>
          <w:lang w:val="bg-BG"/>
        </w:rPr>
        <w:t>бюджет</w:t>
      </w:r>
      <w:r w:rsidRPr="008F18AA">
        <w:rPr>
          <w:rFonts w:ascii="Times New Roman" w:eastAsia="Times New Roman" w:hAnsi="Times New Roman" w:cs="Times New Roman"/>
          <w:color w:val="800000"/>
          <w:lang w:val="bg-BG"/>
        </w:rPr>
        <w:t xml:space="preserve"> за 2020 г. по приходите, помощите и даренията, както следва:           </w:t>
      </w:r>
      <w:r w:rsidRPr="008F18AA">
        <w:rPr>
          <w:rFonts w:ascii="Times New Roman" w:eastAsia="Times New Roman" w:hAnsi="Times New Roman" w:cs="Times New Roman"/>
          <w:color w:val="800000"/>
          <w:lang w:val="bg-BG"/>
        </w:rPr>
        <w:tab/>
      </w:r>
    </w:p>
    <w:tbl>
      <w:tblPr>
        <w:tblW w:w="5000" w:type="pct"/>
        <w:tblLook w:val="04A0" w:firstRow="1" w:lastRow="0" w:firstColumn="1" w:lastColumn="0" w:noHBand="0" w:noVBand="1"/>
      </w:tblPr>
      <w:tblGrid>
        <w:gridCol w:w="1046"/>
        <w:gridCol w:w="11403"/>
        <w:gridCol w:w="2111"/>
      </w:tblGrid>
      <w:tr w:rsidR="00864A9D" w:rsidRPr="008F18AA" w:rsidTr="00813FC5">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64A9D">
            <w:pPr>
              <w:spacing w:after="0" w:line="240" w:lineRule="auto"/>
              <w:jc w:val="center"/>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64A9D">
            <w:pPr>
              <w:spacing w:after="0" w:line="240" w:lineRule="auto"/>
              <w:jc w:val="center"/>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Показатели</w:t>
            </w:r>
          </w:p>
        </w:tc>
        <w:tc>
          <w:tcPr>
            <w:tcW w:w="725" w:type="pct"/>
            <w:tcBorders>
              <w:top w:val="single" w:sz="4" w:space="0" w:color="auto"/>
              <w:left w:val="nil"/>
              <w:bottom w:val="nil"/>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Сума</w:t>
            </w:r>
          </w:p>
        </w:tc>
      </w:tr>
      <w:tr w:rsidR="00864A9D" w:rsidRPr="008F18AA" w:rsidTr="00813FC5">
        <w:trPr>
          <w:trHeight w:val="300"/>
          <w:tblHeader/>
        </w:trPr>
        <w:tc>
          <w:tcPr>
            <w:tcW w:w="359" w:type="pct"/>
            <w:vMerge/>
            <w:tcBorders>
              <w:top w:val="single" w:sz="4" w:space="0" w:color="auto"/>
              <w:left w:val="single" w:sz="4" w:space="0" w:color="auto"/>
              <w:bottom w:val="single" w:sz="4" w:space="0" w:color="000000"/>
              <w:right w:val="single" w:sz="4" w:space="0" w:color="auto"/>
            </w:tcBorders>
            <w:vAlign w:val="center"/>
            <w:hideMark/>
          </w:tcPr>
          <w:p w:rsidR="00864A9D" w:rsidRPr="008F18AA" w:rsidRDefault="00864A9D" w:rsidP="00864A9D">
            <w:pPr>
              <w:spacing w:after="0" w:line="240" w:lineRule="auto"/>
              <w:rPr>
                <w:rFonts w:ascii="Times New Roman" w:eastAsia="Times New Roman" w:hAnsi="Times New Roman" w:cs="Times New Roman"/>
                <w:color w:val="800000"/>
                <w:lang w:val="bg-BG"/>
              </w:rPr>
            </w:pPr>
          </w:p>
        </w:tc>
        <w:tc>
          <w:tcPr>
            <w:tcW w:w="3916" w:type="pct"/>
            <w:vMerge/>
            <w:tcBorders>
              <w:top w:val="single" w:sz="4" w:space="0" w:color="auto"/>
              <w:left w:val="single" w:sz="4" w:space="0" w:color="auto"/>
              <w:bottom w:val="single" w:sz="4" w:space="0" w:color="000000"/>
              <w:right w:val="single" w:sz="4" w:space="0" w:color="auto"/>
            </w:tcBorders>
            <w:vAlign w:val="center"/>
            <w:hideMark/>
          </w:tcPr>
          <w:p w:rsidR="00864A9D" w:rsidRPr="008F18AA" w:rsidRDefault="00864A9D" w:rsidP="00864A9D">
            <w:pPr>
              <w:spacing w:after="0" w:line="240" w:lineRule="auto"/>
              <w:rPr>
                <w:rFonts w:ascii="Times New Roman" w:eastAsia="Times New Roman" w:hAnsi="Times New Roman" w:cs="Times New Roman"/>
                <w:color w:val="800000"/>
                <w:lang w:val="bg-BG"/>
              </w:rPr>
            </w:pP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(хил. лв.)</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vAlign w:val="center"/>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 </w:t>
            </w:r>
          </w:p>
        </w:tc>
        <w:tc>
          <w:tcPr>
            <w:tcW w:w="3916" w:type="pct"/>
            <w:tcBorders>
              <w:top w:val="nil"/>
              <w:left w:val="nil"/>
              <w:bottom w:val="single" w:sz="4" w:space="0" w:color="auto"/>
              <w:right w:val="nil"/>
            </w:tcBorders>
            <w:shd w:val="clear" w:color="auto" w:fill="auto"/>
            <w:noWrap/>
            <w:vAlign w:val="center"/>
            <w:hideMark/>
          </w:tcPr>
          <w:p w:rsidR="00864A9D" w:rsidRPr="008F18AA" w:rsidRDefault="00864A9D" w:rsidP="00864A9D">
            <w:pPr>
              <w:spacing w:after="0" w:line="240" w:lineRule="auto"/>
              <w:jc w:val="center"/>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1</w:t>
            </w:r>
          </w:p>
        </w:tc>
        <w:tc>
          <w:tcPr>
            <w:tcW w:w="725" w:type="pct"/>
            <w:tcBorders>
              <w:top w:val="nil"/>
              <w:left w:val="single" w:sz="4" w:space="0" w:color="auto"/>
              <w:bottom w:val="single" w:sz="4" w:space="0" w:color="auto"/>
              <w:right w:val="single" w:sz="4" w:space="0" w:color="auto"/>
            </w:tcBorders>
            <w:shd w:val="clear" w:color="auto" w:fill="auto"/>
            <w:noWrap/>
            <w:vAlign w:val="center"/>
            <w:hideMark/>
          </w:tcPr>
          <w:p w:rsidR="00864A9D" w:rsidRPr="008F18AA" w:rsidRDefault="00864A9D" w:rsidP="00864A9D">
            <w:pPr>
              <w:spacing w:after="0" w:line="240" w:lineRule="auto"/>
              <w:jc w:val="center"/>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2</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 xml:space="preserve"> I.</w:t>
            </w:r>
          </w:p>
        </w:tc>
        <w:tc>
          <w:tcPr>
            <w:tcW w:w="3916" w:type="pct"/>
            <w:tcBorders>
              <w:top w:val="nil"/>
              <w:left w:val="nil"/>
              <w:bottom w:val="single" w:sz="4" w:space="0" w:color="auto"/>
              <w:right w:val="nil"/>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ПРИХОДИ, ПОМОЩИ И ДАРЕНИЯ</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28 038 582,7</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i/>
                <w:iCs/>
                <w:color w:val="800000"/>
                <w:lang w:val="bg-BG"/>
              </w:rPr>
            </w:pPr>
            <w:r w:rsidRPr="008F18AA">
              <w:rPr>
                <w:rFonts w:ascii="Times New Roman" w:eastAsia="Times New Roman" w:hAnsi="Times New Roman" w:cs="Times New Roman"/>
                <w:i/>
                <w:iCs/>
                <w:color w:val="800000"/>
                <w:lang w:val="bg-BG"/>
              </w:rPr>
              <w:t xml:space="preserve"> 1.</w:t>
            </w:r>
          </w:p>
        </w:tc>
        <w:tc>
          <w:tcPr>
            <w:tcW w:w="3916" w:type="pct"/>
            <w:tcBorders>
              <w:top w:val="nil"/>
              <w:left w:val="nil"/>
              <w:bottom w:val="single" w:sz="4" w:space="0" w:color="auto"/>
              <w:right w:val="nil"/>
            </w:tcBorders>
            <w:shd w:val="clear" w:color="auto" w:fill="auto"/>
            <w:noWrap/>
            <w:hideMark/>
          </w:tcPr>
          <w:p w:rsidR="00864A9D" w:rsidRPr="008F18AA" w:rsidRDefault="00864A9D" w:rsidP="00864A9D">
            <w:pPr>
              <w:spacing w:after="0" w:line="240" w:lineRule="auto"/>
              <w:ind w:firstLineChars="100" w:firstLine="220"/>
              <w:rPr>
                <w:rFonts w:ascii="Times New Roman" w:eastAsia="Times New Roman" w:hAnsi="Times New Roman" w:cs="Times New Roman"/>
                <w:i/>
                <w:iCs/>
                <w:color w:val="800000"/>
                <w:lang w:val="bg-BG"/>
              </w:rPr>
            </w:pPr>
            <w:r w:rsidRPr="008F18AA">
              <w:rPr>
                <w:rFonts w:ascii="Times New Roman" w:eastAsia="Times New Roman" w:hAnsi="Times New Roman" w:cs="Times New Roman"/>
                <w:i/>
                <w:iCs/>
                <w:color w:val="800000"/>
                <w:lang w:val="bg-BG"/>
              </w:rPr>
              <w:t>Данъчни приходи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i/>
                <w:iCs/>
                <w:color w:val="800000"/>
                <w:lang w:val="bg-BG"/>
              </w:rPr>
            </w:pPr>
            <w:r w:rsidRPr="008F18AA">
              <w:rPr>
                <w:rFonts w:ascii="Times New Roman" w:eastAsia="Times New Roman" w:hAnsi="Times New Roman" w:cs="Times New Roman"/>
                <w:i/>
                <w:iCs/>
                <w:color w:val="800000"/>
                <w:lang w:val="bg-BG"/>
              </w:rPr>
              <w:t>25 029 770,0</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 xml:space="preserve"> 1.1.</w:t>
            </w:r>
          </w:p>
        </w:tc>
        <w:tc>
          <w:tcPr>
            <w:tcW w:w="3916" w:type="pct"/>
            <w:tcBorders>
              <w:top w:val="nil"/>
              <w:left w:val="nil"/>
              <w:bottom w:val="single" w:sz="4" w:space="0" w:color="auto"/>
              <w:right w:val="nil"/>
            </w:tcBorders>
            <w:shd w:val="clear" w:color="auto" w:fill="auto"/>
            <w:noWrap/>
            <w:hideMark/>
          </w:tcPr>
          <w:p w:rsidR="00864A9D" w:rsidRPr="008F18AA" w:rsidRDefault="00864A9D" w:rsidP="00864A9D">
            <w:pPr>
              <w:spacing w:after="0" w:line="240" w:lineRule="auto"/>
              <w:ind w:firstLineChars="200" w:firstLine="440"/>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Корпоративен данък</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2 731 100,0</w:t>
            </w:r>
          </w:p>
        </w:tc>
      </w:tr>
      <w:tr w:rsidR="00864A9D" w:rsidRPr="008F18AA" w:rsidTr="00813FC5">
        <w:trPr>
          <w:trHeight w:val="300"/>
        </w:trPr>
        <w:tc>
          <w:tcPr>
            <w:tcW w:w="359" w:type="pct"/>
            <w:tcBorders>
              <w:top w:val="nil"/>
              <w:left w:val="single" w:sz="4" w:space="0" w:color="auto"/>
              <w:bottom w:val="nil"/>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 xml:space="preserve"> 1.2.</w:t>
            </w:r>
          </w:p>
        </w:tc>
        <w:tc>
          <w:tcPr>
            <w:tcW w:w="3916" w:type="pct"/>
            <w:tcBorders>
              <w:top w:val="nil"/>
              <w:left w:val="nil"/>
              <w:bottom w:val="single" w:sz="4" w:space="0" w:color="auto"/>
              <w:right w:val="nil"/>
            </w:tcBorders>
            <w:shd w:val="clear" w:color="auto" w:fill="auto"/>
            <w:noWrap/>
            <w:hideMark/>
          </w:tcPr>
          <w:p w:rsidR="00864A9D" w:rsidRPr="008F18AA" w:rsidRDefault="00864A9D" w:rsidP="00864A9D">
            <w:pPr>
              <w:spacing w:after="0" w:line="240" w:lineRule="auto"/>
              <w:ind w:firstLineChars="200" w:firstLine="440"/>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Данъци върху дивидентите, ликвидационните дялове и доходите на юридически лица</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84 000,0</w:t>
            </w:r>
          </w:p>
        </w:tc>
      </w:tr>
      <w:tr w:rsidR="00864A9D" w:rsidRPr="008F18AA" w:rsidTr="00813FC5">
        <w:trPr>
          <w:trHeight w:val="300"/>
        </w:trPr>
        <w:tc>
          <w:tcPr>
            <w:tcW w:w="359" w:type="pct"/>
            <w:tcBorders>
              <w:top w:val="single" w:sz="4" w:space="0" w:color="auto"/>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 xml:space="preserve"> 1.3.</w:t>
            </w:r>
          </w:p>
        </w:tc>
        <w:tc>
          <w:tcPr>
            <w:tcW w:w="3916" w:type="pct"/>
            <w:tcBorders>
              <w:top w:val="nil"/>
              <w:left w:val="nil"/>
              <w:bottom w:val="single" w:sz="4" w:space="0" w:color="auto"/>
              <w:right w:val="nil"/>
            </w:tcBorders>
            <w:shd w:val="clear" w:color="auto" w:fill="auto"/>
            <w:noWrap/>
            <w:hideMark/>
          </w:tcPr>
          <w:p w:rsidR="00864A9D" w:rsidRPr="008F18AA" w:rsidRDefault="00864A9D" w:rsidP="00864A9D">
            <w:pPr>
              <w:spacing w:after="0" w:line="240" w:lineRule="auto"/>
              <w:ind w:firstLineChars="200" w:firstLine="440"/>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Данъци върху доходите на физически лица</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4 358 470,0</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 xml:space="preserve"> 1.4.</w:t>
            </w:r>
          </w:p>
        </w:tc>
        <w:tc>
          <w:tcPr>
            <w:tcW w:w="3916" w:type="pct"/>
            <w:tcBorders>
              <w:top w:val="nil"/>
              <w:left w:val="nil"/>
              <w:bottom w:val="single" w:sz="4" w:space="0" w:color="auto"/>
              <w:right w:val="nil"/>
            </w:tcBorders>
            <w:shd w:val="clear" w:color="auto" w:fill="auto"/>
            <w:noWrap/>
            <w:hideMark/>
          </w:tcPr>
          <w:p w:rsidR="00864A9D" w:rsidRPr="008F18AA" w:rsidRDefault="00864A9D" w:rsidP="00864A9D">
            <w:pPr>
              <w:spacing w:after="0" w:line="240" w:lineRule="auto"/>
              <w:ind w:firstLineChars="200" w:firstLine="440"/>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Данък върху добавената стойност</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11 730 000,0</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 xml:space="preserve"> 1.5.</w:t>
            </w:r>
          </w:p>
        </w:tc>
        <w:tc>
          <w:tcPr>
            <w:tcW w:w="3916" w:type="pct"/>
            <w:tcBorders>
              <w:top w:val="nil"/>
              <w:left w:val="nil"/>
              <w:bottom w:val="single" w:sz="4" w:space="0" w:color="auto"/>
              <w:right w:val="nil"/>
            </w:tcBorders>
            <w:shd w:val="clear" w:color="auto" w:fill="auto"/>
            <w:noWrap/>
            <w:hideMark/>
          </w:tcPr>
          <w:p w:rsidR="00864A9D" w:rsidRPr="008F18AA" w:rsidRDefault="00864A9D" w:rsidP="00864A9D">
            <w:pPr>
              <w:spacing w:after="0" w:line="240" w:lineRule="auto"/>
              <w:ind w:firstLineChars="200" w:firstLine="440"/>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Акцизи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5 685 100,0</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 xml:space="preserve"> 1.6.</w:t>
            </w:r>
          </w:p>
        </w:tc>
        <w:tc>
          <w:tcPr>
            <w:tcW w:w="3916" w:type="pct"/>
            <w:tcBorders>
              <w:top w:val="nil"/>
              <w:left w:val="nil"/>
              <w:bottom w:val="single" w:sz="4" w:space="0" w:color="auto"/>
              <w:right w:val="nil"/>
            </w:tcBorders>
            <w:shd w:val="clear" w:color="auto" w:fill="auto"/>
            <w:noWrap/>
            <w:hideMark/>
          </w:tcPr>
          <w:p w:rsidR="00864A9D" w:rsidRPr="008F18AA" w:rsidRDefault="00864A9D" w:rsidP="00864A9D">
            <w:pPr>
              <w:spacing w:after="0" w:line="240" w:lineRule="auto"/>
              <w:ind w:firstLineChars="200" w:firstLine="440"/>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Данък върху застрахователните премии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44 800,0</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 xml:space="preserve"> 1.7.</w:t>
            </w:r>
          </w:p>
        </w:tc>
        <w:tc>
          <w:tcPr>
            <w:tcW w:w="3916" w:type="pct"/>
            <w:tcBorders>
              <w:top w:val="nil"/>
              <w:left w:val="nil"/>
              <w:bottom w:val="single" w:sz="4" w:space="0" w:color="auto"/>
              <w:right w:val="nil"/>
            </w:tcBorders>
            <w:shd w:val="clear" w:color="auto" w:fill="auto"/>
            <w:noWrap/>
            <w:hideMark/>
          </w:tcPr>
          <w:p w:rsidR="00864A9D" w:rsidRPr="008F18AA" w:rsidRDefault="00864A9D" w:rsidP="00864A9D">
            <w:pPr>
              <w:spacing w:after="0" w:line="240" w:lineRule="auto"/>
              <w:ind w:firstLineChars="200" w:firstLine="440"/>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Мита и митнически такси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237 200,0</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 xml:space="preserve"> 1.8.</w:t>
            </w:r>
          </w:p>
        </w:tc>
        <w:tc>
          <w:tcPr>
            <w:tcW w:w="3916" w:type="pct"/>
            <w:tcBorders>
              <w:top w:val="nil"/>
              <w:left w:val="nil"/>
              <w:bottom w:val="single" w:sz="4" w:space="0" w:color="auto"/>
              <w:right w:val="nil"/>
            </w:tcBorders>
            <w:shd w:val="clear" w:color="auto" w:fill="auto"/>
            <w:noWrap/>
            <w:hideMark/>
          </w:tcPr>
          <w:p w:rsidR="00864A9D" w:rsidRPr="008F18AA" w:rsidRDefault="00864A9D" w:rsidP="00864A9D">
            <w:pPr>
              <w:spacing w:after="0" w:line="240" w:lineRule="auto"/>
              <w:ind w:firstLineChars="200" w:firstLine="440"/>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Други данъци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159 100,0</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i/>
                <w:iCs/>
                <w:color w:val="800000"/>
                <w:lang w:val="bg-BG"/>
              </w:rPr>
            </w:pPr>
            <w:r w:rsidRPr="008F18AA">
              <w:rPr>
                <w:rFonts w:ascii="Times New Roman" w:eastAsia="Times New Roman" w:hAnsi="Times New Roman" w:cs="Times New Roman"/>
                <w:i/>
                <w:iCs/>
                <w:color w:val="800000"/>
                <w:lang w:val="bg-BG"/>
              </w:rPr>
              <w:t xml:space="preserve"> 2.</w:t>
            </w:r>
          </w:p>
        </w:tc>
        <w:tc>
          <w:tcPr>
            <w:tcW w:w="3916" w:type="pct"/>
            <w:tcBorders>
              <w:top w:val="nil"/>
              <w:left w:val="nil"/>
              <w:bottom w:val="single" w:sz="4" w:space="0" w:color="auto"/>
              <w:right w:val="nil"/>
            </w:tcBorders>
            <w:shd w:val="clear" w:color="auto" w:fill="auto"/>
            <w:noWrap/>
            <w:hideMark/>
          </w:tcPr>
          <w:p w:rsidR="00864A9D" w:rsidRPr="008F18AA" w:rsidRDefault="00864A9D" w:rsidP="00864A9D">
            <w:pPr>
              <w:spacing w:after="0" w:line="240" w:lineRule="auto"/>
              <w:ind w:firstLineChars="100" w:firstLine="220"/>
              <w:rPr>
                <w:rFonts w:ascii="Times New Roman" w:eastAsia="Times New Roman" w:hAnsi="Times New Roman" w:cs="Times New Roman"/>
                <w:i/>
                <w:iCs/>
                <w:color w:val="800000"/>
                <w:lang w:val="bg-BG"/>
              </w:rPr>
            </w:pPr>
            <w:r w:rsidRPr="008F18AA">
              <w:rPr>
                <w:rFonts w:ascii="Times New Roman" w:eastAsia="Times New Roman" w:hAnsi="Times New Roman" w:cs="Times New Roman"/>
                <w:i/>
                <w:iCs/>
                <w:color w:val="800000"/>
                <w:lang w:val="bg-BG"/>
              </w:rPr>
              <w:t xml:space="preserve">Неданъчни приходи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3 008 812,7</w:t>
            </w:r>
          </w:p>
        </w:tc>
      </w:tr>
    </w:tbl>
    <w:p w:rsidR="00F86649" w:rsidRDefault="00F86649" w:rsidP="00F86649">
      <w:pPr>
        <w:spacing w:after="120" w:line="240" w:lineRule="auto"/>
        <w:ind w:firstLine="709"/>
        <w:jc w:val="both"/>
        <w:rPr>
          <w:rFonts w:ascii="Times New Roman" w:eastAsia="Times New Roman" w:hAnsi="Times New Roman" w:cs="Times New Roman"/>
          <w:color w:val="800000"/>
          <w:lang w:val="bg-BG"/>
        </w:rPr>
      </w:pPr>
    </w:p>
    <w:p w:rsidR="00540177" w:rsidRPr="000F5EEE" w:rsidRDefault="00F86649" w:rsidP="007A6DC0">
      <w:pPr>
        <w:spacing w:after="120" w:line="240" w:lineRule="auto"/>
        <w:jc w:val="both"/>
        <w:rPr>
          <w:rFonts w:ascii="Times New Roman" w:eastAsia="Times New Roman" w:hAnsi="Times New Roman" w:cs="Times New Roman"/>
          <w:sz w:val="20"/>
          <w:szCs w:val="20"/>
          <w:lang w:val="ru-RU"/>
        </w:rPr>
      </w:pPr>
      <w:r w:rsidRPr="008F18AA">
        <w:rPr>
          <w:rFonts w:ascii="Times New Roman" w:eastAsia="Times New Roman" w:hAnsi="Times New Roman" w:cs="Times New Roman"/>
          <w:color w:val="800000"/>
          <w:lang w:val="bg-BG"/>
        </w:rPr>
        <w:t xml:space="preserve">(2) Приема държавния </w:t>
      </w:r>
      <w:r w:rsidRPr="00F86649">
        <w:rPr>
          <w:rFonts w:ascii="Times New Roman" w:eastAsia="Times New Roman" w:hAnsi="Times New Roman" w:cs="Times New Roman"/>
          <w:color w:val="800000"/>
          <w:lang w:val="bg-BG"/>
        </w:rPr>
        <w:t>бюджет</w:t>
      </w:r>
      <w:r w:rsidRPr="008F18AA">
        <w:rPr>
          <w:rFonts w:ascii="Times New Roman" w:eastAsia="Times New Roman" w:hAnsi="Times New Roman" w:cs="Times New Roman"/>
          <w:color w:val="800000"/>
          <w:lang w:val="bg-BG"/>
        </w:rPr>
        <w:t xml:space="preserve"> за 2020 г. по разходите, бюджетните взаимоотношения и вноската в общия бюджет на Европейския съюз, както следва:</w:t>
      </w:r>
      <w:r w:rsidR="00540177" w:rsidRPr="008F18AA">
        <w:rPr>
          <w:rFonts w:ascii="Times New Roman" w:eastAsia="Times New Roman" w:hAnsi="Times New Roman" w:cs="Times New Roman"/>
          <w:sz w:val="20"/>
          <w:szCs w:val="20"/>
          <w:lang w:val="bg-BG"/>
        </w:rPr>
        <w:tab/>
      </w:r>
    </w:p>
    <w:p w:rsidR="007A6DC0" w:rsidRPr="000F5EEE" w:rsidRDefault="007A6DC0" w:rsidP="007A6DC0">
      <w:pPr>
        <w:spacing w:after="120" w:line="240" w:lineRule="auto"/>
        <w:jc w:val="both"/>
        <w:rPr>
          <w:rFonts w:ascii="Times New Roman" w:eastAsia="Times New Roman" w:hAnsi="Times New Roman" w:cs="Times New Roman"/>
          <w:sz w:val="20"/>
          <w:szCs w:val="20"/>
          <w:lang w:val="ru-RU"/>
        </w:rPr>
      </w:pPr>
    </w:p>
    <w:tbl>
      <w:tblPr>
        <w:tblW w:w="5000" w:type="pct"/>
        <w:tblLook w:val="04A0" w:firstRow="1" w:lastRow="0" w:firstColumn="1" w:lastColumn="0" w:noHBand="0" w:noVBand="1"/>
      </w:tblPr>
      <w:tblGrid>
        <w:gridCol w:w="1046"/>
        <w:gridCol w:w="11403"/>
        <w:gridCol w:w="2111"/>
      </w:tblGrid>
      <w:tr w:rsidR="00864A9D" w:rsidRPr="008F18AA" w:rsidTr="00813FC5">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64A9D">
            <w:pPr>
              <w:spacing w:after="0" w:line="240" w:lineRule="auto"/>
              <w:jc w:val="center"/>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64A9D">
            <w:pPr>
              <w:spacing w:after="0" w:line="240" w:lineRule="auto"/>
              <w:jc w:val="center"/>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Показатели</w:t>
            </w:r>
          </w:p>
        </w:tc>
        <w:tc>
          <w:tcPr>
            <w:tcW w:w="725" w:type="pct"/>
            <w:tcBorders>
              <w:top w:val="single" w:sz="4" w:space="0" w:color="auto"/>
              <w:left w:val="nil"/>
              <w:bottom w:val="nil"/>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Сума</w:t>
            </w:r>
          </w:p>
        </w:tc>
      </w:tr>
      <w:tr w:rsidR="00864A9D" w:rsidRPr="008F18AA" w:rsidTr="00813FC5">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64A9D">
            <w:pPr>
              <w:spacing w:after="0" w:line="240" w:lineRule="auto"/>
              <w:rPr>
                <w:rFonts w:ascii="Times New Roman" w:eastAsia="Times New Roman" w:hAnsi="Times New Roman" w:cs="Times New Roman"/>
                <w:color w:val="800000"/>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64A9D">
            <w:pPr>
              <w:spacing w:after="0" w:line="240" w:lineRule="auto"/>
              <w:rPr>
                <w:rFonts w:ascii="Times New Roman" w:eastAsia="Times New Roman" w:hAnsi="Times New Roman" w:cs="Times New Roman"/>
                <w:color w:val="800000"/>
                <w:lang w:val="bg-BG"/>
              </w:rPr>
            </w:pP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(хил. лв.)</w:t>
            </w:r>
          </w:p>
        </w:tc>
      </w:tr>
      <w:tr w:rsidR="00864A9D" w:rsidRPr="008F18AA" w:rsidTr="00813FC5">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center"/>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 </w:t>
            </w:r>
          </w:p>
        </w:tc>
        <w:tc>
          <w:tcPr>
            <w:tcW w:w="3916" w:type="pct"/>
            <w:tcBorders>
              <w:top w:val="nil"/>
              <w:left w:val="nil"/>
              <w:bottom w:val="single" w:sz="4" w:space="0" w:color="auto"/>
              <w:right w:val="nil"/>
            </w:tcBorders>
            <w:shd w:val="clear" w:color="auto" w:fill="auto"/>
            <w:noWrap/>
            <w:vAlign w:val="center"/>
            <w:hideMark/>
          </w:tcPr>
          <w:p w:rsidR="00864A9D" w:rsidRPr="008F18AA" w:rsidRDefault="00864A9D" w:rsidP="00864A9D">
            <w:pPr>
              <w:spacing w:after="0" w:line="240" w:lineRule="auto"/>
              <w:jc w:val="center"/>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1</w:t>
            </w:r>
          </w:p>
        </w:tc>
        <w:tc>
          <w:tcPr>
            <w:tcW w:w="725" w:type="pct"/>
            <w:tcBorders>
              <w:top w:val="nil"/>
              <w:left w:val="single" w:sz="4" w:space="0" w:color="auto"/>
              <w:bottom w:val="single" w:sz="4" w:space="0" w:color="auto"/>
              <w:right w:val="single" w:sz="4" w:space="0" w:color="auto"/>
            </w:tcBorders>
            <w:shd w:val="clear" w:color="auto" w:fill="auto"/>
            <w:noWrap/>
            <w:vAlign w:val="center"/>
            <w:hideMark/>
          </w:tcPr>
          <w:p w:rsidR="00864A9D" w:rsidRPr="008F18AA" w:rsidRDefault="00864A9D" w:rsidP="00864A9D">
            <w:pPr>
              <w:spacing w:after="0" w:line="240" w:lineRule="auto"/>
              <w:jc w:val="center"/>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2</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 xml:space="preserve"> II.</w:t>
            </w:r>
          </w:p>
        </w:tc>
        <w:tc>
          <w:tcPr>
            <w:tcW w:w="3916" w:type="pct"/>
            <w:tcBorders>
              <w:top w:val="nil"/>
              <w:left w:val="nil"/>
              <w:bottom w:val="single" w:sz="4" w:space="0" w:color="auto"/>
              <w:right w:val="nil"/>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РАЗХОДИ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14 434 301,4</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i/>
                <w:iCs/>
                <w:color w:val="800000"/>
                <w:lang w:val="bg-BG"/>
              </w:rPr>
            </w:pPr>
            <w:r w:rsidRPr="008F18AA">
              <w:rPr>
                <w:rFonts w:ascii="Times New Roman" w:eastAsia="Times New Roman" w:hAnsi="Times New Roman" w:cs="Times New Roman"/>
                <w:i/>
                <w:iCs/>
                <w:color w:val="800000"/>
                <w:lang w:val="bg-BG"/>
              </w:rPr>
              <w:t xml:space="preserve"> 1.</w:t>
            </w:r>
          </w:p>
        </w:tc>
        <w:tc>
          <w:tcPr>
            <w:tcW w:w="3916" w:type="pct"/>
            <w:tcBorders>
              <w:top w:val="nil"/>
              <w:left w:val="nil"/>
              <w:bottom w:val="single" w:sz="4" w:space="0" w:color="auto"/>
              <w:right w:val="nil"/>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i/>
                <w:iCs/>
                <w:color w:val="800000"/>
                <w:lang w:val="bg-BG"/>
              </w:rPr>
            </w:pPr>
            <w:r w:rsidRPr="008F18AA">
              <w:rPr>
                <w:rFonts w:ascii="Times New Roman" w:eastAsia="Times New Roman" w:hAnsi="Times New Roman" w:cs="Times New Roman"/>
                <w:i/>
                <w:iCs/>
                <w:color w:val="800000"/>
                <w:lang w:val="bg-BG"/>
              </w:rPr>
              <w:t>Текущи разходи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i/>
                <w:iCs/>
                <w:color w:val="800000"/>
                <w:lang w:val="bg-BG"/>
              </w:rPr>
            </w:pPr>
            <w:r w:rsidRPr="008F18AA">
              <w:rPr>
                <w:rFonts w:ascii="Times New Roman" w:eastAsia="Times New Roman" w:hAnsi="Times New Roman" w:cs="Times New Roman"/>
                <w:i/>
                <w:iCs/>
                <w:color w:val="800000"/>
                <w:lang w:val="bg-BG"/>
              </w:rPr>
              <w:t>11 392 352,7</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 </w:t>
            </w:r>
          </w:p>
        </w:tc>
        <w:tc>
          <w:tcPr>
            <w:tcW w:w="3916" w:type="pct"/>
            <w:tcBorders>
              <w:top w:val="nil"/>
              <w:left w:val="nil"/>
              <w:bottom w:val="single" w:sz="4" w:space="0" w:color="auto"/>
              <w:right w:val="nil"/>
            </w:tcBorders>
            <w:shd w:val="clear" w:color="auto" w:fill="auto"/>
            <w:noWrap/>
            <w:hideMark/>
          </w:tcPr>
          <w:p w:rsidR="00864A9D" w:rsidRPr="008F18AA" w:rsidRDefault="00864A9D" w:rsidP="00864A9D">
            <w:pPr>
              <w:spacing w:after="0" w:line="240" w:lineRule="auto"/>
              <w:ind w:firstLineChars="200" w:firstLine="440"/>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в т.ч.</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 </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 xml:space="preserve"> 1.1.</w:t>
            </w:r>
          </w:p>
        </w:tc>
        <w:tc>
          <w:tcPr>
            <w:tcW w:w="3916" w:type="pct"/>
            <w:tcBorders>
              <w:top w:val="nil"/>
              <w:left w:val="nil"/>
              <w:bottom w:val="single" w:sz="4" w:space="0" w:color="auto"/>
              <w:right w:val="nil"/>
            </w:tcBorders>
            <w:shd w:val="clear" w:color="auto" w:fill="auto"/>
            <w:noWrap/>
            <w:hideMark/>
          </w:tcPr>
          <w:p w:rsidR="00864A9D" w:rsidRPr="008F18AA" w:rsidRDefault="00864A9D" w:rsidP="00864A9D">
            <w:pPr>
              <w:spacing w:after="0" w:line="240" w:lineRule="auto"/>
              <w:ind w:firstLineChars="200" w:firstLine="440"/>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Персонал</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5 822 156,4</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 xml:space="preserve"> 1.2.</w:t>
            </w:r>
          </w:p>
        </w:tc>
        <w:tc>
          <w:tcPr>
            <w:tcW w:w="3916" w:type="pct"/>
            <w:tcBorders>
              <w:top w:val="nil"/>
              <w:left w:val="nil"/>
              <w:bottom w:val="single" w:sz="4" w:space="0" w:color="auto"/>
              <w:right w:val="nil"/>
            </w:tcBorders>
            <w:shd w:val="clear" w:color="auto" w:fill="auto"/>
            <w:noWrap/>
            <w:hideMark/>
          </w:tcPr>
          <w:p w:rsidR="00864A9D" w:rsidRPr="008F18AA" w:rsidRDefault="00864A9D" w:rsidP="00864A9D">
            <w:pPr>
              <w:spacing w:after="0" w:line="240" w:lineRule="auto"/>
              <w:ind w:firstLineChars="200" w:firstLine="440"/>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Субсидии и други текущи трансфери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1 079 877,9</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 xml:space="preserve"> 1.2.1.</w:t>
            </w:r>
          </w:p>
        </w:tc>
        <w:tc>
          <w:tcPr>
            <w:tcW w:w="3916" w:type="pct"/>
            <w:tcBorders>
              <w:top w:val="nil"/>
              <w:left w:val="nil"/>
              <w:bottom w:val="single" w:sz="4" w:space="0" w:color="auto"/>
              <w:right w:val="nil"/>
            </w:tcBorders>
            <w:shd w:val="clear" w:color="auto" w:fill="auto"/>
            <w:noWrap/>
            <w:hideMark/>
          </w:tcPr>
          <w:p w:rsidR="00864A9D" w:rsidRPr="008F18AA" w:rsidRDefault="00864A9D" w:rsidP="00864A9D">
            <w:pPr>
              <w:spacing w:after="0" w:line="240" w:lineRule="auto"/>
              <w:ind w:firstLineChars="300" w:firstLine="660"/>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Субсидии и други текущи трансфери за нефинансови предприятия</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981 825,6</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 xml:space="preserve"> 1.2.2.</w:t>
            </w:r>
          </w:p>
        </w:tc>
        <w:tc>
          <w:tcPr>
            <w:tcW w:w="3916" w:type="pct"/>
            <w:tcBorders>
              <w:top w:val="nil"/>
              <w:left w:val="nil"/>
              <w:bottom w:val="single" w:sz="4" w:space="0" w:color="auto"/>
              <w:right w:val="nil"/>
            </w:tcBorders>
            <w:shd w:val="clear" w:color="auto" w:fill="auto"/>
            <w:noWrap/>
            <w:hideMark/>
          </w:tcPr>
          <w:p w:rsidR="00864A9D" w:rsidRPr="008F18AA" w:rsidRDefault="00864A9D" w:rsidP="00864A9D">
            <w:pPr>
              <w:spacing w:after="0" w:line="240" w:lineRule="auto"/>
              <w:ind w:firstLineChars="300" w:firstLine="660"/>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Субсидии и други текущи трансфери за юридически лица с нестопанска цел</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98 052,3</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 xml:space="preserve"> 1.2.3.</w:t>
            </w:r>
          </w:p>
        </w:tc>
        <w:tc>
          <w:tcPr>
            <w:tcW w:w="3916" w:type="pct"/>
            <w:tcBorders>
              <w:top w:val="nil"/>
              <w:left w:val="nil"/>
              <w:bottom w:val="single" w:sz="4" w:space="0" w:color="auto"/>
              <w:right w:val="nil"/>
            </w:tcBorders>
            <w:shd w:val="clear" w:color="auto" w:fill="auto"/>
            <w:noWrap/>
            <w:hideMark/>
          </w:tcPr>
          <w:p w:rsidR="00864A9D" w:rsidRPr="008F18AA" w:rsidRDefault="00864A9D" w:rsidP="00864A9D">
            <w:pPr>
              <w:spacing w:after="0" w:line="240" w:lineRule="auto"/>
              <w:ind w:firstLineChars="300" w:firstLine="660"/>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Субсидии и други текущи трансфери за финансови институции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1 685,0</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 xml:space="preserve"> 1.3.</w:t>
            </w:r>
          </w:p>
        </w:tc>
        <w:tc>
          <w:tcPr>
            <w:tcW w:w="3916" w:type="pct"/>
            <w:tcBorders>
              <w:top w:val="nil"/>
              <w:left w:val="nil"/>
              <w:bottom w:val="single" w:sz="4" w:space="0" w:color="auto"/>
              <w:right w:val="nil"/>
            </w:tcBorders>
            <w:shd w:val="clear" w:color="auto" w:fill="auto"/>
            <w:noWrap/>
            <w:hideMark/>
          </w:tcPr>
          <w:p w:rsidR="00864A9D" w:rsidRPr="008F18AA" w:rsidRDefault="00864A9D" w:rsidP="00864A9D">
            <w:pPr>
              <w:spacing w:after="0" w:line="240" w:lineRule="auto"/>
              <w:ind w:firstLineChars="200" w:firstLine="440"/>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Лихви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621 640,8</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 xml:space="preserve"> 1.4.</w:t>
            </w:r>
          </w:p>
        </w:tc>
        <w:tc>
          <w:tcPr>
            <w:tcW w:w="3916" w:type="pct"/>
            <w:tcBorders>
              <w:top w:val="nil"/>
              <w:left w:val="nil"/>
              <w:bottom w:val="single" w:sz="4" w:space="0" w:color="auto"/>
              <w:right w:val="nil"/>
            </w:tcBorders>
            <w:shd w:val="clear" w:color="auto" w:fill="auto"/>
            <w:noWrap/>
            <w:hideMark/>
          </w:tcPr>
          <w:p w:rsidR="00864A9D" w:rsidRPr="008F18AA" w:rsidRDefault="00864A9D" w:rsidP="00864A9D">
            <w:pPr>
              <w:spacing w:after="0" w:line="240" w:lineRule="auto"/>
              <w:ind w:firstLineChars="200" w:firstLine="440"/>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Текущи трансфери, обезщетения и помощи за домакинствата</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1 388 293,2</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i/>
                <w:iCs/>
                <w:color w:val="800000"/>
                <w:lang w:val="bg-BG"/>
              </w:rPr>
            </w:pPr>
            <w:r w:rsidRPr="008F18AA">
              <w:rPr>
                <w:rFonts w:ascii="Times New Roman" w:eastAsia="Times New Roman" w:hAnsi="Times New Roman" w:cs="Times New Roman"/>
                <w:i/>
                <w:iCs/>
                <w:color w:val="800000"/>
                <w:lang w:val="bg-BG"/>
              </w:rPr>
              <w:t xml:space="preserve"> 2.</w:t>
            </w:r>
          </w:p>
        </w:tc>
        <w:tc>
          <w:tcPr>
            <w:tcW w:w="3916" w:type="pct"/>
            <w:tcBorders>
              <w:top w:val="nil"/>
              <w:left w:val="nil"/>
              <w:bottom w:val="single" w:sz="4" w:space="0" w:color="auto"/>
              <w:right w:val="nil"/>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i/>
                <w:iCs/>
                <w:color w:val="800000"/>
                <w:lang w:val="bg-BG"/>
              </w:rPr>
            </w:pPr>
            <w:r w:rsidRPr="008F18AA">
              <w:rPr>
                <w:rFonts w:ascii="Times New Roman" w:eastAsia="Times New Roman" w:hAnsi="Times New Roman" w:cs="Times New Roman"/>
                <w:i/>
                <w:iCs/>
                <w:color w:val="800000"/>
                <w:lang w:val="bg-BG"/>
              </w:rPr>
              <w:t>Капиталови разходи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i/>
                <w:iCs/>
                <w:color w:val="800000"/>
                <w:lang w:val="bg-BG"/>
              </w:rPr>
            </w:pPr>
            <w:r w:rsidRPr="008F18AA">
              <w:rPr>
                <w:rFonts w:ascii="Times New Roman" w:eastAsia="Times New Roman" w:hAnsi="Times New Roman" w:cs="Times New Roman"/>
                <w:i/>
                <w:iCs/>
                <w:color w:val="800000"/>
                <w:lang w:val="bg-BG"/>
              </w:rPr>
              <w:t>2 912 835,6</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 xml:space="preserve"> 2.1</w:t>
            </w:r>
          </w:p>
        </w:tc>
        <w:tc>
          <w:tcPr>
            <w:tcW w:w="3916" w:type="pct"/>
            <w:tcBorders>
              <w:top w:val="nil"/>
              <w:left w:val="nil"/>
              <w:bottom w:val="single" w:sz="4" w:space="0" w:color="auto"/>
              <w:right w:val="nil"/>
            </w:tcBorders>
            <w:shd w:val="clear" w:color="auto" w:fill="auto"/>
            <w:noWrap/>
            <w:hideMark/>
          </w:tcPr>
          <w:p w:rsidR="00864A9D" w:rsidRPr="008F18AA" w:rsidRDefault="00864A9D" w:rsidP="00864A9D">
            <w:pPr>
              <w:spacing w:after="0" w:line="240" w:lineRule="auto"/>
              <w:ind w:firstLineChars="200" w:firstLine="440"/>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 xml:space="preserve">Придобиване на дълготрайни активи и основен ремонт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2 490 976,3</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 xml:space="preserve"> 2.2.</w:t>
            </w:r>
          </w:p>
        </w:tc>
        <w:tc>
          <w:tcPr>
            <w:tcW w:w="3916" w:type="pct"/>
            <w:tcBorders>
              <w:top w:val="nil"/>
              <w:left w:val="nil"/>
              <w:bottom w:val="single" w:sz="4" w:space="0" w:color="auto"/>
              <w:right w:val="nil"/>
            </w:tcBorders>
            <w:shd w:val="clear" w:color="auto" w:fill="auto"/>
            <w:noWrap/>
            <w:hideMark/>
          </w:tcPr>
          <w:p w:rsidR="00864A9D" w:rsidRPr="008F18AA" w:rsidRDefault="00864A9D" w:rsidP="00864A9D">
            <w:pPr>
              <w:spacing w:after="0" w:line="240" w:lineRule="auto"/>
              <w:ind w:firstLineChars="200" w:firstLine="440"/>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 xml:space="preserve">Капиталови трансфери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421 859,3</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i/>
                <w:iCs/>
                <w:color w:val="800000"/>
                <w:lang w:val="bg-BG"/>
              </w:rPr>
            </w:pPr>
            <w:r w:rsidRPr="008F18AA">
              <w:rPr>
                <w:rFonts w:ascii="Times New Roman" w:eastAsia="Times New Roman" w:hAnsi="Times New Roman" w:cs="Times New Roman"/>
                <w:i/>
                <w:iCs/>
                <w:color w:val="800000"/>
                <w:lang w:val="bg-BG"/>
              </w:rPr>
              <w:t xml:space="preserve"> 3.</w:t>
            </w:r>
          </w:p>
        </w:tc>
        <w:tc>
          <w:tcPr>
            <w:tcW w:w="3916" w:type="pct"/>
            <w:tcBorders>
              <w:top w:val="nil"/>
              <w:left w:val="nil"/>
              <w:bottom w:val="single" w:sz="4" w:space="0" w:color="auto"/>
              <w:right w:val="nil"/>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i/>
                <w:iCs/>
                <w:color w:val="800000"/>
                <w:lang w:val="bg-BG"/>
              </w:rPr>
            </w:pPr>
            <w:r w:rsidRPr="008F18AA">
              <w:rPr>
                <w:rFonts w:ascii="Times New Roman" w:eastAsia="Times New Roman" w:hAnsi="Times New Roman" w:cs="Times New Roman"/>
                <w:i/>
                <w:iCs/>
                <w:color w:val="800000"/>
                <w:lang w:val="bg-BG"/>
              </w:rPr>
              <w:t>Прираст на държавния резерв (нето)</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i/>
                <w:iCs/>
                <w:color w:val="800000"/>
                <w:lang w:val="bg-BG"/>
              </w:rPr>
            </w:pPr>
            <w:r w:rsidRPr="008F18AA">
              <w:rPr>
                <w:rFonts w:ascii="Times New Roman" w:eastAsia="Times New Roman" w:hAnsi="Times New Roman" w:cs="Times New Roman"/>
                <w:i/>
                <w:iCs/>
                <w:color w:val="800000"/>
                <w:lang w:val="bg-BG"/>
              </w:rPr>
              <w:t>19 233,1</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i/>
                <w:iCs/>
                <w:color w:val="800000"/>
                <w:lang w:val="bg-BG"/>
              </w:rPr>
            </w:pPr>
            <w:r w:rsidRPr="008F18AA">
              <w:rPr>
                <w:rFonts w:ascii="Times New Roman" w:eastAsia="Times New Roman" w:hAnsi="Times New Roman" w:cs="Times New Roman"/>
                <w:i/>
                <w:iCs/>
                <w:color w:val="800000"/>
                <w:lang w:val="bg-BG"/>
              </w:rPr>
              <w:t xml:space="preserve"> 4.</w:t>
            </w:r>
          </w:p>
        </w:tc>
        <w:tc>
          <w:tcPr>
            <w:tcW w:w="3916" w:type="pct"/>
            <w:tcBorders>
              <w:top w:val="nil"/>
              <w:left w:val="nil"/>
              <w:bottom w:val="single" w:sz="4" w:space="0" w:color="auto"/>
              <w:right w:val="nil"/>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i/>
                <w:iCs/>
                <w:color w:val="800000"/>
                <w:lang w:val="bg-BG"/>
              </w:rPr>
            </w:pPr>
            <w:r w:rsidRPr="008F18AA">
              <w:rPr>
                <w:rFonts w:ascii="Times New Roman" w:eastAsia="Times New Roman" w:hAnsi="Times New Roman" w:cs="Times New Roman"/>
                <w:i/>
                <w:iCs/>
                <w:color w:val="800000"/>
                <w:lang w:val="bg-BG"/>
              </w:rPr>
              <w:t>Предоставени текущи и капиталови трансфери за чужбина</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i/>
                <w:iCs/>
                <w:color w:val="800000"/>
                <w:lang w:val="bg-BG"/>
              </w:rPr>
            </w:pPr>
            <w:r w:rsidRPr="008F18AA">
              <w:rPr>
                <w:rFonts w:ascii="Times New Roman" w:eastAsia="Times New Roman" w:hAnsi="Times New Roman" w:cs="Times New Roman"/>
                <w:i/>
                <w:iCs/>
                <w:color w:val="800000"/>
                <w:lang w:val="bg-BG"/>
              </w:rPr>
              <w:t>28 480,0</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i/>
                <w:iCs/>
                <w:color w:val="800000"/>
                <w:lang w:val="bg-BG"/>
              </w:rPr>
            </w:pPr>
            <w:r w:rsidRPr="008F18AA">
              <w:rPr>
                <w:rFonts w:ascii="Times New Roman" w:eastAsia="Times New Roman" w:hAnsi="Times New Roman" w:cs="Times New Roman"/>
                <w:i/>
                <w:iCs/>
                <w:color w:val="800000"/>
                <w:lang w:val="bg-BG"/>
              </w:rPr>
              <w:t xml:space="preserve"> 5.</w:t>
            </w:r>
          </w:p>
        </w:tc>
        <w:tc>
          <w:tcPr>
            <w:tcW w:w="3916" w:type="pct"/>
            <w:tcBorders>
              <w:top w:val="nil"/>
              <w:left w:val="nil"/>
              <w:bottom w:val="single" w:sz="4" w:space="0" w:color="auto"/>
              <w:right w:val="nil"/>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i/>
                <w:iCs/>
                <w:color w:val="800000"/>
                <w:lang w:val="bg-BG"/>
              </w:rPr>
            </w:pPr>
            <w:r w:rsidRPr="008F18AA">
              <w:rPr>
                <w:rFonts w:ascii="Times New Roman" w:eastAsia="Times New Roman" w:hAnsi="Times New Roman" w:cs="Times New Roman"/>
                <w:i/>
                <w:iCs/>
                <w:color w:val="800000"/>
                <w:lang w:val="bg-BG"/>
              </w:rPr>
              <w:t>Резерв за непредвидени и/или неотложни разходи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i/>
                <w:iCs/>
                <w:color w:val="800000"/>
                <w:lang w:val="bg-BG"/>
              </w:rPr>
            </w:pPr>
            <w:r w:rsidRPr="008F18AA">
              <w:rPr>
                <w:rFonts w:ascii="Times New Roman" w:eastAsia="Times New Roman" w:hAnsi="Times New Roman" w:cs="Times New Roman"/>
                <w:i/>
                <w:iCs/>
                <w:color w:val="800000"/>
                <w:lang w:val="bg-BG"/>
              </w:rPr>
              <w:t>81 400,0</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 xml:space="preserve"> 5.1.</w:t>
            </w:r>
          </w:p>
        </w:tc>
        <w:tc>
          <w:tcPr>
            <w:tcW w:w="3916" w:type="pct"/>
            <w:tcBorders>
              <w:top w:val="nil"/>
              <w:left w:val="nil"/>
              <w:bottom w:val="single" w:sz="4" w:space="0" w:color="auto"/>
              <w:right w:val="nil"/>
            </w:tcBorders>
            <w:shd w:val="clear" w:color="auto" w:fill="auto"/>
            <w:noWrap/>
            <w:hideMark/>
          </w:tcPr>
          <w:p w:rsidR="00864A9D" w:rsidRPr="008F18AA" w:rsidRDefault="00864A9D" w:rsidP="00864A9D">
            <w:pPr>
              <w:spacing w:after="0" w:line="240" w:lineRule="auto"/>
              <w:ind w:firstLineChars="200" w:firstLine="440"/>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По централния бюджет за предотвратяване, овладяване и преодоляване на последиците от бедствия</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80 000,0</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 xml:space="preserve"> 5.2.</w:t>
            </w:r>
          </w:p>
        </w:tc>
        <w:tc>
          <w:tcPr>
            <w:tcW w:w="3916" w:type="pct"/>
            <w:tcBorders>
              <w:top w:val="nil"/>
              <w:left w:val="nil"/>
              <w:bottom w:val="single" w:sz="4" w:space="0" w:color="auto"/>
              <w:right w:val="nil"/>
            </w:tcBorders>
            <w:shd w:val="clear" w:color="auto" w:fill="auto"/>
            <w:noWrap/>
            <w:hideMark/>
          </w:tcPr>
          <w:p w:rsidR="00864A9D" w:rsidRPr="008F18AA" w:rsidRDefault="00864A9D" w:rsidP="00864A9D">
            <w:pPr>
              <w:spacing w:after="0" w:line="240" w:lineRule="auto"/>
              <w:ind w:firstLineChars="200" w:firstLine="440"/>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По бюджета на съдебната власт</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900,0</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 xml:space="preserve"> 5.3.</w:t>
            </w:r>
          </w:p>
        </w:tc>
        <w:tc>
          <w:tcPr>
            <w:tcW w:w="3916" w:type="pct"/>
            <w:tcBorders>
              <w:top w:val="nil"/>
              <w:left w:val="nil"/>
              <w:bottom w:val="single" w:sz="4" w:space="0" w:color="auto"/>
              <w:right w:val="nil"/>
            </w:tcBorders>
            <w:shd w:val="clear" w:color="auto" w:fill="auto"/>
            <w:noWrap/>
            <w:hideMark/>
          </w:tcPr>
          <w:p w:rsidR="00864A9D" w:rsidRPr="008F18AA" w:rsidRDefault="00864A9D" w:rsidP="00864A9D">
            <w:pPr>
              <w:spacing w:after="0" w:line="240" w:lineRule="auto"/>
              <w:ind w:firstLineChars="200" w:firstLine="440"/>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По бюджета на Народното събрание</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500,0</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 </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 xml:space="preserve"> III.</w:t>
            </w:r>
          </w:p>
        </w:tc>
        <w:tc>
          <w:tcPr>
            <w:tcW w:w="3916" w:type="pct"/>
            <w:tcBorders>
              <w:top w:val="nil"/>
              <w:left w:val="nil"/>
              <w:bottom w:val="single" w:sz="4" w:space="0" w:color="auto"/>
              <w:right w:val="nil"/>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БЮДЖЕТНИ ВЗАИМООТНОШЕНИЯ (ТРАНСФЕРИ) -  НЕТО</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12 238 541,5</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i/>
                <w:iCs/>
                <w:color w:val="800000"/>
                <w:lang w:val="bg-BG"/>
              </w:rPr>
            </w:pPr>
            <w:r w:rsidRPr="008F18AA">
              <w:rPr>
                <w:rFonts w:ascii="Times New Roman" w:eastAsia="Times New Roman" w:hAnsi="Times New Roman" w:cs="Times New Roman"/>
                <w:i/>
                <w:iCs/>
                <w:color w:val="800000"/>
                <w:lang w:val="bg-BG"/>
              </w:rPr>
              <w:t>1.</w:t>
            </w:r>
          </w:p>
        </w:tc>
        <w:tc>
          <w:tcPr>
            <w:tcW w:w="3916" w:type="pct"/>
            <w:tcBorders>
              <w:top w:val="nil"/>
              <w:left w:val="nil"/>
              <w:bottom w:val="single" w:sz="4" w:space="0" w:color="auto"/>
              <w:right w:val="nil"/>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i/>
                <w:iCs/>
                <w:color w:val="800000"/>
                <w:lang w:val="bg-BG"/>
              </w:rPr>
            </w:pPr>
            <w:r w:rsidRPr="008F18AA">
              <w:rPr>
                <w:rFonts w:ascii="Times New Roman" w:eastAsia="Times New Roman" w:hAnsi="Times New Roman" w:cs="Times New Roman"/>
                <w:i/>
                <w:iCs/>
                <w:color w:val="800000"/>
                <w:lang w:val="bg-BG"/>
              </w:rPr>
              <w:t xml:space="preserve">  Предоставени трансфери за:</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i/>
                <w:iCs/>
                <w:color w:val="800000"/>
                <w:lang w:val="bg-BG"/>
              </w:rPr>
            </w:pPr>
            <w:r w:rsidRPr="008F18AA">
              <w:rPr>
                <w:rFonts w:ascii="Times New Roman" w:eastAsia="Times New Roman" w:hAnsi="Times New Roman" w:cs="Times New Roman"/>
                <w:i/>
                <w:iCs/>
                <w:color w:val="800000"/>
                <w:lang w:val="bg-BG"/>
              </w:rPr>
              <w:t>12 257 473,7</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 </w:t>
            </w:r>
          </w:p>
        </w:tc>
        <w:tc>
          <w:tcPr>
            <w:tcW w:w="3916" w:type="pct"/>
            <w:tcBorders>
              <w:top w:val="nil"/>
              <w:left w:val="nil"/>
              <w:bottom w:val="single" w:sz="4" w:space="0" w:color="auto"/>
              <w:right w:val="nil"/>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 xml:space="preserve">     в т.ч.</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 </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1.1.</w:t>
            </w:r>
          </w:p>
        </w:tc>
        <w:tc>
          <w:tcPr>
            <w:tcW w:w="3916" w:type="pct"/>
            <w:tcBorders>
              <w:top w:val="nil"/>
              <w:left w:val="nil"/>
              <w:bottom w:val="single" w:sz="4" w:space="0" w:color="auto"/>
              <w:right w:val="nil"/>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 xml:space="preserve">     Общините</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4 202 545,5</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1.2.</w:t>
            </w:r>
          </w:p>
        </w:tc>
        <w:tc>
          <w:tcPr>
            <w:tcW w:w="3916" w:type="pct"/>
            <w:tcBorders>
              <w:top w:val="nil"/>
              <w:left w:val="nil"/>
              <w:bottom w:val="single" w:sz="4" w:space="0" w:color="auto"/>
              <w:right w:val="nil"/>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 xml:space="preserve">     Държавното обществено осигуряване</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4 312 531,4</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1.3.</w:t>
            </w:r>
          </w:p>
        </w:tc>
        <w:tc>
          <w:tcPr>
            <w:tcW w:w="3916" w:type="pct"/>
            <w:tcBorders>
              <w:top w:val="nil"/>
              <w:left w:val="nil"/>
              <w:bottom w:val="single" w:sz="4" w:space="0" w:color="auto"/>
              <w:right w:val="nil"/>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 xml:space="preserve">     Националната здравноосигурителна каса</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1 616 999,5</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 </w:t>
            </w:r>
          </w:p>
        </w:tc>
        <w:tc>
          <w:tcPr>
            <w:tcW w:w="3916" w:type="pct"/>
            <w:tcBorders>
              <w:top w:val="nil"/>
              <w:left w:val="nil"/>
              <w:bottom w:val="single" w:sz="4" w:space="0" w:color="auto"/>
              <w:right w:val="nil"/>
            </w:tcBorders>
            <w:shd w:val="clear" w:color="auto" w:fill="auto"/>
            <w:noWrap/>
            <w:hideMark/>
          </w:tcPr>
          <w:p w:rsidR="00864A9D" w:rsidRPr="008F18AA" w:rsidRDefault="00864A9D" w:rsidP="00864A9D">
            <w:pPr>
              <w:spacing w:after="0" w:line="240" w:lineRule="auto"/>
              <w:ind w:firstLineChars="100" w:firstLine="220"/>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 xml:space="preserve">      в т.ч.</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 </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1.3.1.</w:t>
            </w:r>
          </w:p>
        </w:tc>
        <w:tc>
          <w:tcPr>
            <w:tcW w:w="3916" w:type="pct"/>
            <w:tcBorders>
              <w:top w:val="nil"/>
              <w:left w:val="nil"/>
              <w:bottom w:val="single" w:sz="4" w:space="0" w:color="auto"/>
              <w:right w:val="nil"/>
            </w:tcBorders>
            <w:shd w:val="clear" w:color="auto" w:fill="auto"/>
            <w:noWrap/>
            <w:hideMark/>
          </w:tcPr>
          <w:p w:rsidR="00864A9D" w:rsidRPr="008F18AA" w:rsidRDefault="00864A9D" w:rsidP="00864A9D">
            <w:pPr>
              <w:spacing w:after="0" w:line="240" w:lineRule="auto"/>
              <w:ind w:firstLineChars="100" w:firstLine="220"/>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 xml:space="preserve">      - от Министерството на здравеопазването</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83 400,0</w:t>
            </w:r>
          </w:p>
        </w:tc>
      </w:tr>
      <w:tr w:rsidR="00864A9D" w:rsidRPr="008F18AA" w:rsidTr="00813FC5">
        <w:trPr>
          <w:trHeight w:val="300"/>
        </w:trPr>
        <w:tc>
          <w:tcPr>
            <w:tcW w:w="359" w:type="pct"/>
            <w:tcBorders>
              <w:top w:val="nil"/>
              <w:left w:val="single" w:sz="4" w:space="0" w:color="auto"/>
              <w:bottom w:val="nil"/>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1.4.</w:t>
            </w:r>
          </w:p>
        </w:tc>
        <w:tc>
          <w:tcPr>
            <w:tcW w:w="3916" w:type="pct"/>
            <w:tcBorders>
              <w:top w:val="nil"/>
              <w:left w:val="nil"/>
              <w:bottom w:val="single" w:sz="4" w:space="0" w:color="auto"/>
              <w:right w:val="nil"/>
            </w:tcBorders>
            <w:shd w:val="clear" w:color="auto" w:fill="auto"/>
            <w:noWrap/>
            <w:hideMark/>
          </w:tcPr>
          <w:p w:rsidR="00864A9D" w:rsidRPr="008F18AA" w:rsidRDefault="00864A9D" w:rsidP="00864A9D">
            <w:pPr>
              <w:spacing w:after="0" w:line="240" w:lineRule="auto"/>
              <w:ind w:firstLineChars="100" w:firstLine="220"/>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 xml:space="preserve"> Сметката за средствата от Европейския съюз на Националния фонд</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881 419,3</w:t>
            </w:r>
          </w:p>
        </w:tc>
      </w:tr>
      <w:tr w:rsidR="00864A9D" w:rsidRPr="008F18AA" w:rsidTr="00813FC5">
        <w:trPr>
          <w:trHeight w:val="300"/>
        </w:trPr>
        <w:tc>
          <w:tcPr>
            <w:tcW w:w="359" w:type="pct"/>
            <w:tcBorders>
              <w:top w:val="single" w:sz="4" w:space="0" w:color="auto"/>
              <w:left w:val="single" w:sz="4" w:space="0" w:color="auto"/>
              <w:bottom w:val="nil"/>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1.5.</w:t>
            </w:r>
          </w:p>
        </w:tc>
        <w:tc>
          <w:tcPr>
            <w:tcW w:w="3916" w:type="pct"/>
            <w:tcBorders>
              <w:top w:val="nil"/>
              <w:left w:val="nil"/>
              <w:bottom w:val="single" w:sz="4" w:space="0" w:color="auto"/>
              <w:right w:val="nil"/>
            </w:tcBorders>
            <w:shd w:val="clear" w:color="auto" w:fill="auto"/>
            <w:noWrap/>
            <w:hideMark/>
          </w:tcPr>
          <w:p w:rsidR="00864A9D" w:rsidRPr="008F18AA" w:rsidRDefault="00864A9D" w:rsidP="00864A9D">
            <w:pPr>
              <w:spacing w:after="0" w:line="240" w:lineRule="auto"/>
              <w:ind w:firstLineChars="100" w:firstLine="220"/>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 xml:space="preserve"> Сметката за средствата от Европейския съюз на Държавния фонд „Земеделие“</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265 650,9</w:t>
            </w:r>
          </w:p>
        </w:tc>
      </w:tr>
      <w:tr w:rsidR="00864A9D" w:rsidRPr="008F18AA" w:rsidTr="00813FC5">
        <w:trPr>
          <w:trHeight w:val="300"/>
        </w:trPr>
        <w:tc>
          <w:tcPr>
            <w:tcW w:w="359" w:type="pct"/>
            <w:tcBorders>
              <w:top w:val="single" w:sz="4" w:space="0" w:color="auto"/>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i/>
                <w:iCs/>
                <w:color w:val="800000"/>
                <w:lang w:val="bg-BG"/>
              </w:rPr>
            </w:pPr>
            <w:r w:rsidRPr="008F18AA">
              <w:rPr>
                <w:rFonts w:ascii="Times New Roman" w:eastAsia="Times New Roman" w:hAnsi="Times New Roman" w:cs="Times New Roman"/>
                <w:i/>
                <w:iCs/>
                <w:color w:val="800000"/>
                <w:lang w:val="bg-BG"/>
              </w:rPr>
              <w:t>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 </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i/>
                <w:iCs/>
                <w:color w:val="800000"/>
                <w:lang w:val="bg-BG"/>
              </w:rPr>
            </w:pPr>
            <w:r w:rsidRPr="008F18AA">
              <w:rPr>
                <w:rFonts w:ascii="Times New Roman" w:eastAsia="Times New Roman" w:hAnsi="Times New Roman" w:cs="Times New Roman"/>
                <w:i/>
                <w:iCs/>
                <w:color w:val="800000"/>
                <w:lang w:val="bg-BG"/>
              </w:rPr>
              <w:t>2.</w:t>
            </w:r>
          </w:p>
        </w:tc>
        <w:tc>
          <w:tcPr>
            <w:tcW w:w="3916" w:type="pct"/>
            <w:tcBorders>
              <w:top w:val="nil"/>
              <w:left w:val="nil"/>
              <w:bottom w:val="single" w:sz="4" w:space="0" w:color="auto"/>
              <w:right w:val="nil"/>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i/>
                <w:iCs/>
                <w:color w:val="800000"/>
                <w:lang w:val="bg-BG"/>
              </w:rPr>
            </w:pPr>
            <w:r w:rsidRPr="008F18AA">
              <w:rPr>
                <w:rFonts w:ascii="Times New Roman" w:eastAsia="Times New Roman" w:hAnsi="Times New Roman" w:cs="Times New Roman"/>
                <w:i/>
                <w:iCs/>
                <w:color w:val="800000"/>
                <w:lang w:val="bg-BG"/>
              </w:rPr>
              <w:t xml:space="preserve">  Получени трансфери от:</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i/>
                <w:iCs/>
                <w:color w:val="800000"/>
                <w:lang w:val="bg-BG"/>
              </w:rPr>
            </w:pPr>
            <w:r w:rsidRPr="008F18AA">
              <w:rPr>
                <w:rFonts w:ascii="Times New Roman" w:eastAsia="Times New Roman" w:hAnsi="Times New Roman" w:cs="Times New Roman"/>
                <w:i/>
                <w:iCs/>
                <w:color w:val="800000"/>
                <w:lang w:val="bg-BG"/>
              </w:rPr>
              <w:t>18 932,2</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 </w:t>
            </w:r>
          </w:p>
        </w:tc>
        <w:tc>
          <w:tcPr>
            <w:tcW w:w="3916" w:type="pct"/>
            <w:tcBorders>
              <w:top w:val="nil"/>
              <w:left w:val="nil"/>
              <w:bottom w:val="single" w:sz="4" w:space="0" w:color="auto"/>
              <w:right w:val="nil"/>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 xml:space="preserve">     в т.ч.</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 </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2.1.</w:t>
            </w:r>
          </w:p>
        </w:tc>
        <w:tc>
          <w:tcPr>
            <w:tcW w:w="3916" w:type="pct"/>
            <w:tcBorders>
              <w:top w:val="nil"/>
              <w:left w:val="nil"/>
              <w:bottom w:val="single" w:sz="4" w:space="0" w:color="auto"/>
              <w:right w:val="nil"/>
            </w:tcBorders>
            <w:shd w:val="clear" w:color="auto" w:fill="auto"/>
            <w:noWrap/>
            <w:hideMark/>
          </w:tcPr>
          <w:p w:rsidR="00864A9D" w:rsidRPr="008F18AA" w:rsidRDefault="00864A9D" w:rsidP="00864A9D">
            <w:pPr>
              <w:spacing w:after="0" w:line="240" w:lineRule="auto"/>
              <w:ind w:firstLineChars="200" w:firstLine="440"/>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 xml:space="preserve">Държавното обществено осигуряване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7 400,0</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2.1.1.</w:t>
            </w:r>
          </w:p>
        </w:tc>
        <w:tc>
          <w:tcPr>
            <w:tcW w:w="3916" w:type="pct"/>
            <w:tcBorders>
              <w:top w:val="nil"/>
              <w:left w:val="nil"/>
              <w:bottom w:val="single" w:sz="4" w:space="0" w:color="auto"/>
              <w:right w:val="nil"/>
            </w:tcBorders>
            <w:shd w:val="clear" w:color="auto" w:fill="auto"/>
            <w:noWrap/>
            <w:hideMark/>
          </w:tcPr>
          <w:p w:rsidR="00864A9D" w:rsidRPr="008F18AA" w:rsidRDefault="00864A9D" w:rsidP="00864A9D">
            <w:pPr>
              <w:spacing w:after="0" w:line="240" w:lineRule="auto"/>
              <w:ind w:firstLineChars="300" w:firstLine="660"/>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 за Министерството на труда и социалната политика</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4 000,0</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2.1.2.</w:t>
            </w:r>
          </w:p>
        </w:tc>
        <w:tc>
          <w:tcPr>
            <w:tcW w:w="3916" w:type="pct"/>
            <w:tcBorders>
              <w:top w:val="nil"/>
              <w:left w:val="nil"/>
              <w:bottom w:val="single" w:sz="4" w:space="0" w:color="auto"/>
              <w:right w:val="nil"/>
            </w:tcBorders>
            <w:shd w:val="clear" w:color="auto" w:fill="auto"/>
            <w:noWrap/>
            <w:hideMark/>
          </w:tcPr>
          <w:p w:rsidR="00864A9D" w:rsidRPr="008F18AA" w:rsidRDefault="00864A9D" w:rsidP="00864A9D">
            <w:pPr>
              <w:spacing w:after="0" w:line="240" w:lineRule="auto"/>
              <w:ind w:firstLineChars="300" w:firstLine="660"/>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 за Министерството на транспорта, информационните технологии и съобщенията</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250,0</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2.1.3.</w:t>
            </w:r>
          </w:p>
        </w:tc>
        <w:tc>
          <w:tcPr>
            <w:tcW w:w="3916" w:type="pct"/>
            <w:tcBorders>
              <w:top w:val="nil"/>
              <w:left w:val="nil"/>
              <w:bottom w:val="single" w:sz="4" w:space="0" w:color="auto"/>
              <w:right w:val="nil"/>
            </w:tcBorders>
            <w:shd w:val="clear" w:color="auto" w:fill="auto"/>
            <w:noWrap/>
            <w:hideMark/>
          </w:tcPr>
          <w:p w:rsidR="00864A9D" w:rsidRPr="008F18AA" w:rsidRDefault="00864A9D" w:rsidP="00864A9D">
            <w:pPr>
              <w:spacing w:after="0" w:line="240" w:lineRule="auto"/>
              <w:ind w:firstLineChars="300" w:firstLine="660"/>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 за Министерството на здравеопазването</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3 150,0</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2.2.</w:t>
            </w:r>
          </w:p>
        </w:tc>
        <w:tc>
          <w:tcPr>
            <w:tcW w:w="3916" w:type="pct"/>
            <w:tcBorders>
              <w:top w:val="nil"/>
              <w:left w:val="nil"/>
              <w:bottom w:val="single" w:sz="4" w:space="0" w:color="auto"/>
              <w:right w:val="nil"/>
            </w:tcBorders>
            <w:shd w:val="clear" w:color="auto" w:fill="auto"/>
            <w:noWrap/>
            <w:hideMark/>
          </w:tcPr>
          <w:p w:rsidR="00864A9D" w:rsidRPr="008F18AA" w:rsidRDefault="00864A9D" w:rsidP="00864A9D">
            <w:pPr>
              <w:spacing w:after="0" w:line="240" w:lineRule="auto"/>
              <w:ind w:firstLineChars="200" w:firstLine="440"/>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Националната здравноосигурителна каса за Министерството на финансите</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5 532,2</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ind w:firstLineChars="200" w:firstLine="440"/>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 </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 xml:space="preserve"> IV.</w:t>
            </w:r>
          </w:p>
        </w:tc>
        <w:tc>
          <w:tcPr>
            <w:tcW w:w="3916" w:type="pct"/>
            <w:tcBorders>
              <w:top w:val="nil"/>
              <w:left w:val="nil"/>
              <w:bottom w:val="single" w:sz="4" w:space="0" w:color="auto"/>
              <w:right w:val="nil"/>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ВНОСКА В ОБЩИЯ БЮДЖЕТ НА ЕВРОПЕЙСКИЯ СЪЮЗ</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1 397 382,3</w:t>
            </w:r>
          </w:p>
        </w:tc>
      </w:tr>
    </w:tbl>
    <w:p w:rsidR="00F86649" w:rsidRPr="008F18AA" w:rsidRDefault="00F7189A" w:rsidP="007A6DC0">
      <w:pPr>
        <w:spacing w:before="120" w:after="120" w:line="240" w:lineRule="auto"/>
        <w:jc w:val="both"/>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(3) Утвърждава бюджетното салдо по държавния бюджет за 2020 г., както следва:</w:t>
      </w:r>
      <w:r w:rsidR="00F86649" w:rsidRPr="008F18AA">
        <w:rPr>
          <w:rFonts w:ascii="Times New Roman" w:eastAsia="Times New Roman" w:hAnsi="Times New Roman" w:cs="Times New Roman"/>
          <w:color w:val="800000"/>
          <w:lang w:val="bg-BG"/>
        </w:rPr>
        <w:t> </w:t>
      </w:r>
      <w:r w:rsidR="00F86649" w:rsidRPr="008F18AA">
        <w:rPr>
          <w:rFonts w:ascii="Times New Roman" w:eastAsia="Times New Roman" w:hAnsi="Times New Roman" w:cs="Times New Roman"/>
          <w:color w:val="800000"/>
          <w:lang w:val="bg-BG"/>
        </w:rPr>
        <w:tab/>
        <w:t> </w:t>
      </w:r>
      <w:r w:rsidR="00F86649" w:rsidRPr="008F18AA">
        <w:rPr>
          <w:rFonts w:ascii="Times New Roman" w:eastAsia="Times New Roman" w:hAnsi="Times New Roman" w:cs="Times New Roman"/>
          <w:color w:val="800000"/>
          <w:lang w:val="bg-BG"/>
        </w:rPr>
        <w:tab/>
        <w:t> </w:t>
      </w:r>
    </w:p>
    <w:tbl>
      <w:tblPr>
        <w:tblW w:w="5000" w:type="pct"/>
        <w:tblLook w:val="04A0" w:firstRow="1" w:lastRow="0" w:firstColumn="1" w:lastColumn="0" w:noHBand="0" w:noVBand="1"/>
      </w:tblPr>
      <w:tblGrid>
        <w:gridCol w:w="1046"/>
        <w:gridCol w:w="11403"/>
        <w:gridCol w:w="2111"/>
      </w:tblGrid>
      <w:tr w:rsidR="00864A9D" w:rsidRPr="008F18AA" w:rsidTr="00813FC5">
        <w:trPr>
          <w:trHeight w:val="300"/>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64A9D">
            <w:pPr>
              <w:spacing w:after="0" w:line="240" w:lineRule="auto"/>
              <w:jc w:val="center"/>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64A9D">
            <w:pPr>
              <w:spacing w:after="0" w:line="240" w:lineRule="auto"/>
              <w:jc w:val="center"/>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Показатели</w:t>
            </w:r>
          </w:p>
        </w:tc>
        <w:tc>
          <w:tcPr>
            <w:tcW w:w="725" w:type="pct"/>
            <w:tcBorders>
              <w:top w:val="single" w:sz="4" w:space="0" w:color="auto"/>
              <w:left w:val="nil"/>
              <w:bottom w:val="nil"/>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Сума</w:t>
            </w:r>
          </w:p>
        </w:tc>
      </w:tr>
      <w:tr w:rsidR="00864A9D" w:rsidRPr="008F18AA" w:rsidTr="00813FC5">
        <w:trPr>
          <w:trHeight w:val="300"/>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64A9D">
            <w:pPr>
              <w:spacing w:after="0" w:line="240" w:lineRule="auto"/>
              <w:rPr>
                <w:rFonts w:ascii="Times New Roman" w:eastAsia="Times New Roman" w:hAnsi="Times New Roman" w:cs="Times New Roman"/>
                <w:color w:val="800000"/>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64A9D">
            <w:pPr>
              <w:spacing w:after="0" w:line="240" w:lineRule="auto"/>
              <w:rPr>
                <w:rFonts w:ascii="Times New Roman" w:eastAsia="Times New Roman" w:hAnsi="Times New Roman" w:cs="Times New Roman"/>
                <w:color w:val="800000"/>
                <w:lang w:val="bg-BG"/>
              </w:rPr>
            </w:pP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(хил. лв.)</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vAlign w:val="center"/>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 </w:t>
            </w:r>
          </w:p>
        </w:tc>
        <w:tc>
          <w:tcPr>
            <w:tcW w:w="3916" w:type="pct"/>
            <w:tcBorders>
              <w:top w:val="nil"/>
              <w:left w:val="nil"/>
              <w:bottom w:val="single" w:sz="4" w:space="0" w:color="auto"/>
              <w:right w:val="nil"/>
            </w:tcBorders>
            <w:shd w:val="clear" w:color="auto" w:fill="auto"/>
            <w:noWrap/>
            <w:vAlign w:val="center"/>
            <w:hideMark/>
          </w:tcPr>
          <w:p w:rsidR="00864A9D" w:rsidRPr="008F18AA" w:rsidRDefault="00864A9D" w:rsidP="00864A9D">
            <w:pPr>
              <w:spacing w:after="0" w:line="240" w:lineRule="auto"/>
              <w:jc w:val="center"/>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1</w:t>
            </w:r>
          </w:p>
        </w:tc>
        <w:tc>
          <w:tcPr>
            <w:tcW w:w="725" w:type="pct"/>
            <w:tcBorders>
              <w:top w:val="nil"/>
              <w:left w:val="single" w:sz="4" w:space="0" w:color="auto"/>
              <w:bottom w:val="single" w:sz="4" w:space="0" w:color="auto"/>
              <w:right w:val="single" w:sz="4" w:space="0" w:color="auto"/>
            </w:tcBorders>
            <w:shd w:val="clear" w:color="auto" w:fill="auto"/>
            <w:noWrap/>
            <w:vAlign w:val="center"/>
            <w:hideMark/>
          </w:tcPr>
          <w:p w:rsidR="00864A9D" w:rsidRPr="008F18AA" w:rsidRDefault="00864A9D" w:rsidP="00864A9D">
            <w:pPr>
              <w:spacing w:after="0" w:line="240" w:lineRule="auto"/>
              <w:jc w:val="center"/>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2</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 xml:space="preserve"> V.</w:t>
            </w:r>
          </w:p>
        </w:tc>
        <w:tc>
          <w:tcPr>
            <w:tcW w:w="3916" w:type="pct"/>
            <w:tcBorders>
              <w:top w:val="nil"/>
              <w:left w:val="nil"/>
              <w:bottom w:val="single" w:sz="4" w:space="0" w:color="auto"/>
              <w:right w:val="nil"/>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БЮДЖЕТНО САЛДО (І-ІІ-ІІІ-IV)</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-31 642,5</w:t>
            </w:r>
          </w:p>
        </w:tc>
      </w:tr>
    </w:tbl>
    <w:p w:rsidR="00F7189A" w:rsidRPr="00F7189A" w:rsidRDefault="00F7189A" w:rsidP="007A6DC0">
      <w:pPr>
        <w:spacing w:before="120" w:after="120" w:line="240" w:lineRule="auto"/>
        <w:jc w:val="both"/>
        <w:rPr>
          <w:rFonts w:ascii="Times New Roman" w:eastAsia="Times New Roman" w:hAnsi="Times New Roman" w:cs="Times New Roman"/>
          <w:color w:val="800000"/>
          <w:lang w:val="ru-RU"/>
        </w:rPr>
      </w:pPr>
      <w:r w:rsidRPr="008F18AA">
        <w:rPr>
          <w:rFonts w:ascii="Times New Roman" w:eastAsia="Times New Roman" w:hAnsi="Times New Roman" w:cs="Times New Roman"/>
          <w:color w:val="800000"/>
          <w:lang w:val="bg-BG"/>
        </w:rPr>
        <w:t xml:space="preserve">(4) Утвърждава нето операциите в частта на финансирането на бюджетното салдо по държавния бюджет за 2020 г., както следва:                              </w:t>
      </w:r>
    </w:p>
    <w:tbl>
      <w:tblPr>
        <w:tblW w:w="5000" w:type="pct"/>
        <w:tblLook w:val="04A0" w:firstRow="1" w:lastRow="0" w:firstColumn="1" w:lastColumn="0" w:noHBand="0" w:noVBand="1"/>
      </w:tblPr>
      <w:tblGrid>
        <w:gridCol w:w="1046"/>
        <w:gridCol w:w="11403"/>
        <w:gridCol w:w="2111"/>
      </w:tblGrid>
      <w:tr w:rsidR="00864A9D" w:rsidRPr="008F18AA" w:rsidTr="00813FC5">
        <w:trPr>
          <w:trHeight w:val="300"/>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64A9D">
            <w:pPr>
              <w:spacing w:after="0" w:line="240" w:lineRule="auto"/>
              <w:jc w:val="center"/>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64A9D">
            <w:pPr>
              <w:spacing w:after="0" w:line="240" w:lineRule="auto"/>
              <w:jc w:val="center"/>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Показатели</w:t>
            </w:r>
          </w:p>
        </w:tc>
        <w:tc>
          <w:tcPr>
            <w:tcW w:w="725" w:type="pct"/>
            <w:tcBorders>
              <w:top w:val="single" w:sz="4" w:space="0" w:color="auto"/>
              <w:left w:val="nil"/>
              <w:bottom w:val="nil"/>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Сума</w:t>
            </w:r>
          </w:p>
        </w:tc>
      </w:tr>
      <w:tr w:rsidR="00864A9D" w:rsidRPr="008F18AA" w:rsidTr="00813FC5">
        <w:trPr>
          <w:trHeight w:val="300"/>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64A9D">
            <w:pPr>
              <w:spacing w:after="0" w:line="240" w:lineRule="auto"/>
              <w:rPr>
                <w:rFonts w:ascii="Times New Roman" w:eastAsia="Times New Roman" w:hAnsi="Times New Roman" w:cs="Times New Roman"/>
                <w:color w:val="800000"/>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64A9D">
            <w:pPr>
              <w:spacing w:after="0" w:line="240" w:lineRule="auto"/>
              <w:rPr>
                <w:rFonts w:ascii="Times New Roman" w:eastAsia="Times New Roman" w:hAnsi="Times New Roman" w:cs="Times New Roman"/>
                <w:color w:val="800000"/>
                <w:lang w:val="bg-BG"/>
              </w:rPr>
            </w:pP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(хил. лв.)</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vAlign w:val="center"/>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 </w:t>
            </w:r>
          </w:p>
        </w:tc>
        <w:tc>
          <w:tcPr>
            <w:tcW w:w="3916" w:type="pct"/>
            <w:tcBorders>
              <w:top w:val="nil"/>
              <w:left w:val="nil"/>
              <w:bottom w:val="single" w:sz="4" w:space="0" w:color="auto"/>
              <w:right w:val="nil"/>
            </w:tcBorders>
            <w:shd w:val="clear" w:color="auto" w:fill="auto"/>
            <w:noWrap/>
            <w:vAlign w:val="center"/>
            <w:hideMark/>
          </w:tcPr>
          <w:p w:rsidR="00864A9D" w:rsidRPr="008F18AA" w:rsidRDefault="00864A9D" w:rsidP="00864A9D">
            <w:pPr>
              <w:spacing w:after="0" w:line="240" w:lineRule="auto"/>
              <w:jc w:val="center"/>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1</w:t>
            </w:r>
          </w:p>
        </w:tc>
        <w:tc>
          <w:tcPr>
            <w:tcW w:w="725" w:type="pct"/>
            <w:tcBorders>
              <w:top w:val="nil"/>
              <w:left w:val="single" w:sz="4" w:space="0" w:color="auto"/>
              <w:bottom w:val="single" w:sz="4" w:space="0" w:color="auto"/>
              <w:right w:val="single" w:sz="4" w:space="0" w:color="auto"/>
            </w:tcBorders>
            <w:shd w:val="clear" w:color="auto" w:fill="auto"/>
            <w:noWrap/>
            <w:vAlign w:val="center"/>
            <w:hideMark/>
          </w:tcPr>
          <w:p w:rsidR="00864A9D" w:rsidRPr="008F18AA" w:rsidRDefault="00864A9D" w:rsidP="00864A9D">
            <w:pPr>
              <w:spacing w:after="0" w:line="240" w:lineRule="auto"/>
              <w:jc w:val="center"/>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2</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VІ.</w:t>
            </w:r>
          </w:p>
        </w:tc>
        <w:tc>
          <w:tcPr>
            <w:tcW w:w="3916" w:type="pct"/>
            <w:tcBorders>
              <w:top w:val="nil"/>
              <w:left w:val="nil"/>
              <w:bottom w:val="single" w:sz="4" w:space="0" w:color="auto"/>
              <w:right w:val="nil"/>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 xml:space="preserve"> ОПЕРАЦИИ В ЧАСТТА НА ФИНАНСИРАНЕТО - НЕТО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31 642,5</w:t>
            </w:r>
          </w:p>
        </w:tc>
      </w:tr>
    </w:tbl>
    <w:p w:rsidR="00F86649" w:rsidRPr="008F18AA" w:rsidRDefault="00F86649" w:rsidP="00864A9D">
      <w:pPr>
        <w:tabs>
          <w:tab w:val="left" w:pos="739"/>
          <w:tab w:val="left" w:pos="11902"/>
        </w:tabs>
        <w:spacing w:after="0" w:line="240" w:lineRule="auto"/>
        <w:ind w:left="-284"/>
        <w:rPr>
          <w:rFonts w:ascii="Times New Roman" w:eastAsia="Times New Roman" w:hAnsi="Times New Roman" w:cs="Times New Roman"/>
          <w:sz w:val="20"/>
          <w:szCs w:val="20"/>
          <w:lang w:val="bg-BG"/>
        </w:rPr>
      </w:pPr>
      <w:r w:rsidRPr="008F18AA">
        <w:rPr>
          <w:rFonts w:ascii="Times New Roman" w:eastAsia="Times New Roman" w:hAnsi="Times New Roman" w:cs="Times New Roman"/>
          <w:color w:val="800000"/>
          <w:lang w:val="bg-BG"/>
        </w:rPr>
        <w:tab/>
      </w:r>
      <w:r w:rsidRPr="008F18AA">
        <w:rPr>
          <w:rFonts w:ascii="Times New Roman" w:eastAsia="Times New Roman" w:hAnsi="Times New Roman" w:cs="Times New Roman"/>
          <w:sz w:val="20"/>
          <w:szCs w:val="20"/>
          <w:lang w:val="bg-BG"/>
        </w:rPr>
        <w:tab/>
      </w:r>
    </w:p>
    <w:p w:rsidR="00F86649" w:rsidRPr="008F18AA" w:rsidRDefault="00F86649" w:rsidP="00864A9D">
      <w:pPr>
        <w:tabs>
          <w:tab w:val="left" w:pos="739"/>
          <w:tab w:val="left" w:pos="11902"/>
        </w:tabs>
        <w:spacing w:after="0" w:line="240" w:lineRule="auto"/>
        <w:ind w:left="-284"/>
        <w:rPr>
          <w:rFonts w:ascii="Times New Roman" w:eastAsia="Times New Roman" w:hAnsi="Times New Roman" w:cs="Times New Roman"/>
          <w:sz w:val="20"/>
          <w:szCs w:val="20"/>
          <w:lang w:val="bg-BG"/>
        </w:rPr>
      </w:pPr>
      <w:r w:rsidRPr="008F18AA">
        <w:rPr>
          <w:rFonts w:ascii="Times New Roman" w:eastAsia="Times New Roman" w:hAnsi="Times New Roman" w:cs="Times New Roman"/>
          <w:sz w:val="20"/>
          <w:szCs w:val="20"/>
          <w:lang w:val="bg-BG"/>
        </w:rPr>
        <w:tab/>
      </w:r>
      <w:r w:rsidRPr="008F18AA">
        <w:rPr>
          <w:rFonts w:ascii="Times New Roman" w:eastAsia="Times New Roman" w:hAnsi="Times New Roman" w:cs="Times New Roman"/>
          <w:sz w:val="20"/>
          <w:szCs w:val="20"/>
          <w:lang w:val="bg-BG"/>
        </w:rPr>
        <w:tab/>
      </w:r>
    </w:p>
    <w:p w:rsidR="00884A3E" w:rsidRDefault="00884A3E" w:rsidP="000E61DB">
      <w:pPr>
        <w:tabs>
          <w:tab w:val="left" w:pos="739"/>
          <w:tab w:val="left" w:pos="11902"/>
        </w:tabs>
        <w:spacing w:after="0" w:line="240" w:lineRule="auto"/>
        <w:ind w:left="-284" w:firstLineChars="100" w:firstLine="220"/>
        <w:jc w:val="center"/>
        <w:rPr>
          <w:rFonts w:ascii="Times New Roman" w:eastAsia="Times New Roman" w:hAnsi="Times New Roman" w:cs="Times New Roman"/>
          <w:b/>
          <w:bCs/>
          <w:color w:val="800000"/>
          <w:u w:val="single"/>
        </w:rPr>
      </w:pPr>
    </w:p>
    <w:p w:rsidR="00884A3E" w:rsidRDefault="00884A3E" w:rsidP="000E61DB">
      <w:pPr>
        <w:tabs>
          <w:tab w:val="left" w:pos="739"/>
          <w:tab w:val="left" w:pos="11902"/>
        </w:tabs>
        <w:spacing w:after="0" w:line="240" w:lineRule="auto"/>
        <w:ind w:left="-284" w:firstLineChars="100" w:firstLine="220"/>
        <w:jc w:val="center"/>
        <w:rPr>
          <w:rFonts w:ascii="Times New Roman" w:eastAsia="Times New Roman" w:hAnsi="Times New Roman" w:cs="Times New Roman"/>
          <w:b/>
          <w:bCs/>
          <w:color w:val="800000"/>
          <w:u w:val="single"/>
        </w:rPr>
      </w:pPr>
    </w:p>
    <w:p w:rsidR="00884A3E" w:rsidRDefault="00884A3E" w:rsidP="000E61DB">
      <w:pPr>
        <w:tabs>
          <w:tab w:val="left" w:pos="739"/>
          <w:tab w:val="left" w:pos="11902"/>
        </w:tabs>
        <w:spacing w:after="0" w:line="240" w:lineRule="auto"/>
        <w:ind w:left="-284" w:firstLineChars="100" w:firstLine="220"/>
        <w:jc w:val="center"/>
        <w:rPr>
          <w:rFonts w:ascii="Times New Roman" w:eastAsia="Times New Roman" w:hAnsi="Times New Roman" w:cs="Times New Roman"/>
          <w:b/>
          <w:bCs/>
          <w:color w:val="800000"/>
          <w:u w:val="single"/>
        </w:rPr>
      </w:pPr>
    </w:p>
    <w:p w:rsidR="00884A3E" w:rsidRDefault="00884A3E" w:rsidP="000E61DB">
      <w:pPr>
        <w:tabs>
          <w:tab w:val="left" w:pos="739"/>
          <w:tab w:val="left" w:pos="11902"/>
        </w:tabs>
        <w:spacing w:after="0" w:line="240" w:lineRule="auto"/>
        <w:ind w:left="-284" w:firstLineChars="100" w:firstLine="220"/>
        <w:jc w:val="center"/>
        <w:rPr>
          <w:rFonts w:ascii="Times New Roman" w:eastAsia="Times New Roman" w:hAnsi="Times New Roman" w:cs="Times New Roman"/>
          <w:b/>
          <w:bCs/>
          <w:color w:val="800000"/>
          <w:u w:val="single"/>
        </w:rPr>
      </w:pPr>
    </w:p>
    <w:p w:rsidR="00F86649" w:rsidRPr="008F18AA" w:rsidRDefault="00F86649" w:rsidP="000E61DB">
      <w:pPr>
        <w:tabs>
          <w:tab w:val="left" w:pos="739"/>
          <w:tab w:val="left" w:pos="11902"/>
        </w:tabs>
        <w:spacing w:after="0" w:line="240" w:lineRule="auto"/>
        <w:ind w:left="-284" w:firstLineChars="100" w:firstLine="220"/>
        <w:jc w:val="center"/>
        <w:rPr>
          <w:rFonts w:ascii="Times New Roman" w:eastAsia="Times New Roman" w:hAnsi="Times New Roman" w:cs="Times New Roman"/>
          <w:b/>
          <w:bCs/>
          <w:color w:val="800000"/>
          <w:u w:val="single"/>
          <w:lang w:val="bg-BG"/>
        </w:rPr>
      </w:pPr>
      <w:r w:rsidRPr="008F18AA">
        <w:rPr>
          <w:rFonts w:ascii="Times New Roman" w:eastAsia="Times New Roman" w:hAnsi="Times New Roman" w:cs="Times New Roman"/>
          <w:b/>
          <w:bCs/>
          <w:color w:val="800000"/>
          <w:u w:val="single"/>
          <w:lang w:val="bg-BG"/>
        </w:rPr>
        <w:t>СТАНОВИЩЕ НА МИНИСТЕРСКИЯ СЪВЕТ ПО ЧЛ. 1.</w:t>
      </w:r>
    </w:p>
    <w:p w:rsidR="00F86649" w:rsidRPr="008F18AA" w:rsidRDefault="00D6505C" w:rsidP="00813FC5">
      <w:pPr>
        <w:tabs>
          <w:tab w:val="left" w:pos="739"/>
          <w:tab w:val="left" w:pos="11902"/>
        </w:tabs>
        <w:spacing w:before="120" w:after="12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b/>
          <w:bCs/>
          <w:lang w:val="bg-BG"/>
        </w:rPr>
        <w:t xml:space="preserve">Чл. 1. </w:t>
      </w:r>
      <w:r w:rsidRPr="008F18AA">
        <w:rPr>
          <w:rFonts w:ascii="Times New Roman" w:eastAsia="Times New Roman" w:hAnsi="Times New Roman" w:cs="Times New Roman"/>
          <w:lang w:val="bg-BG"/>
        </w:rPr>
        <w:t xml:space="preserve">(1) Приема  държавния бюджет за 2020 г. по приходите, помощите и даренията, както следва:           </w:t>
      </w:r>
    </w:p>
    <w:tbl>
      <w:tblPr>
        <w:tblW w:w="5000" w:type="pct"/>
        <w:tblLook w:val="04A0" w:firstRow="1" w:lastRow="0" w:firstColumn="1" w:lastColumn="0" w:noHBand="0" w:noVBand="1"/>
      </w:tblPr>
      <w:tblGrid>
        <w:gridCol w:w="1046"/>
        <w:gridCol w:w="11403"/>
        <w:gridCol w:w="2111"/>
      </w:tblGrid>
      <w:tr w:rsidR="00864A9D" w:rsidRPr="008F18AA" w:rsidTr="00813FC5">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Показатели</w:t>
            </w:r>
          </w:p>
        </w:tc>
        <w:tc>
          <w:tcPr>
            <w:tcW w:w="725" w:type="pct"/>
            <w:tcBorders>
              <w:top w:val="single" w:sz="4" w:space="0" w:color="auto"/>
              <w:left w:val="nil"/>
              <w:bottom w:val="nil"/>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813FC5">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64A9D">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64A9D">
            <w:pPr>
              <w:spacing w:after="0" w:line="240" w:lineRule="auto"/>
              <w:rPr>
                <w:rFonts w:ascii="Times New Roman" w:eastAsia="Times New Roman" w:hAnsi="Times New Roman" w:cs="Times New Roman"/>
                <w:lang w:val="bg-BG"/>
              </w:rPr>
            </w:pP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813FC5">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center"/>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center"/>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nil"/>
              <w:left w:val="single" w:sz="4" w:space="0" w:color="auto"/>
              <w:bottom w:val="single" w:sz="4" w:space="0" w:color="auto"/>
              <w:right w:val="single" w:sz="4" w:space="0" w:color="auto"/>
            </w:tcBorders>
            <w:shd w:val="clear" w:color="auto" w:fill="auto"/>
            <w:noWrap/>
            <w:vAlign w:val="center"/>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I.</w:t>
            </w:r>
          </w:p>
        </w:tc>
        <w:tc>
          <w:tcPr>
            <w:tcW w:w="3916" w:type="pct"/>
            <w:tcBorders>
              <w:top w:val="nil"/>
              <w:left w:val="nil"/>
              <w:bottom w:val="single" w:sz="4" w:space="0" w:color="auto"/>
              <w:right w:val="nil"/>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ПРИХОДИ, ПОМОЩИ И ДАРЕНИЯ</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28 044 582,7</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 1.</w:t>
            </w:r>
          </w:p>
        </w:tc>
        <w:tc>
          <w:tcPr>
            <w:tcW w:w="3916" w:type="pct"/>
            <w:tcBorders>
              <w:top w:val="nil"/>
              <w:left w:val="nil"/>
              <w:bottom w:val="single" w:sz="4" w:space="0" w:color="auto"/>
              <w:right w:val="nil"/>
            </w:tcBorders>
            <w:shd w:val="clear" w:color="auto" w:fill="auto"/>
            <w:noWrap/>
            <w:hideMark/>
          </w:tcPr>
          <w:p w:rsidR="00864A9D" w:rsidRPr="008F18AA" w:rsidRDefault="00864A9D" w:rsidP="00864A9D">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Данъчни приходи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25 029 770,0</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1.1.</w:t>
            </w:r>
          </w:p>
        </w:tc>
        <w:tc>
          <w:tcPr>
            <w:tcW w:w="3916" w:type="pct"/>
            <w:tcBorders>
              <w:top w:val="nil"/>
              <w:left w:val="nil"/>
              <w:bottom w:val="single" w:sz="4" w:space="0" w:color="auto"/>
              <w:right w:val="nil"/>
            </w:tcBorders>
            <w:shd w:val="clear" w:color="auto" w:fill="auto"/>
            <w:noWrap/>
            <w:hideMark/>
          </w:tcPr>
          <w:p w:rsidR="00864A9D" w:rsidRPr="008F18AA" w:rsidRDefault="00864A9D" w:rsidP="00864A9D">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Корпоративен данък</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2 731 100,0</w:t>
            </w:r>
          </w:p>
        </w:tc>
      </w:tr>
      <w:tr w:rsidR="00864A9D" w:rsidRPr="008F18AA" w:rsidTr="00813FC5">
        <w:trPr>
          <w:trHeight w:val="300"/>
        </w:trPr>
        <w:tc>
          <w:tcPr>
            <w:tcW w:w="359" w:type="pct"/>
            <w:tcBorders>
              <w:top w:val="nil"/>
              <w:left w:val="single" w:sz="4" w:space="0" w:color="auto"/>
              <w:bottom w:val="nil"/>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1.2.</w:t>
            </w:r>
          </w:p>
        </w:tc>
        <w:tc>
          <w:tcPr>
            <w:tcW w:w="3916" w:type="pct"/>
            <w:tcBorders>
              <w:top w:val="nil"/>
              <w:left w:val="nil"/>
              <w:bottom w:val="single" w:sz="4" w:space="0" w:color="auto"/>
              <w:right w:val="nil"/>
            </w:tcBorders>
            <w:shd w:val="clear" w:color="auto" w:fill="auto"/>
            <w:noWrap/>
            <w:hideMark/>
          </w:tcPr>
          <w:p w:rsidR="00864A9D" w:rsidRPr="008F18AA" w:rsidRDefault="00864A9D" w:rsidP="00864A9D">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Данъци върху дивидентите, ликвидационните дялове и доходите на юридически лица</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84 000,0</w:t>
            </w:r>
          </w:p>
        </w:tc>
      </w:tr>
      <w:tr w:rsidR="00864A9D" w:rsidRPr="008F18AA" w:rsidTr="00813FC5">
        <w:trPr>
          <w:trHeight w:val="300"/>
        </w:trPr>
        <w:tc>
          <w:tcPr>
            <w:tcW w:w="359" w:type="pct"/>
            <w:tcBorders>
              <w:top w:val="single" w:sz="4" w:space="0" w:color="auto"/>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1.3.</w:t>
            </w:r>
          </w:p>
        </w:tc>
        <w:tc>
          <w:tcPr>
            <w:tcW w:w="3916" w:type="pct"/>
            <w:tcBorders>
              <w:top w:val="nil"/>
              <w:left w:val="nil"/>
              <w:bottom w:val="single" w:sz="4" w:space="0" w:color="auto"/>
              <w:right w:val="nil"/>
            </w:tcBorders>
            <w:shd w:val="clear" w:color="auto" w:fill="auto"/>
            <w:noWrap/>
            <w:hideMark/>
          </w:tcPr>
          <w:p w:rsidR="00864A9D" w:rsidRPr="008F18AA" w:rsidRDefault="00864A9D" w:rsidP="00864A9D">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Данъци върху доходите на физически лица</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4 358 470,0</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1.4.</w:t>
            </w:r>
          </w:p>
        </w:tc>
        <w:tc>
          <w:tcPr>
            <w:tcW w:w="3916" w:type="pct"/>
            <w:tcBorders>
              <w:top w:val="nil"/>
              <w:left w:val="nil"/>
              <w:bottom w:val="single" w:sz="4" w:space="0" w:color="auto"/>
              <w:right w:val="nil"/>
            </w:tcBorders>
            <w:shd w:val="clear" w:color="auto" w:fill="auto"/>
            <w:noWrap/>
            <w:hideMark/>
          </w:tcPr>
          <w:p w:rsidR="00864A9D" w:rsidRPr="008F18AA" w:rsidRDefault="00864A9D" w:rsidP="00864A9D">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Данък върху добавената стойност</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11 730 000,0</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1.5.</w:t>
            </w:r>
          </w:p>
        </w:tc>
        <w:tc>
          <w:tcPr>
            <w:tcW w:w="3916" w:type="pct"/>
            <w:tcBorders>
              <w:top w:val="nil"/>
              <w:left w:val="nil"/>
              <w:bottom w:val="single" w:sz="4" w:space="0" w:color="auto"/>
              <w:right w:val="nil"/>
            </w:tcBorders>
            <w:shd w:val="clear" w:color="auto" w:fill="auto"/>
            <w:noWrap/>
            <w:hideMark/>
          </w:tcPr>
          <w:p w:rsidR="00864A9D" w:rsidRPr="008F18AA" w:rsidRDefault="00864A9D" w:rsidP="00864A9D">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Акцизи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5 685 100,0</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1.6.</w:t>
            </w:r>
          </w:p>
        </w:tc>
        <w:tc>
          <w:tcPr>
            <w:tcW w:w="3916" w:type="pct"/>
            <w:tcBorders>
              <w:top w:val="nil"/>
              <w:left w:val="nil"/>
              <w:bottom w:val="single" w:sz="4" w:space="0" w:color="auto"/>
              <w:right w:val="nil"/>
            </w:tcBorders>
            <w:shd w:val="clear" w:color="auto" w:fill="auto"/>
            <w:noWrap/>
            <w:hideMark/>
          </w:tcPr>
          <w:p w:rsidR="00864A9D" w:rsidRPr="008F18AA" w:rsidRDefault="00864A9D" w:rsidP="00864A9D">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Данък върху застрахователните премии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44 800,0</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1.7.</w:t>
            </w:r>
          </w:p>
        </w:tc>
        <w:tc>
          <w:tcPr>
            <w:tcW w:w="3916" w:type="pct"/>
            <w:tcBorders>
              <w:top w:val="nil"/>
              <w:left w:val="nil"/>
              <w:bottom w:val="single" w:sz="4" w:space="0" w:color="auto"/>
              <w:right w:val="nil"/>
            </w:tcBorders>
            <w:shd w:val="clear" w:color="auto" w:fill="auto"/>
            <w:noWrap/>
            <w:hideMark/>
          </w:tcPr>
          <w:p w:rsidR="00864A9D" w:rsidRPr="008F18AA" w:rsidRDefault="00864A9D" w:rsidP="00864A9D">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Мита и митнически такси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237 200,0</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1.8.</w:t>
            </w:r>
          </w:p>
        </w:tc>
        <w:tc>
          <w:tcPr>
            <w:tcW w:w="3916" w:type="pct"/>
            <w:tcBorders>
              <w:top w:val="nil"/>
              <w:left w:val="nil"/>
              <w:bottom w:val="single" w:sz="4" w:space="0" w:color="auto"/>
              <w:right w:val="nil"/>
            </w:tcBorders>
            <w:shd w:val="clear" w:color="auto" w:fill="auto"/>
            <w:noWrap/>
            <w:hideMark/>
          </w:tcPr>
          <w:p w:rsidR="00864A9D" w:rsidRPr="008F18AA" w:rsidRDefault="00864A9D" w:rsidP="00864A9D">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Други данъци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159 100,0</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 2.</w:t>
            </w:r>
          </w:p>
        </w:tc>
        <w:tc>
          <w:tcPr>
            <w:tcW w:w="3916" w:type="pct"/>
            <w:tcBorders>
              <w:top w:val="nil"/>
              <w:left w:val="nil"/>
              <w:bottom w:val="single" w:sz="4" w:space="0" w:color="auto"/>
              <w:right w:val="nil"/>
            </w:tcBorders>
            <w:shd w:val="clear" w:color="auto" w:fill="auto"/>
            <w:noWrap/>
            <w:hideMark/>
          </w:tcPr>
          <w:p w:rsidR="00864A9D" w:rsidRPr="008F18AA" w:rsidRDefault="00864A9D" w:rsidP="00864A9D">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Неданъчни приходи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3 014 812,7</w:t>
            </w:r>
          </w:p>
        </w:tc>
      </w:tr>
    </w:tbl>
    <w:p w:rsidR="00D6505C" w:rsidRPr="008F18AA" w:rsidRDefault="00BA2B6D" w:rsidP="00813FC5">
      <w:pPr>
        <w:tabs>
          <w:tab w:val="left" w:pos="739"/>
          <w:tab w:val="left" w:pos="11902"/>
        </w:tabs>
        <w:spacing w:before="120" w:after="12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(2) Приема държавния бюджет за 2020 г. по разходите, бюджетните взаимоотношения и вноската в общия бюджет на Европейския съюз, както следва:</w:t>
      </w:r>
      <w:r w:rsidR="00D6505C" w:rsidRPr="008F18AA">
        <w:rPr>
          <w:rFonts w:ascii="Times New Roman" w:eastAsia="Times New Roman" w:hAnsi="Times New Roman" w:cs="Times New Roman"/>
          <w:i/>
          <w:iCs/>
          <w:lang w:val="bg-BG"/>
        </w:rPr>
        <w:tab/>
      </w:r>
    </w:p>
    <w:tbl>
      <w:tblPr>
        <w:tblW w:w="5000" w:type="pct"/>
        <w:tblLook w:val="04A0" w:firstRow="1" w:lastRow="0" w:firstColumn="1" w:lastColumn="0" w:noHBand="0" w:noVBand="1"/>
      </w:tblPr>
      <w:tblGrid>
        <w:gridCol w:w="1046"/>
        <w:gridCol w:w="11403"/>
        <w:gridCol w:w="2111"/>
      </w:tblGrid>
      <w:tr w:rsidR="00864A9D" w:rsidRPr="008F18AA" w:rsidTr="00813FC5">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Показатели</w:t>
            </w:r>
          </w:p>
        </w:tc>
        <w:tc>
          <w:tcPr>
            <w:tcW w:w="725" w:type="pct"/>
            <w:tcBorders>
              <w:top w:val="single" w:sz="4" w:space="0" w:color="auto"/>
              <w:left w:val="nil"/>
              <w:bottom w:val="nil"/>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813FC5">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64A9D">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64A9D">
            <w:pPr>
              <w:spacing w:after="0" w:line="240" w:lineRule="auto"/>
              <w:rPr>
                <w:rFonts w:ascii="Times New Roman" w:eastAsia="Times New Roman" w:hAnsi="Times New Roman" w:cs="Times New Roman"/>
                <w:lang w:val="bg-BG"/>
              </w:rPr>
            </w:pP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813FC5">
        <w:trPr>
          <w:trHeight w:val="300"/>
          <w:tblHeader/>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center"/>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nil"/>
              <w:left w:val="single" w:sz="4" w:space="0" w:color="auto"/>
              <w:bottom w:val="single" w:sz="4" w:space="0" w:color="auto"/>
              <w:right w:val="single" w:sz="4" w:space="0" w:color="auto"/>
            </w:tcBorders>
            <w:shd w:val="clear" w:color="auto" w:fill="auto"/>
            <w:noWrap/>
            <w:vAlign w:val="center"/>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II.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РАЗХОДИ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14 346 274,3</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 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Текущи разходи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11 327 108,1</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в т.ч.</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Персонал</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5 768 103,0</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Субсидии и други текущи трансфери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1 079 877,9</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1.2.1.</w:t>
            </w:r>
          </w:p>
        </w:tc>
        <w:tc>
          <w:tcPr>
            <w:tcW w:w="3916" w:type="pct"/>
            <w:tcBorders>
              <w:top w:val="nil"/>
              <w:left w:val="nil"/>
              <w:bottom w:val="single" w:sz="4" w:space="0" w:color="auto"/>
              <w:right w:val="nil"/>
            </w:tcBorders>
            <w:shd w:val="clear" w:color="auto" w:fill="auto"/>
            <w:noWrap/>
            <w:hideMark/>
          </w:tcPr>
          <w:p w:rsidR="00864A9D" w:rsidRPr="008F18AA" w:rsidRDefault="00864A9D" w:rsidP="00864A9D">
            <w:pPr>
              <w:spacing w:after="0" w:line="240" w:lineRule="auto"/>
              <w:ind w:firstLineChars="300" w:firstLine="660"/>
              <w:rPr>
                <w:rFonts w:ascii="Times New Roman" w:eastAsia="Times New Roman" w:hAnsi="Times New Roman" w:cs="Times New Roman"/>
                <w:lang w:val="bg-BG"/>
              </w:rPr>
            </w:pPr>
            <w:r w:rsidRPr="008F18AA">
              <w:rPr>
                <w:rFonts w:ascii="Times New Roman" w:eastAsia="Times New Roman" w:hAnsi="Times New Roman" w:cs="Times New Roman"/>
                <w:lang w:val="bg-BG"/>
              </w:rPr>
              <w:t>Субсидии и други текущи трансфери за нефинансови предприятия</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980 140,6</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1.2.2.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ind w:firstLineChars="300" w:firstLine="660"/>
              <w:rPr>
                <w:rFonts w:ascii="Times New Roman" w:eastAsia="Times New Roman" w:hAnsi="Times New Roman" w:cs="Times New Roman"/>
                <w:lang w:val="bg-BG"/>
              </w:rPr>
            </w:pPr>
            <w:r w:rsidRPr="008F18AA">
              <w:rPr>
                <w:rFonts w:ascii="Times New Roman" w:eastAsia="Times New Roman" w:hAnsi="Times New Roman" w:cs="Times New Roman"/>
                <w:lang w:val="bg-BG"/>
              </w:rPr>
              <w:t>Субсидии и други текущи трансфери за юридически лица с нестопанска цел</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98 052,3</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1.2.3.</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ind w:firstLineChars="300" w:firstLine="660"/>
              <w:rPr>
                <w:rFonts w:ascii="Times New Roman" w:eastAsia="Times New Roman" w:hAnsi="Times New Roman" w:cs="Times New Roman"/>
                <w:lang w:val="bg-BG"/>
              </w:rPr>
            </w:pPr>
            <w:r w:rsidRPr="008F18AA">
              <w:rPr>
                <w:rFonts w:ascii="Times New Roman" w:eastAsia="Times New Roman" w:hAnsi="Times New Roman" w:cs="Times New Roman"/>
                <w:lang w:val="bg-BG"/>
              </w:rPr>
              <w:t>Субсидии и други текущи трансфери за финансови институции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1 685,0</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1.3.</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Лихви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621 640,8</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1.4.</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Текущи трансфери, обезщетения и помощи за домакинствата</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1 388 293,2</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 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Капиталови разходи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2 890 353,1</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2.1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Придобиване на дълготрайни активи и основен ремонт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2 468 493,8</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2.2.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Капиталови трансфери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421 859,3</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 3.</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Прираст на държавния резерв (нето)</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19 233,1</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 4.</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Предоставени текущи и капиталови трансфери за чужбина</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28 480,0</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 5.</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Резерв за непредвидени и/или неотложни разходи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81 100,0</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5.1.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По централния бюджет за предотвратяване, овладяване и преодоляване на последиците от бедствия</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80 000,0</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5.2.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По бюджета на съдебната власт</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600,0</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5.3.</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По бюджета на Народното събрание</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500,0</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III.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БЮДЖЕТНИ ВЗАИМООТНОШЕНИЯ (ТРАНСФЕРИ) -  НЕТО</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12 238 541,5</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 Предоставени трансфери за:</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12 257 473,7</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в т.ч.</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Общините</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4 202 545,5</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Държавното обществено осигуряване</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4 312 531,4</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1.3.</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Националната здравноосигурителна каса</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1 616 999,5</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ind w:firstLineChars="300" w:firstLine="660"/>
              <w:rPr>
                <w:rFonts w:ascii="Times New Roman" w:eastAsia="Times New Roman" w:hAnsi="Times New Roman" w:cs="Times New Roman"/>
                <w:lang w:val="bg-BG"/>
              </w:rPr>
            </w:pPr>
            <w:r w:rsidRPr="008F18AA">
              <w:rPr>
                <w:rFonts w:ascii="Times New Roman" w:eastAsia="Times New Roman" w:hAnsi="Times New Roman" w:cs="Times New Roman"/>
                <w:lang w:val="bg-BG"/>
              </w:rPr>
              <w:t>в т.ч.</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1.3.1.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ind w:firstLineChars="300" w:firstLine="660"/>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 от Министерството на здравеопазването</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83 400,0</w:t>
            </w:r>
          </w:p>
        </w:tc>
      </w:tr>
      <w:tr w:rsidR="00864A9D" w:rsidRPr="008F18AA" w:rsidTr="00813FC5">
        <w:trPr>
          <w:trHeight w:val="300"/>
        </w:trPr>
        <w:tc>
          <w:tcPr>
            <w:tcW w:w="359" w:type="pct"/>
            <w:tcBorders>
              <w:top w:val="nil"/>
              <w:left w:val="single" w:sz="4" w:space="0" w:color="auto"/>
              <w:bottom w:val="nil"/>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1.4.</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Сметката за средствата от Европейския съюз на Националния фонд</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881 419,3</w:t>
            </w:r>
          </w:p>
        </w:tc>
      </w:tr>
      <w:tr w:rsidR="00864A9D" w:rsidRPr="008F18AA" w:rsidTr="00813FC5">
        <w:trPr>
          <w:trHeight w:val="300"/>
        </w:trPr>
        <w:tc>
          <w:tcPr>
            <w:tcW w:w="359" w:type="pct"/>
            <w:tcBorders>
              <w:top w:val="single" w:sz="4" w:space="0" w:color="auto"/>
              <w:left w:val="single" w:sz="4" w:space="0" w:color="auto"/>
              <w:bottom w:val="nil"/>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1.5.</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Сметката за средствата от Европейския съюз на Държавния фонд „Земеделие“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265 650,9</w:t>
            </w:r>
          </w:p>
        </w:tc>
      </w:tr>
      <w:tr w:rsidR="00864A9D" w:rsidRPr="008F18AA" w:rsidTr="00813FC5">
        <w:trPr>
          <w:trHeight w:val="300"/>
        </w:trPr>
        <w:tc>
          <w:tcPr>
            <w:tcW w:w="359" w:type="pct"/>
            <w:tcBorders>
              <w:top w:val="single" w:sz="4" w:space="0" w:color="auto"/>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 Получени трансфери от:</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18 932,2</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в т.ч.</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Държавното обществено осигуряване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7 400,0</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2.1.1.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ind w:firstLineChars="300" w:firstLine="660"/>
              <w:rPr>
                <w:rFonts w:ascii="Times New Roman" w:eastAsia="Times New Roman" w:hAnsi="Times New Roman" w:cs="Times New Roman"/>
                <w:lang w:val="bg-BG"/>
              </w:rPr>
            </w:pPr>
            <w:r w:rsidRPr="008F18AA">
              <w:rPr>
                <w:rFonts w:ascii="Times New Roman" w:eastAsia="Times New Roman" w:hAnsi="Times New Roman" w:cs="Times New Roman"/>
                <w:lang w:val="bg-BG"/>
              </w:rPr>
              <w:t>- за Министерството на труда и социалната политика</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4 000,0</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2.1.2.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ind w:firstLineChars="300" w:firstLine="660"/>
              <w:rPr>
                <w:rFonts w:ascii="Times New Roman" w:eastAsia="Times New Roman" w:hAnsi="Times New Roman" w:cs="Times New Roman"/>
                <w:lang w:val="bg-BG"/>
              </w:rPr>
            </w:pPr>
            <w:r w:rsidRPr="008F18AA">
              <w:rPr>
                <w:rFonts w:ascii="Times New Roman" w:eastAsia="Times New Roman" w:hAnsi="Times New Roman" w:cs="Times New Roman"/>
                <w:lang w:val="bg-BG"/>
              </w:rPr>
              <w:t>- за Министерството на транспорта, информационните технологии и съобщенията</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250,0</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2.1.3.</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ind w:firstLineChars="300" w:firstLine="660"/>
              <w:rPr>
                <w:rFonts w:ascii="Times New Roman" w:eastAsia="Times New Roman" w:hAnsi="Times New Roman" w:cs="Times New Roman"/>
                <w:lang w:val="bg-BG"/>
              </w:rPr>
            </w:pPr>
            <w:r w:rsidRPr="008F18AA">
              <w:rPr>
                <w:rFonts w:ascii="Times New Roman" w:eastAsia="Times New Roman" w:hAnsi="Times New Roman" w:cs="Times New Roman"/>
                <w:lang w:val="bg-BG"/>
              </w:rPr>
              <w:t>- за Министерството на здравеопазването</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3 150,0</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Националната здравноосигурителна каса за Министерството на финансите</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5 532,2</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IV.</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ВНОСКА В ОБЩИЯ БЮДЖЕТ НА ЕВРОПЕЙСКИЯ СЪЮЗ</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1 397 382,3</w:t>
            </w:r>
          </w:p>
        </w:tc>
      </w:tr>
    </w:tbl>
    <w:p w:rsidR="00D6505C" w:rsidRPr="007A6DC0" w:rsidRDefault="00D6505C" w:rsidP="00813FC5">
      <w:pPr>
        <w:tabs>
          <w:tab w:val="left" w:pos="739"/>
          <w:tab w:val="left" w:pos="11902"/>
        </w:tabs>
        <w:spacing w:before="120" w:after="12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r w:rsidR="005B5142" w:rsidRPr="008F18AA">
        <w:rPr>
          <w:rFonts w:ascii="Times New Roman" w:eastAsia="Times New Roman" w:hAnsi="Times New Roman" w:cs="Times New Roman"/>
          <w:lang w:val="bg-BG"/>
        </w:rPr>
        <w:t>(3) Утвърждава бюджетното салдо по държавния бюджет за 2020 г., както следва:</w:t>
      </w:r>
    </w:p>
    <w:tbl>
      <w:tblPr>
        <w:tblW w:w="5000" w:type="pct"/>
        <w:tblLook w:val="04A0" w:firstRow="1" w:lastRow="0" w:firstColumn="1" w:lastColumn="0" w:noHBand="0" w:noVBand="1"/>
      </w:tblPr>
      <w:tblGrid>
        <w:gridCol w:w="1046"/>
        <w:gridCol w:w="11403"/>
        <w:gridCol w:w="2111"/>
      </w:tblGrid>
      <w:tr w:rsidR="00864A9D" w:rsidRPr="008F18AA" w:rsidTr="00813FC5">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Показатели</w:t>
            </w:r>
          </w:p>
        </w:tc>
        <w:tc>
          <w:tcPr>
            <w:tcW w:w="725" w:type="pct"/>
            <w:tcBorders>
              <w:top w:val="single" w:sz="4" w:space="0" w:color="auto"/>
              <w:left w:val="nil"/>
              <w:bottom w:val="nil"/>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813FC5">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64A9D">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64A9D">
            <w:pPr>
              <w:spacing w:after="0" w:line="240" w:lineRule="auto"/>
              <w:rPr>
                <w:rFonts w:ascii="Times New Roman" w:eastAsia="Times New Roman" w:hAnsi="Times New Roman" w:cs="Times New Roman"/>
                <w:lang w:val="bg-BG"/>
              </w:rPr>
            </w:pP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813FC5">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center"/>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center"/>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nil"/>
              <w:left w:val="single" w:sz="4" w:space="0" w:color="auto"/>
              <w:bottom w:val="single" w:sz="4" w:space="0" w:color="auto"/>
              <w:right w:val="single" w:sz="4" w:space="0" w:color="auto"/>
            </w:tcBorders>
            <w:shd w:val="clear" w:color="auto" w:fill="auto"/>
            <w:noWrap/>
            <w:vAlign w:val="center"/>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V.</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БЮДЖЕТНО САЛДО (І-ІІ-ІІІ-IV)</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62 384,6</w:t>
            </w:r>
          </w:p>
        </w:tc>
      </w:tr>
    </w:tbl>
    <w:p w:rsidR="005B5142" w:rsidRDefault="005B5142" w:rsidP="00864A9D">
      <w:pPr>
        <w:tabs>
          <w:tab w:val="left" w:pos="739"/>
          <w:tab w:val="left" w:pos="11902"/>
        </w:tabs>
        <w:spacing w:after="0" w:line="240" w:lineRule="auto"/>
        <w:ind w:left="-284"/>
        <w:rPr>
          <w:rFonts w:ascii="Times New Roman" w:eastAsia="Times New Roman" w:hAnsi="Times New Roman" w:cs="Times New Roman"/>
        </w:rPr>
      </w:pPr>
    </w:p>
    <w:p w:rsidR="00D6505C" w:rsidRPr="008F18AA" w:rsidRDefault="005B5142" w:rsidP="00813FC5">
      <w:pPr>
        <w:tabs>
          <w:tab w:val="left" w:pos="739"/>
          <w:tab w:val="left" w:pos="11902"/>
        </w:tabs>
        <w:spacing w:before="120" w:after="12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(4) Утвърждава нето операциите в частта на финансирането на бюджетното салдо по държавния бюджет за 2020 г., както следва:                              </w:t>
      </w:r>
      <w:r w:rsidR="00D6505C" w:rsidRPr="008F18AA">
        <w:rPr>
          <w:rFonts w:ascii="Times New Roman" w:eastAsia="Times New Roman" w:hAnsi="Times New Roman" w:cs="Times New Roman"/>
          <w:sz w:val="20"/>
          <w:szCs w:val="20"/>
          <w:lang w:val="bg-BG"/>
        </w:rPr>
        <w:tab/>
      </w:r>
      <w:r w:rsidR="00D6505C" w:rsidRPr="008F18AA">
        <w:rPr>
          <w:rFonts w:ascii="Times New Roman" w:eastAsia="Times New Roman" w:hAnsi="Times New Roman" w:cs="Times New Roman"/>
          <w:lang w:val="bg-BG"/>
        </w:rPr>
        <w:t> </w:t>
      </w:r>
    </w:p>
    <w:tbl>
      <w:tblPr>
        <w:tblW w:w="5000" w:type="pct"/>
        <w:tblLook w:val="04A0" w:firstRow="1" w:lastRow="0" w:firstColumn="1" w:lastColumn="0" w:noHBand="0" w:noVBand="1"/>
      </w:tblPr>
      <w:tblGrid>
        <w:gridCol w:w="1046"/>
        <w:gridCol w:w="11403"/>
        <w:gridCol w:w="2111"/>
      </w:tblGrid>
      <w:tr w:rsidR="00864A9D" w:rsidRPr="008F18AA" w:rsidTr="00813FC5">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Показатели</w:t>
            </w:r>
          </w:p>
        </w:tc>
        <w:tc>
          <w:tcPr>
            <w:tcW w:w="725" w:type="pct"/>
            <w:tcBorders>
              <w:top w:val="single" w:sz="4" w:space="0" w:color="auto"/>
              <w:left w:val="nil"/>
              <w:bottom w:val="nil"/>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813FC5">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64A9D">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64A9D">
            <w:pPr>
              <w:spacing w:after="0" w:line="240" w:lineRule="auto"/>
              <w:rPr>
                <w:rFonts w:ascii="Times New Roman" w:eastAsia="Times New Roman" w:hAnsi="Times New Roman" w:cs="Times New Roman"/>
                <w:lang w:val="bg-BG"/>
              </w:rPr>
            </w:pP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813FC5">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center"/>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center"/>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nil"/>
              <w:left w:val="single" w:sz="4" w:space="0" w:color="auto"/>
              <w:bottom w:val="single" w:sz="4" w:space="0" w:color="auto"/>
              <w:right w:val="single" w:sz="4" w:space="0" w:color="auto"/>
            </w:tcBorders>
            <w:shd w:val="clear" w:color="auto" w:fill="auto"/>
            <w:noWrap/>
            <w:vAlign w:val="center"/>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VІ.</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ОПЕРАЦИИ В ЧАСТТА НА ФИНАНСИРАНЕТО - НЕТО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-62 384,6</w:t>
            </w:r>
          </w:p>
        </w:tc>
      </w:tr>
    </w:tbl>
    <w:p w:rsidR="00D6505C" w:rsidRPr="008F18AA" w:rsidRDefault="00D6505C" w:rsidP="00864A9D">
      <w:pPr>
        <w:tabs>
          <w:tab w:val="left" w:pos="739"/>
          <w:tab w:val="left" w:pos="11902"/>
        </w:tabs>
        <w:spacing w:after="0" w:line="240" w:lineRule="auto"/>
        <w:ind w:left="-284"/>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D6505C" w:rsidRPr="008F18AA" w:rsidRDefault="00D6505C" w:rsidP="00864A9D">
      <w:pPr>
        <w:tabs>
          <w:tab w:val="left" w:pos="739"/>
          <w:tab w:val="left" w:pos="11902"/>
        </w:tabs>
        <w:spacing w:after="0" w:line="240" w:lineRule="auto"/>
        <w:ind w:left="-284"/>
        <w:rPr>
          <w:rFonts w:ascii="Times New Roman" w:eastAsia="Times New Roman" w:hAnsi="Times New Roman" w:cs="Times New Roman"/>
          <w:sz w:val="20"/>
          <w:szCs w:val="20"/>
          <w:lang w:val="bg-BG"/>
        </w:rPr>
      </w:pPr>
      <w:r w:rsidRPr="008F18AA">
        <w:rPr>
          <w:rFonts w:ascii="Times New Roman" w:eastAsia="Times New Roman" w:hAnsi="Times New Roman" w:cs="Times New Roman"/>
          <w:sz w:val="20"/>
          <w:szCs w:val="20"/>
          <w:lang w:val="bg-BG"/>
        </w:rPr>
        <w:tab/>
      </w:r>
      <w:r w:rsidRPr="008F18AA">
        <w:rPr>
          <w:rFonts w:ascii="Times New Roman" w:eastAsia="Times New Roman" w:hAnsi="Times New Roman" w:cs="Times New Roman"/>
          <w:sz w:val="20"/>
          <w:szCs w:val="20"/>
          <w:lang w:val="bg-BG"/>
        </w:rPr>
        <w:tab/>
      </w:r>
    </w:p>
    <w:p w:rsidR="00D6505C" w:rsidRPr="00DE68ED" w:rsidRDefault="00D6505C" w:rsidP="00D6505C">
      <w:pPr>
        <w:tabs>
          <w:tab w:val="left" w:pos="739"/>
          <w:tab w:val="left" w:pos="11902"/>
        </w:tabs>
        <w:spacing w:after="0" w:line="240" w:lineRule="auto"/>
        <w:ind w:left="-284"/>
        <w:jc w:val="center"/>
        <w:rPr>
          <w:rFonts w:ascii="Times New Roman" w:eastAsia="Times New Roman" w:hAnsi="Times New Roman" w:cs="Times New Roman"/>
          <w:b/>
          <w:bCs/>
          <w:color w:val="800000"/>
          <w:u w:val="single"/>
          <w:lang w:val="ru-RU"/>
        </w:rPr>
      </w:pPr>
      <w:r w:rsidRPr="008F18AA">
        <w:rPr>
          <w:rFonts w:ascii="Times New Roman" w:eastAsia="Times New Roman" w:hAnsi="Times New Roman" w:cs="Times New Roman"/>
          <w:b/>
          <w:bCs/>
          <w:color w:val="800000"/>
          <w:u w:val="single"/>
          <w:lang w:val="bg-BG"/>
        </w:rPr>
        <w:t>ПРОЕКТ НА ВИСШИЯ СЪДЕБЕН СЪВЕТ</w:t>
      </w:r>
    </w:p>
    <w:p w:rsidR="00D6505C" w:rsidRPr="008F18AA" w:rsidRDefault="00D6505C" w:rsidP="00864A9D">
      <w:pPr>
        <w:tabs>
          <w:tab w:val="left" w:pos="739"/>
          <w:tab w:val="left" w:pos="11902"/>
        </w:tabs>
        <w:spacing w:after="0" w:line="240" w:lineRule="auto"/>
        <w:ind w:left="-284"/>
        <w:rPr>
          <w:rFonts w:ascii="Times New Roman" w:eastAsia="Times New Roman" w:hAnsi="Times New Roman" w:cs="Times New Roman"/>
          <w:sz w:val="20"/>
          <w:szCs w:val="20"/>
          <w:lang w:val="bg-BG"/>
        </w:rPr>
      </w:pPr>
      <w:r w:rsidRPr="008F18AA">
        <w:rPr>
          <w:rFonts w:ascii="Times New Roman" w:eastAsia="Times New Roman" w:hAnsi="Times New Roman" w:cs="Times New Roman"/>
          <w:sz w:val="20"/>
          <w:szCs w:val="20"/>
          <w:lang w:val="bg-BG"/>
        </w:rPr>
        <w:tab/>
      </w:r>
      <w:r w:rsidRPr="008F18AA">
        <w:rPr>
          <w:rFonts w:ascii="Times New Roman" w:eastAsia="Times New Roman" w:hAnsi="Times New Roman" w:cs="Times New Roman"/>
          <w:sz w:val="20"/>
          <w:szCs w:val="20"/>
          <w:lang w:val="bg-BG"/>
        </w:rPr>
        <w:tab/>
      </w:r>
    </w:p>
    <w:p w:rsidR="00DE68ED" w:rsidRPr="008F18AA" w:rsidRDefault="00DE68ED" w:rsidP="00813FC5">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b/>
          <w:bCs/>
          <w:color w:val="800000"/>
          <w:lang w:val="bg-BG"/>
        </w:rPr>
        <w:t>Чл. 2.</w:t>
      </w:r>
      <w:r w:rsidRPr="008F18AA">
        <w:rPr>
          <w:rFonts w:ascii="Times New Roman" w:eastAsia="Times New Roman" w:hAnsi="Times New Roman" w:cs="Times New Roman"/>
          <w:color w:val="800000"/>
          <w:lang w:val="bg-BG"/>
        </w:rPr>
        <w:t xml:space="preserve"> (1) Приема бюджета на съдебната власт за 2020 г., както следва:</w:t>
      </w:r>
    </w:p>
    <w:tbl>
      <w:tblPr>
        <w:tblW w:w="5000" w:type="pct"/>
        <w:tblLook w:val="04A0" w:firstRow="1" w:lastRow="0" w:firstColumn="1" w:lastColumn="0" w:noHBand="0" w:noVBand="1"/>
      </w:tblPr>
      <w:tblGrid>
        <w:gridCol w:w="1046"/>
        <w:gridCol w:w="11403"/>
        <w:gridCol w:w="2111"/>
      </w:tblGrid>
      <w:tr w:rsidR="00864A9D" w:rsidRPr="008F18AA" w:rsidTr="00813FC5">
        <w:trPr>
          <w:trHeight w:val="300"/>
          <w:tblHeader/>
        </w:trPr>
        <w:tc>
          <w:tcPr>
            <w:tcW w:w="359" w:type="pct"/>
            <w:vMerge w:val="restart"/>
            <w:tcBorders>
              <w:top w:val="single" w:sz="4" w:space="0" w:color="auto"/>
              <w:left w:val="single" w:sz="4" w:space="0" w:color="auto"/>
              <w:bottom w:val="single" w:sz="4" w:space="0" w:color="000000"/>
              <w:right w:val="nil"/>
            </w:tcBorders>
            <w:shd w:val="clear" w:color="auto" w:fill="auto"/>
            <w:noWrap/>
            <w:vAlign w:val="center"/>
            <w:hideMark/>
          </w:tcPr>
          <w:p w:rsidR="00864A9D" w:rsidRPr="008F18AA" w:rsidRDefault="00864A9D" w:rsidP="00864A9D">
            <w:pPr>
              <w:spacing w:after="0" w:line="240" w:lineRule="auto"/>
              <w:jc w:val="center"/>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w:t>
            </w:r>
          </w:p>
        </w:tc>
        <w:tc>
          <w:tcPr>
            <w:tcW w:w="3916" w:type="pct"/>
            <w:vMerge w:val="restart"/>
            <w:tcBorders>
              <w:top w:val="single" w:sz="4" w:space="0" w:color="auto"/>
              <w:left w:val="nil"/>
              <w:bottom w:val="single" w:sz="4" w:space="0" w:color="000000"/>
              <w:right w:val="single" w:sz="4" w:space="0" w:color="auto"/>
            </w:tcBorders>
            <w:shd w:val="clear" w:color="auto" w:fill="auto"/>
            <w:noWrap/>
            <w:vAlign w:val="center"/>
            <w:hideMark/>
          </w:tcPr>
          <w:p w:rsidR="00864A9D" w:rsidRPr="008F18AA" w:rsidRDefault="00864A9D" w:rsidP="00864A9D">
            <w:pPr>
              <w:spacing w:after="0" w:line="240" w:lineRule="auto"/>
              <w:jc w:val="center"/>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Показатели</w:t>
            </w:r>
          </w:p>
        </w:tc>
        <w:tc>
          <w:tcPr>
            <w:tcW w:w="725" w:type="pct"/>
            <w:tcBorders>
              <w:top w:val="single" w:sz="4" w:space="0" w:color="auto"/>
              <w:left w:val="nil"/>
              <w:bottom w:val="nil"/>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Сума</w:t>
            </w:r>
          </w:p>
        </w:tc>
      </w:tr>
      <w:tr w:rsidR="00864A9D" w:rsidRPr="008F18AA" w:rsidTr="00813FC5">
        <w:trPr>
          <w:trHeight w:val="300"/>
          <w:tblHeader/>
        </w:trPr>
        <w:tc>
          <w:tcPr>
            <w:tcW w:w="359" w:type="pct"/>
            <w:vMerge/>
            <w:tcBorders>
              <w:top w:val="nil"/>
              <w:left w:val="single" w:sz="4" w:space="0" w:color="auto"/>
              <w:bottom w:val="single" w:sz="4" w:space="0" w:color="000000"/>
              <w:right w:val="nil"/>
            </w:tcBorders>
            <w:vAlign w:val="center"/>
            <w:hideMark/>
          </w:tcPr>
          <w:p w:rsidR="00864A9D" w:rsidRPr="008F18AA" w:rsidRDefault="00864A9D" w:rsidP="00864A9D">
            <w:pPr>
              <w:spacing w:after="0" w:line="240" w:lineRule="auto"/>
              <w:rPr>
                <w:rFonts w:ascii="Times New Roman" w:eastAsia="Times New Roman" w:hAnsi="Times New Roman" w:cs="Times New Roman"/>
                <w:color w:val="800000"/>
                <w:lang w:val="bg-BG"/>
              </w:rPr>
            </w:pPr>
          </w:p>
        </w:tc>
        <w:tc>
          <w:tcPr>
            <w:tcW w:w="3916" w:type="pct"/>
            <w:vMerge/>
            <w:tcBorders>
              <w:top w:val="nil"/>
              <w:left w:val="nil"/>
              <w:bottom w:val="single" w:sz="4" w:space="0" w:color="000000"/>
              <w:right w:val="single" w:sz="4" w:space="0" w:color="auto"/>
            </w:tcBorders>
            <w:vAlign w:val="center"/>
            <w:hideMark/>
          </w:tcPr>
          <w:p w:rsidR="00864A9D" w:rsidRPr="008F18AA" w:rsidRDefault="00864A9D" w:rsidP="00864A9D">
            <w:pPr>
              <w:spacing w:after="0" w:line="240" w:lineRule="auto"/>
              <w:rPr>
                <w:rFonts w:ascii="Times New Roman" w:eastAsia="Times New Roman" w:hAnsi="Times New Roman" w:cs="Times New Roman"/>
                <w:color w:val="800000"/>
                <w:lang w:val="bg-BG"/>
              </w:rPr>
            </w:pP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(хил. лв.)</w:t>
            </w:r>
          </w:p>
        </w:tc>
      </w:tr>
      <w:tr w:rsidR="00864A9D" w:rsidRPr="008F18AA" w:rsidTr="00813FC5">
        <w:trPr>
          <w:trHeight w:val="300"/>
          <w:tblHeader/>
        </w:trPr>
        <w:tc>
          <w:tcPr>
            <w:tcW w:w="359" w:type="pct"/>
            <w:tcBorders>
              <w:top w:val="nil"/>
              <w:left w:val="single" w:sz="4" w:space="0" w:color="auto"/>
              <w:bottom w:val="single" w:sz="4" w:space="0" w:color="auto"/>
              <w:right w:val="nil"/>
            </w:tcBorders>
            <w:shd w:val="clear" w:color="auto" w:fill="auto"/>
            <w:noWrap/>
            <w:vAlign w:val="center"/>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 </w:t>
            </w:r>
          </w:p>
        </w:tc>
        <w:tc>
          <w:tcPr>
            <w:tcW w:w="3916" w:type="pct"/>
            <w:tcBorders>
              <w:top w:val="nil"/>
              <w:left w:val="nil"/>
              <w:bottom w:val="single" w:sz="4" w:space="0" w:color="auto"/>
              <w:right w:val="nil"/>
            </w:tcBorders>
            <w:shd w:val="clear" w:color="auto" w:fill="auto"/>
            <w:noWrap/>
            <w:vAlign w:val="center"/>
            <w:hideMark/>
          </w:tcPr>
          <w:p w:rsidR="00864A9D" w:rsidRPr="008F18AA" w:rsidRDefault="00864A9D" w:rsidP="00864A9D">
            <w:pPr>
              <w:spacing w:after="0" w:line="240" w:lineRule="auto"/>
              <w:jc w:val="center"/>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1</w:t>
            </w:r>
          </w:p>
        </w:tc>
        <w:tc>
          <w:tcPr>
            <w:tcW w:w="725" w:type="pct"/>
            <w:tcBorders>
              <w:top w:val="nil"/>
              <w:left w:val="single" w:sz="4" w:space="0" w:color="auto"/>
              <w:bottom w:val="single" w:sz="4" w:space="0" w:color="auto"/>
              <w:right w:val="single" w:sz="4" w:space="0" w:color="auto"/>
            </w:tcBorders>
            <w:shd w:val="clear" w:color="auto" w:fill="auto"/>
            <w:noWrap/>
            <w:vAlign w:val="center"/>
            <w:hideMark/>
          </w:tcPr>
          <w:p w:rsidR="00864A9D" w:rsidRPr="008F18AA" w:rsidRDefault="00864A9D" w:rsidP="00864A9D">
            <w:pPr>
              <w:spacing w:after="0" w:line="240" w:lineRule="auto"/>
              <w:jc w:val="center"/>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2</w:t>
            </w:r>
          </w:p>
        </w:tc>
      </w:tr>
      <w:tr w:rsidR="00864A9D" w:rsidRPr="008F18AA" w:rsidTr="00813FC5">
        <w:trPr>
          <w:trHeight w:val="300"/>
        </w:trPr>
        <w:tc>
          <w:tcPr>
            <w:tcW w:w="359" w:type="pct"/>
            <w:tcBorders>
              <w:top w:val="nil"/>
              <w:left w:val="nil"/>
              <w:bottom w:val="nil"/>
              <w:right w:val="nil"/>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I.</w:t>
            </w:r>
          </w:p>
        </w:tc>
        <w:tc>
          <w:tcPr>
            <w:tcW w:w="3916" w:type="pct"/>
            <w:tcBorders>
              <w:top w:val="nil"/>
              <w:left w:val="nil"/>
              <w:bottom w:val="nil"/>
              <w:right w:val="nil"/>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ПРИХОДИ, ПОМОЩИ И ДАРЕНИЯ</w:t>
            </w:r>
          </w:p>
        </w:tc>
        <w:tc>
          <w:tcPr>
            <w:tcW w:w="725" w:type="pct"/>
            <w:tcBorders>
              <w:top w:val="nil"/>
              <w:left w:val="nil"/>
              <w:bottom w:val="nil"/>
              <w:right w:val="nil"/>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110 000,0</w:t>
            </w:r>
          </w:p>
        </w:tc>
      </w:tr>
      <w:tr w:rsidR="00864A9D" w:rsidRPr="008F18AA" w:rsidTr="00813FC5">
        <w:trPr>
          <w:trHeight w:val="300"/>
        </w:trPr>
        <w:tc>
          <w:tcPr>
            <w:tcW w:w="359" w:type="pct"/>
            <w:tcBorders>
              <w:top w:val="nil"/>
              <w:left w:val="nil"/>
              <w:bottom w:val="nil"/>
              <w:right w:val="nil"/>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1.</w:t>
            </w:r>
          </w:p>
        </w:tc>
        <w:tc>
          <w:tcPr>
            <w:tcW w:w="3916" w:type="pct"/>
            <w:tcBorders>
              <w:top w:val="nil"/>
              <w:left w:val="nil"/>
              <w:bottom w:val="nil"/>
              <w:right w:val="nil"/>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Неданъчни приходи</w:t>
            </w:r>
          </w:p>
        </w:tc>
        <w:tc>
          <w:tcPr>
            <w:tcW w:w="725" w:type="pct"/>
            <w:tcBorders>
              <w:top w:val="nil"/>
              <w:left w:val="nil"/>
              <w:bottom w:val="nil"/>
              <w:right w:val="nil"/>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110 000,0</w:t>
            </w:r>
          </w:p>
        </w:tc>
      </w:tr>
      <w:tr w:rsidR="00864A9D" w:rsidRPr="008F18AA" w:rsidTr="00813FC5">
        <w:trPr>
          <w:trHeight w:val="300"/>
        </w:trPr>
        <w:tc>
          <w:tcPr>
            <w:tcW w:w="359" w:type="pct"/>
            <w:tcBorders>
              <w:top w:val="nil"/>
              <w:left w:val="nil"/>
              <w:bottom w:val="nil"/>
              <w:right w:val="nil"/>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1.1.</w:t>
            </w:r>
          </w:p>
        </w:tc>
        <w:tc>
          <w:tcPr>
            <w:tcW w:w="3916" w:type="pct"/>
            <w:tcBorders>
              <w:top w:val="nil"/>
              <w:left w:val="nil"/>
              <w:bottom w:val="nil"/>
              <w:right w:val="nil"/>
            </w:tcBorders>
            <w:shd w:val="clear" w:color="auto" w:fill="auto"/>
            <w:noWrap/>
            <w:vAlign w:val="bottom"/>
            <w:hideMark/>
          </w:tcPr>
          <w:p w:rsidR="00864A9D" w:rsidRPr="008F18AA" w:rsidRDefault="00864A9D" w:rsidP="00864A9D">
            <w:pPr>
              <w:spacing w:after="0" w:line="240" w:lineRule="auto"/>
              <w:ind w:firstLineChars="200" w:firstLine="440"/>
              <w:rPr>
                <w:rFonts w:ascii="Times New Roman" w:eastAsia="Times New Roman" w:hAnsi="Times New Roman" w:cs="Times New Roman"/>
                <w:i/>
                <w:iCs/>
                <w:color w:val="800000"/>
                <w:lang w:val="bg-BG"/>
              </w:rPr>
            </w:pPr>
            <w:r w:rsidRPr="008F18AA">
              <w:rPr>
                <w:rFonts w:ascii="Times New Roman" w:eastAsia="Times New Roman" w:hAnsi="Times New Roman" w:cs="Times New Roman"/>
                <w:i/>
                <w:iCs/>
                <w:color w:val="800000"/>
                <w:lang w:val="bg-BG"/>
              </w:rPr>
              <w:t>Съдебни такси</w:t>
            </w:r>
          </w:p>
        </w:tc>
        <w:tc>
          <w:tcPr>
            <w:tcW w:w="725" w:type="pct"/>
            <w:tcBorders>
              <w:top w:val="nil"/>
              <w:left w:val="nil"/>
              <w:bottom w:val="nil"/>
              <w:right w:val="nil"/>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91 000,0</w:t>
            </w:r>
          </w:p>
        </w:tc>
      </w:tr>
      <w:tr w:rsidR="00864A9D" w:rsidRPr="008F18AA" w:rsidTr="00813FC5">
        <w:trPr>
          <w:trHeight w:val="300"/>
        </w:trPr>
        <w:tc>
          <w:tcPr>
            <w:tcW w:w="359" w:type="pct"/>
            <w:tcBorders>
              <w:top w:val="nil"/>
              <w:left w:val="nil"/>
              <w:bottom w:val="nil"/>
              <w:right w:val="nil"/>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1.2.</w:t>
            </w:r>
          </w:p>
        </w:tc>
        <w:tc>
          <w:tcPr>
            <w:tcW w:w="3916" w:type="pct"/>
            <w:tcBorders>
              <w:top w:val="nil"/>
              <w:left w:val="nil"/>
              <w:bottom w:val="nil"/>
              <w:right w:val="nil"/>
            </w:tcBorders>
            <w:shd w:val="clear" w:color="auto" w:fill="auto"/>
            <w:noWrap/>
            <w:vAlign w:val="bottom"/>
            <w:hideMark/>
          </w:tcPr>
          <w:p w:rsidR="00864A9D" w:rsidRPr="008F18AA" w:rsidRDefault="00864A9D" w:rsidP="00864A9D">
            <w:pPr>
              <w:spacing w:after="0" w:line="240" w:lineRule="auto"/>
              <w:ind w:firstLineChars="200" w:firstLine="440"/>
              <w:rPr>
                <w:rFonts w:ascii="Times New Roman" w:eastAsia="Times New Roman" w:hAnsi="Times New Roman" w:cs="Times New Roman"/>
                <w:i/>
                <w:iCs/>
                <w:color w:val="800000"/>
                <w:lang w:val="bg-BG"/>
              </w:rPr>
            </w:pPr>
            <w:r w:rsidRPr="008F18AA">
              <w:rPr>
                <w:rFonts w:ascii="Times New Roman" w:eastAsia="Times New Roman" w:hAnsi="Times New Roman" w:cs="Times New Roman"/>
                <w:i/>
                <w:iCs/>
                <w:color w:val="800000"/>
                <w:lang w:val="bg-BG"/>
              </w:rPr>
              <w:t xml:space="preserve">Приходи и доходи от собственост </w:t>
            </w:r>
          </w:p>
        </w:tc>
        <w:tc>
          <w:tcPr>
            <w:tcW w:w="725" w:type="pct"/>
            <w:tcBorders>
              <w:top w:val="nil"/>
              <w:left w:val="nil"/>
              <w:bottom w:val="nil"/>
              <w:right w:val="nil"/>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1 500,0</w:t>
            </w:r>
          </w:p>
        </w:tc>
      </w:tr>
      <w:tr w:rsidR="00864A9D" w:rsidRPr="008F18AA" w:rsidTr="00813FC5">
        <w:trPr>
          <w:trHeight w:val="300"/>
        </w:trPr>
        <w:tc>
          <w:tcPr>
            <w:tcW w:w="359" w:type="pct"/>
            <w:tcBorders>
              <w:top w:val="nil"/>
              <w:left w:val="nil"/>
              <w:bottom w:val="nil"/>
              <w:right w:val="nil"/>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1.3.</w:t>
            </w:r>
          </w:p>
        </w:tc>
        <w:tc>
          <w:tcPr>
            <w:tcW w:w="3916" w:type="pct"/>
            <w:tcBorders>
              <w:top w:val="nil"/>
              <w:left w:val="nil"/>
              <w:bottom w:val="nil"/>
              <w:right w:val="nil"/>
            </w:tcBorders>
            <w:shd w:val="clear" w:color="auto" w:fill="auto"/>
            <w:noWrap/>
            <w:vAlign w:val="bottom"/>
            <w:hideMark/>
          </w:tcPr>
          <w:p w:rsidR="00864A9D" w:rsidRPr="008F18AA" w:rsidRDefault="00864A9D" w:rsidP="00864A9D">
            <w:pPr>
              <w:spacing w:after="0" w:line="240" w:lineRule="auto"/>
              <w:ind w:firstLineChars="200" w:firstLine="440"/>
              <w:rPr>
                <w:rFonts w:ascii="Times New Roman" w:eastAsia="Times New Roman" w:hAnsi="Times New Roman" w:cs="Times New Roman"/>
                <w:i/>
                <w:iCs/>
                <w:color w:val="800000"/>
                <w:lang w:val="bg-BG"/>
              </w:rPr>
            </w:pPr>
            <w:r w:rsidRPr="008F18AA">
              <w:rPr>
                <w:rFonts w:ascii="Times New Roman" w:eastAsia="Times New Roman" w:hAnsi="Times New Roman" w:cs="Times New Roman"/>
                <w:i/>
                <w:iCs/>
                <w:color w:val="800000"/>
                <w:lang w:val="bg-BG"/>
              </w:rPr>
              <w:t>Глоби, санкции и наказателни лихви</w:t>
            </w:r>
          </w:p>
        </w:tc>
        <w:tc>
          <w:tcPr>
            <w:tcW w:w="725" w:type="pct"/>
            <w:tcBorders>
              <w:top w:val="nil"/>
              <w:left w:val="nil"/>
              <w:bottom w:val="nil"/>
              <w:right w:val="nil"/>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7 500,0</w:t>
            </w:r>
          </w:p>
        </w:tc>
      </w:tr>
      <w:tr w:rsidR="00864A9D" w:rsidRPr="008F18AA" w:rsidTr="00813FC5">
        <w:trPr>
          <w:trHeight w:val="300"/>
        </w:trPr>
        <w:tc>
          <w:tcPr>
            <w:tcW w:w="359" w:type="pct"/>
            <w:tcBorders>
              <w:top w:val="nil"/>
              <w:left w:val="nil"/>
              <w:bottom w:val="nil"/>
              <w:right w:val="nil"/>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1.4.</w:t>
            </w:r>
          </w:p>
        </w:tc>
        <w:tc>
          <w:tcPr>
            <w:tcW w:w="3916" w:type="pct"/>
            <w:tcBorders>
              <w:top w:val="nil"/>
              <w:left w:val="nil"/>
              <w:bottom w:val="nil"/>
              <w:right w:val="nil"/>
            </w:tcBorders>
            <w:shd w:val="clear" w:color="auto" w:fill="auto"/>
            <w:noWrap/>
            <w:vAlign w:val="bottom"/>
            <w:hideMark/>
          </w:tcPr>
          <w:p w:rsidR="00864A9D" w:rsidRPr="008F18AA" w:rsidRDefault="00864A9D" w:rsidP="00864A9D">
            <w:pPr>
              <w:spacing w:after="0" w:line="240" w:lineRule="auto"/>
              <w:ind w:firstLineChars="200" w:firstLine="440"/>
              <w:rPr>
                <w:rFonts w:ascii="Times New Roman" w:eastAsia="Times New Roman" w:hAnsi="Times New Roman" w:cs="Times New Roman"/>
                <w:i/>
                <w:iCs/>
                <w:color w:val="800000"/>
                <w:lang w:val="bg-BG"/>
              </w:rPr>
            </w:pPr>
            <w:r w:rsidRPr="008F18AA">
              <w:rPr>
                <w:rFonts w:ascii="Times New Roman" w:eastAsia="Times New Roman" w:hAnsi="Times New Roman" w:cs="Times New Roman"/>
                <w:i/>
                <w:iCs/>
                <w:color w:val="800000"/>
                <w:lang w:val="bg-BG"/>
              </w:rPr>
              <w:t>Други приходи</w:t>
            </w:r>
          </w:p>
        </w:tc>
        <w:tc>
          <w:tcPr>
            <w:tcW w:w="725" w:type="pct"/>
            <w:tcBorders>
              <w:top w:val="nil"/>
              <w:left w:val="nil"/>
              <w:bottom w:val="nil"/>
              <w:right w:val="nil"/>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10 000,0</w:t>
            </w:r>
          </w:p>
        </w:tc>
      </w:tr>
      <w:tr w:rsidR="00864A9D" w:rsidRPr="008F18AA" w:rsidTr="00813FC5">
        <w:trPr>
          <w:trHeight w:val="300"/>
        </w:trPr>
        <w:tc>
          <w:tcPr>
            <w:tcW w:w="359" w:type="pct"/>
            <w:tcBorders>
              <w:top w:val="nil"/>
              <w:left w:val="nil"/>
              <w:bottom w:val="nil"/>
              <w:right w:val="nil"/>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 xml:space="preserve">II. </w:t>
            </w:r>
          </w:p>
        </w:tc>
        <w:tc>
          <w:tcPr>
            <w:tcW w:w="3916" w:type="pct"/>
            <w:tcBorders>
              <w:top w:val="nil"/>
              <w:left w:val="nil"/>
              <w:bottom w:val="nil"/>
              <w:right w:val="nil"/>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РАЗХОДИ</w:t>
            </w:r>
          </w:p>
        </w:tc>
        <w:tc>
          <w:tcPr>
            <w:tcW w:w="725" w:type="pct"/>
            <w:tcBorders>
              <w:top w:val="nil"/>
              <w:left w:val="nil"/>
              <w:bottom w:val="nil"/>
              <w:right w:val="nil"/>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859 344,1</w:t>
            </w:r>
          </w:p>
        </w:tc>
      </w:tr>
      <w:tr w:rsidR="00864A9D" w:rsidRPr="008F18AA" w:rsidTr="00813FC5">
        <w:trPr>
          <w:trHeight w:val="300"/>
        </w:trPr>
        <w:tc>
          <w:tcPr>
            <w:tcW w:w="359" w:type="pct"/>
            <w:tcBorders>
              <w:top w:val="nil"/>
              <w:left w:val="nil"/>
              <w:bottom w:val="nil"/>
              <w:right w:val="nil"/>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1.</w:t>
            </w:r>
          </w:p>
        </w:tc>
        <w:tc>
          <w:tcPr>
            <w:tcW w:w="3916" w:type="pct"/>
            <w:tcBorders>
              <w:top w:val="nil"/>
              <w:left w:val="nil"/>
              <w:bottom w:val="nil"/>
              <w:right w:val="nil"/>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i/>
                <w:iCs/>
                <w:color w:val="800000"/>
                <w:lang w:val="bg-BG"/>
              </w:rPr>
            </w:pPr>
            <w:r w:rsidRPr="008F18AA">
              <w:rPr>
                <w:rFonts w:ascii="Times New Roman" w:eastAsia="Times New Roman" w:hAnsi="Times New Roman" w:cs="Times New Roman"/>
                <w:i/>
                <w:iCs/>
                <w:color w:val="800000"/>
                <w:lang w:val="bg-BG"/>
              </w:rPr>
              <w:t xml:space="preserve"> Текущи разходи                                            </w:t>
            </w:r>
          </w:p>
        </w:tc>
        <w:tc>
          <w:tcPr>
            <w:tcW w:w="725" w:type="pct"/>
            <w:tcBorders>
              <w:top w:val="nil"/>
              <w:left w:val="nil"/>
              <w:bottom w:val="nil"/>
              <w:right w:val="nil"/>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811 591,6</w:t>
            </w:r>
          </w:p>
        </w:tc>
      </w:tr>
      <w:tr w:rsidR="00864A9D" w:rsidRPr="008F18AA" w:rsidTr="00813FC5">
        <w:trPr>
          <w:trHeight w:val="300"/>
        </w:trPr>
        <w:tc>
          <w:tcPr>
            <w:tcW w:w="359" w:type="pct"/>
            <w:tcBorders>
              <w:top w:val="nil"/>
              <w:left w:val="nil"/>
              <w:bottom w:val="nil"/>
              <w:right w:val="nil"/>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 xml:space="preserve">2.     </w:t>
            </w:r>
          </w:p>
        </w:tc>
        <w:tc>
          <w:tcPr>
            <w:tcW w:w="3916" w:type="pct"/>
            <w:tcBorders>
              <w:top w:val="nil"/>
              <w:left w:val="nil"/>
              <w:bottom w:val="nil"/>
              <w:right w:val="nil"/>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i/>
                <w:iCs/>
                <w:color w:val="800000"/>
                <w:lang w:val="bg-BG"/>
              </w:rPr>
            </w:pPr>
            <w:r w:rsidRPr="008F18AA">
              <w:rPr>
                <w:rFonts w:ascii="Times New Roman" w:eastAsia="Times New Roman" w:hAnsi="Times New Roman" w:cs="Times New Roman"/>
                <w:i/>
                <w:iCs/>
                <w:color w:val="800000"/>
                <w:lang w:val="bg-BG"/>
              </w:rPr>
              <w:t xml:space="preserve"> Капиталови разходи </w:t>
            </w:r>
          </w:p>
        </w:tc>
        <w:tc>
          <w:tcPr>
            <w:tcW w:w="725" w:type="pct"/>
            <w:tcBorders>
              <w:top w:val="nil"/>
              <w:left w:val="nil"/>
              <w:bottom w:val="nil"/>
              <w:right w:val="nil"/>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46 852,5</w:t>
            </w:r>
          </w:p>
        </w:tc>
      </w:tr>
      <w:tr w:rsidR="00864A9D" w:rsidRPr="008F18AA" w:rsidTr="00813FC5">
        <w:trPr>
          <w:trHeight w:val="300"/>
        </w:trPr>
        <w:tc>
          <w:tcPr>
            <w:tcW w:w="359" w:type="pct"/>
            <w:tcBorders>
              <w:top w:val="nil"/>
              <w:left w:val="nil"/>
              <w:bottom w:val="nil"/>
              <w:right w:val="nil"/>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3.</w:t>
            </w:r>
          </w:p>
        </w:tc>
        <w:tc>
          <w:tcPr>
            <w:tcW w:w="3916" w:type="pct"/>
            <w:tcBorders>
              <w:top w:val="nil"/>
              <w:left w:val="nil"/>
              <w:bottom w:val="nil"/>
              <w:right w:val="nil"/>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i/>
                <w:iCs/>
                <w:color w:val="800000"/>
                <w:lang w:val="bg-BG"/>
              </w:rPr>
            </w:pPr>
            <w:r w:rsidRPr="008F18AA">
              <w:rPr>
                <w:rFonts w:ascii="Times New Roman" w:eastAsia="Times New Roman" w:hAnsi="Times New Roman" w:cs="Times New Roman"/>
                <w:i/>
                <w:iCs/>
                <w:color w:val="800000"/>
                <w:lang w:val="bg-BG"/>
              </w:rPr>
              <w:t xml:space="preserve"> Резерв за непредвидени и/или неотложни разходи</w:t>
            </w:r>
          </w:p>
        </w:tc>
        <w:tc>
          <w:tcPr>
            <w:tcW w:w="725" w:type="pct"/>
            <w:tcBorders>
              <w:top w:val="nil"/>
              <w:left w:val="nil"/>
              <w:bottom w:val="nil"/>
              <w:right w:val="nil"/>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900,0</w:t>
            </w:r>
          </w:p>
        </w:tc>
      </w:tr>
      <w:tr w:rsidR="00864A9D" w:rsidRPr="008F18AA" w:rsidTr="00813FC5">
        <w:trPr>
          <w:trHeight w:val="300"/>
        </w:trPr>
        <w:tc>
          <w:tcPr>
            <w:tcW w:w="359" w:type="pct"/>
            <w:tcBorders>
              <w:top w:val="nil"/>
              <w:left w:val="nil"/>
              <w:bottom w:val="nil"/>
              <w:right w:val="nil"/>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 xml:space="preserve">III. </w:t>
            </w:r>
          </w:p>
        </w:tc>
        <w:tc>
          <w:tcPr>
            <w:tcW w:w="3916" w:type="pct"/>
            <w:tcBorders>
              <w:top w:val="nil"/>
              <w:left w:val="nil"/>
              <w:bottom w:val="nil"/>
              <w:right w:val="nil"/>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БЮДЖЕТНИ ВЗАИМООТНОШЕНИЯ (ТРАНСФЕРИ) -  (+/-)</w:t>
            </w:r>
          </w:p>
        </w:tc>
        <w:tc>
          <w:tcPr>
            <w:tcW w:w="725" w:type="pct"/>
            <w:tcBorders>
              <w:top w:val="nil"/>
              <w:left w:val="nil"/>
              <w:bottom w:val="nil"/>
              <w:right w:val="nil"/>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749 344,1</w:t>
            </w:r>
          </w:p>
        </w:tc>
      </w:tr>
      <w:tr w:rsidR="00864A9D" w:rsidRPr="008F18AA" w:rsidTr="00813FC5">
        <w:trPr>
          <w:trHeight w:val="300"/>
        </w:trPr>
        <w:tc>
          <w:tcPr>
            <w:tcW w:w="359" w:type="pct"/>
            <w:tcBorders>
              <w:top w:val="nil"/>
              <w:left w:val="nil"/>
              <w:bottom w:val="nil"/>
              <w:right w:val="nil"/>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1.</w:t>
            </w:r>
          </w:p>
        </w:tc>
        <w:tc>
          <w:tcPr>
            <w:tcW w:w="3916" w:type="pct"/>
            <w:tcBorders>
              <w:top w:val="nil"/>
              <w:left w:val="nil"/>
              <w:bottom w:val="nil"/>
              <w:right w:val="nil"/>
            </w:tcBorders>
            <w:shd w:val="clear" w:color="auto" w:fill="auto"/>
            <w:noWrap/>
            <w:vAlign w:val="bottom"/>
            <w:hideMark/>
          </w:tcPr>
          <w:p w:rsidR="00864A9D" w:rsidRPr="008F18AA" w:rsidRDefault="00864A9D" w:rsidP="00864A9D">
            <w:pPr>
              <w:spacing w:after="0" w:line="240" w:lineRule="auto"/>
              <w:ind w:firstLineChars="100" w:firstLine="220"/>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 xml:space="preserve">Бюджетно взаимоотношение с централния бюджет (+/-) </w:t>
            </w:r>
          </w:p>
        </w:tc>
        <w:tc>
          <w:tcPr>
            <w:tcW w:w="725" w:type="pct"/>
            <w:tcBorders>
              <w:top w:val="nil"/>
              <w:left w:val="nil"/>
              <w:bottom w:val="nil"/>
              <w:right w:val="nil"/>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749 344,1</w:t>
            </w:r>
          </w:p>
        </w:tc>
      </w:tr>
      <w:tr w:rsidR="00864A9D" w:rsidRPr="008F18AA" w:rsidTr="00813FC5">
        <w:trPr>
          <w:trHeight w:val="300"/>
        </w:trPr>
        <w:tc>
          <w:tcPr>
            <w:tcW w:w="359" w:type="pct"/>
            <w:tcBorders>
              <w:top w:val="nil"/>
              <w:left w:val="nil"/>
              <w:bottom w:val="nil"/>
              <w:right w:val="nil"/>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 xml:space="preserve">IV. </w:t>
            </w:r>
          </w:p>
        </w:tc>
        <w:tc>
          <w:tcPr>
            <w:tcW w:w="3916" w:type="pct"/>
            <w:tcBorders>
              <w:top w:val="nil"/>
              <w:left w:val="nil"/>
              <w:bottom w:val="nil"/>
              <w:right w:val="nil"/>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БЮДЖЕТНО САЛДО (I-II+III)</w:t>
            </w:r>
          </w:p>
        </w:tc>
        <w:tc>
          <w:tcPr>
            <w:tcW w:w="725" w:type="pct"/>
            <w:tcBorders>
              <w:top w:val="nil"/>
              <w:left w:val="nil"/>
              <w:bottom w:val="nil"/>
              <w:right w:val="nil"/>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0,0</w:t>
            </w:r>
          </w:p>
        </w:tc>
      </w:tr>
      <w:tr w:rsidR="00864A9D" w:rsidRPr="008F18AA" w:rsidTr="00813FC5">
        <w:trPr>
          <w:trHeight w:val="300"/>
        </w:trPr>
        <w:tc>
          <w:tcPr>
            <w:tcW w:w="359" w:type="pct"/>
            <w:tcBorders>
              <w:top w:val="nil"/>
              <w:left w:val="nil"/>
              <w:bottom w:val="single" w:sz="4" w:space="0" w:color="auto"/>
              <w:right w:val="nil"/>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 xml:space="preserve">V.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 xml:space="preserve">ОПЕРАЦИИ В ЧАСТТА НА ФИНАНСИРАНЕТО - НЕТО </w:t>
            </w:r>
          </w:p>
        </w:tc>
        <w:tc>
          <w:tcPr>
            <w:tcW w:w="725"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0,0</w:t>
            </w:r>
          </w:p>
        </w:tc>
      </w:tr>
    </w:tbl>
    <w:p w:rsidR="00D6505C" w:rsidRPr="008F18AA" w:rsidRDefault="00D6505C" w:rsidP="00864A9D">
      <w:pPr>
        <w:tabs>
          <w:tab w:val="left" w:pos="739"/>
          <w:tab w:val="left" w:pos="11902"/>
        </w:tabs>
        <w:spacing w:after="0" w:line="240" w:lineRule="auto"/>
        <w:ind w:left="-284"/>
        <w:rPr>
          <w:rFonts w:ascii="Times New Roman" w:eastAsia="Times New Roman" w:hAnsi="Times New Roman" w:cs="Times New Roman"/>
          <w:sz w:val="20"/>
          <w:szCs w:val="20"/>
          <w:lang w:val="bg-BG"/>
        </w:rPr>
      </w:pPr>
      <w:r w:rsidRPr="008F18AA">
        <w:rPr>
          <w:rFonts w:ascii="Times New Roman" w:eastAsia="Times New Roman" w:hAnsi="Times New Roman" w:cs="Times New Roman"/>
          <w:color w:val="800000"/>
          <w:lang w:val="bg-BG"/>
        </w:rPr>
        <w:tab/>
      </w:r>
      <w:r w:rsidRPr="008F18AA">
        <w:rPr>
          <w:rFonts w:ascii="Times New Roman" w:eastAsia="Times New Roman" w:hAnsi="Times New Roman" w:cs="Times New Roman"/>
          <w:sz w:val="20"/>
          <w:szCs w:val="20"/>
          <w:lang w:val="bg-BG"/>
        </w:rPr>
        <w:tab/>
      </w:r>
    </w:p>
    <w:p w:rsidR="00FE7E68" w:rsidRPr="008F18AA" w:rsidRDefault="00FE7E68" w:rsidP="00FE7E68">
      <w:pPr>
        <w:spacing w:before="120" w:after="120" w:line="240" w:lineRule="auto"/>
        <w:jc w:val="both"/>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 xml:space="preserve">(2) Определя бюджетните разходи на органите на съдебната власт за 2020 г., както следва:  </w:t>
      </w:r>
    </w:p>
    <w:tbl>
      <w:tblPr>
        <w:tblW w:w="5000" w:type="pct"/>
        <w:tblLook w:val="04A0" w:firstRow="1" w:lastRow="0" w:firstColumn="1" w:lastColumn="0" w:noHBand="0" w:noVBand="1"/>
      </w:tblPr>
      <w:tblGrid>
        <w:gridCol w:w="1046"/>
        <w:gridCol w:w="11403"/>
        <w:gridCol w:w="2111"/>
      </w:tblGrid>
      <w:tr w:rsidR="00864A9D" w:rsidRPr="008F18AA" w:rsidTr="00813FC5">
        <w:trPr>
          <w:trHeight w:val="300"/>
          <w:tblHeader/>
        </w:trPr>
        <w:tc>
          <w:tcPr>
            <w:tcW w:w="359" w:type="pct"/>
            <w:tcBorders>
              <w:top w:val="single" w:sz="4" w:space="0" w:color="auto"/>
              <w:left w:val="single" w:sz="4" w:space="0" w:color="auto"/>
              <w:bottom w:val="nil"/>
              <w:right w:val="nil"/>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 </w:t>
            </w:r>
          </w:p>
        </w:tc>
        <w:tc>
          <w:tcPr>
            <w:tcW w:w="3916" w:type="pct"/>
            <w:vMerge w:val="restart"/>
            <w:tcBorders>
              <w:top w:val="single" w:sz="4" w:space="0" w:color="auto"/>
              <w:left w:val="nil"/>
              <w:bottom w:val="single" w:sz="4" w:space="0" w:color="000000"/>
              <w:right w:val="single" w:sz="4" w:space="0" w:color="auto"/>
            </w:tcBorders>
            <w:shd w:val="clear" w:color="auto" w:fill="auto"/>
            <w:noWrap/>
            <w:vAlign w:val="center"/>
            <w:hideMark/>
          </w:tcPr>
          <w:p w:rsidR="00864A9D" w:rsidRPr="008F18AA" w:rsidRDefault="00864A9D" w:rsidP="00864A9D">
            <w:pPr>
              <w:spacing w:after="0" w:line="240" w:lineRule="auto"/>
              <w:jc w:val="center"/>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Органи на съдебната власт</w:t>
            </w:r>
          </w:p>
        </w:tc>
        <w:tc>
          <w:tcPr>
            <w:tcW w:w="725" w:type="pct"/>
            <w:tcBorders>
              <w:top w:val="single" w:sz="4" w:space="0" w:color="auto"/>
              <w:left w:val="nil"/>
              <w:bottom w:val="nil"/>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Сума</w:t>
            </w:r>
          </w:p>
        </w:tc>
      </w:tr>
      <w:tr w:rsidR="00864A9D" w:rsidRPr="008F18AA" w:rsidTr="00813FC5">
        <w:trPr>
          <w:trHeight w:val="300"/>
          <w:tblHeader/>
        </w:trPr>
        <w:tc>
          <w:tcPr>
            <w:tcW w:w="359" w:type="pct"/>
            <w:tcBorders>
              <w:top w:val="nil"/>
              <w:left w:val="single" w:sz="4" w:space="0" w:color="auto"/>
              <w:bottom w:val="single" w:sz="4" w:space="0" w:color="auto"/>
              <w:right w:val="nil"/>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 </w:t>
            </w:r>
          </w:p>
        </w:tc>
        <w:tc>
          <w:tcPr>
            <w:tcW w:w="3916" w:type="pct"/>
            <w:vMerge/>
            <w:tcBorders>
              <w:top w:val="nil"/>
              <w:left w:val="nil"/>
              <w:bottom w:val="single" w:sz="4" w:space="0" w:color="000000"/>
              <w:right w:val="single" w:sz="4" w:space="0" w:color="auto"/>
            </w:tcBorders>
            <w:vAlign w:val="center"/>
            <w:hideMark/>
          </w:tcPr>
          <w:p w:rsidR="00864A9D" w:rsidRPr="008F18AA" w:rsidRDefault="00864A9D" w:rsidP="00864A9D">
            <w:pPr>
              <w:spacing w:after="0" w:line="240" w:lineRule="auto"/>
              <w:rPr>
                <w:rFonts w:ascii="Times New Roman" w:eastAsia="Times New Roman" w:hAnsi="Times New Roman" w:cs="Times New Roman"/>
                <w:color w:val="800000"/>
                <w:lang w:val="bg-BG"/>
              </w:rPr>
            </w:pPr>
          </w:p>
        </w:tc>
        <w:tc>
          <w:tcPr>
            <w:tcW w:w="725" w:type="pct"/>
            <w:tcBorders>
              <w:top w:val="nil"/>
              <w:left w:val="nil"/>
              <w:bottom w:val="nil"/>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(хил. лв.)</w:t>
            </w:r>
          </w:p>
        </w:tc>
      </w:tr>
      <w:tr w:rsidR="00864A9D" w:rsidRPr="008F18AA" w:rsidTr="00813FC5">
        <w:trPr>
          <w:trHeight w:val="300"/>
          <w:tblHeader/>
        </w:trPr>
        <w:tc>
          <w:tcPr>
            <w:tcW w:w="359" w:type="pct"/>
            <w:tcBorders>
              <w:top w:val="nil"/>
              <w:left w:val="single" w:sz="4" w:space="0" w:color="auto"/>
              <w:bottom w:val="single" w:sz="4" w:space="0" w:color="auto"/>
              <w:right w:val="nil"/>
            </w:tcBorders>
            <w:shd w:val="clear" w:color="auto" w:fill="auto"/>
            <w:noWrap/>
            <w:vAlign w:val="center"/>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 </w:t>
            </w:r>
          </w:p>
        </w:tc>
        <w:tc>
          <w:tcPr>
            <w:tcW w:w="3916" w:type="pct"/>
            <w:tcBorders>
              <w:top w:val="nil"/>
              <w:left w:val="nil"/>
              <w:bottom w:val="single" w:sz="4" w:space="0" w:color="auto"/>
              <w:right w:val="nil"/>
            </w:tcBorders>
            <w:shd w:val="clear" w:color="auto" w:fill="auto"/>
            <w:noWrap/>
            <w:vAlign w:val="center"/>
            <w:hideMark/>
          </w:tcPr>
          <w:p w:rsidR="00864A9D" w:rsidRPr="008F18AA" w:rsidRDefault="00864A9D" w:rsidP="00864A9D">
            <w:pPr>
              <w:spacing w:after="0" w:line="240" w:lineRule="auto"/>
              <w:jc w:val="center"/>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1</w:t>
            </w:r>
          </w:p>
        </w:tc>
        <w:tc>
          <w:tcPr>
            <w:tcW w:w="72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4A9D" w:rsidRPr="008F18AA" w:rsidRDefault="00864A9D" w:rsidP="00864A9D">
            <w:pPr>
              <w:spacing w:after="0" w:line="240" w:lineRule="auto"/>
              <w:jc w:val="center"/>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2</w:t>
            </w:r>
          </w:p>
        </w:tc>
      </w:tr>
      <w:tr w:rsidR="00864A9D" w:rsidRPr="008F18AA" w:rsidTr="00813FC5">
        <w:trPr>
          <w:trHeight w:val="300"/>
        </w:trPr>
        <w:tc>
          <w:tcPr>
            <w:tcW w:w="359" w:type="pct"/>
            <w:tcBorders>
              <w:top w:val="nil"/>
              <w:left w:val="nil"/>
              <w:bottom w:val="nil"/>
              <w:right w:val="nil"/>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color w:val="800000"/>
                <w:lang w:val="bg-BG"/>
              </w:rPr>
            </w:pPr>
          </w:p>
        </w:tc>
        <w:tc>
          <w:tcPr>
            <w:tcW w:w="3916" w:type="pct"/>
            <w:tcBorders>
              <w:top w:val="nil"/>
              <w:left w:val="nil"/>
              <w:bottom w:val="nil"/>
              <w:right w:val="nil"/>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Висш съдебен съвет</w:t>
            </w:r>
          </w:p>
        </w:tc>
        <w:tc>
          <w:tcPr>
            <w:tcW w:w="725" w:type="pct"/>
            <w:tcBorders>
              <w:top w:val="nil"/>
              <w:left w:val="nil"/>
              <w:bottom w:val="nil"/>
              <w:right w:val="nil"/>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62 137,1</w:t>
            </w:r>
          </w:p>
        </w:tc>
      </w:tr>
      <w:tr w:rsidR="00864A9D" w:rsidRPr="008F18AA" w:rsidTr="00813FC5">
        <w:trPr>
          <w:trHeight w:val="300"/>
        </w:trPr>
        <w:tc>
          <w:tcPr>
            <w:tcW w:w="359" w:type="pct"/>
            <w:tcBorders>
              <w:top w:val="nil"/>
              <w:left w:val="nil"/>
              <w:bottom w:val="nil"/>
              <w:right w:val="nil"/>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color w:val="800000"/>
                <w:lang w:val="bg-BG"/>
              </w:rPr>
            </w:pPr>
          </w:p>
        </w:tc>
        <w:tc>
          <w:tcPr>
            <w:tcW w:w="3916" w:type="pct"/>
            <w:tcBorders>
              <w:top w:val="nil"/>
              <w:left w:val="nil"/>
              <w:bottom w:val="nil"/>
              <w:right w:val="nil"/>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Върховен касационен съд</w:t>
            </w:r>
          </w:p>
        </w:tc>
        <w:tc>
          <w:tcPr>
            <w:tcW w:w="725" w:type="pct"/>
            <w:tcBorders>
              <w:top w:val="nil"/>
              <w:left w:val="nil"/>
              <w:bottom w:val="nil"/>
              <w:right w:val="nil"/>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24 688,1</w:t>
            </w:r>
          </w:p>
        </w:tc>
      </w:tr>
      <w:tr w:rsidR="00864A9D" w:rsidRPr="008F18AA" w:rsidTr="00813FC5">
        <w:trPr>
          <w:trHeight w:val="300"/>
        </w:trPr>
        <w:tc>
          <w:tcPr>
            <w:tcW w:w="359" w:type="pct"/>
            <w:tcBorders>
              <w:top w:val="nil"/>
              <w:left w:val="nil"/>
              <w:bottom w:val="nil"/>
              <w:right w:val="nil"/>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color w:val="800000"/>
                <w:lang w:val="bg-BG"/>
              </w:rPr>
            </w:pPr>
          </w:p>
        </w:tc>
        <w:tc>
          <w:tcPr>
            <w:tcW w:w="3916" w:type="pct"/>
            <w:tcBorders>
              <w:top w:val="nil"/>
              <w:left w:val="nil"/>
              <w:bottom w:val="nil"/>
              <w:right w:val="nil"/>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Върховен административен съд</w:t>
            </w:r>
          </w:p>
        </w:tc>
        <w:tc>
          <w:tcPr>
            <w:tcW w:w="725" w:type="pct"/>
            <w:tcBorders>
              <w:top w:val="nil"/>
              <w:left w:val="nil"/>
              <w:bottom w:val="nil"/>
              <w:right w:val="nil"/>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22 081,6</w:t>
            </w:r>
          </w:p>
        </w:tc>
      </w:tr>
      <w:tr w:rsidR="00864A9D" w:rsidRPr="008F18AA" w:rsidTr="00813FC5">
        <w:trPr>
          <w:trHeight w:val="300"/>
        </w:trPr>
        <w:tc>
          <w:tcPr>
            <w:tcW w:w="359" w:type="pct"/>
            <w:tcBorders>
              <w:top w:val="nil"/>
              <w:left w:val="nil"/>
              <w:bottom w:val="nil"/>
              <w:right w:val="nil"/>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color w:val="800000"/>
                <w:lang w:val="bg-BG"/>
              </w:rPr>
            </w:pPr>
          </w:p>
        </w:tc>
        <w:tc>
          <w:tcPr>
            <w:tcW w:w="3916" w:type="pct"/>
            <w:tcBorders>
              <w:top w:val="nil"/>
              <w:left w:val="nil"/>
              <w:bottom w:val="nil"/>
              <w:right w:val="nil"/>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Прокуратура на Република България</w:t>
            </w:r>
          </w:p>
        </w:tc>
        <w:tc>
          <w:tcPr>
            <w:tcW w:w="725" w:type="pct"/>
            <w:tcBorders>
              <w:top w:val="nil"/>
              <w:left w:val="nil"/>
              <w:bottom w:val="nil"/>
              <w:right w:val="nil"/>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318 899,5</w:t>
            </w:r>
          </w:p>
        </w:tc>
      </w:tr>
      <w:tr w:rsidR="00864A9D" w:rsidRPr="008F18AA" w:rsidTr="00813FC5">
        <w:trPr>
          <w:trHeight w:val="300"/>
        </w:trPr>
        <w:tc>
          <w:tcPr>
            <w:tcW w:w="359" w:type="pct"/>
            <w:tcBorders>
              <w:top w:val="nil"/>
              <w:left w:val="nil"/>
              <w:bottom w:val="nil"/>
              <w:right w:val="nil"/>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color w:val="800000"/>
                <w:lang w:val="bg-BG"/>
              </w:rPr>
            </w:pPr>
          </w:p>
        </w:tc>
        <w:tc>
          <w:tcPr>
            <w:tcW w:w="3916" w:type="pct"/>
            <w:tcBorders>
              <w:top w:val="nil"/>
              <w:left w:val="nil"/>
              <w:bottom w:val="nil"/>
              <w:right w:val="nil"/>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Съдилища на Република България</w:t>
            </w:r>
          </w:p>
        </w:tc>
        <w:tc>
          <w:tcPr>
            <w:tcW w:w="725" w:type="pct"/>
            <w:tcBorders>
              <w:top w:val="nil"/>
              <w:left w:val="nil"/>
              <w:bottom w:val="nil"/>
              <w:right w:val="nil"/>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416 855,5</w:t>
            </w:r>
          </w:p>
        </w:tc>
      </w:tr>
      <w:tr w:rsidR="00864A9D" w:rsidRPr="008F18AA" w:rsidTr="00813FC5">
        <w:trPr>
          <w:trHeight w:val="300"/>
        </w:trPr>
        <w:tc>
          <w:tcPr>
            <w:tcW w:w="359" w:type="pct"/>
            <w:tcBorders>
              <w:top w:val="nil"/>
              <w:left w:val="nil"/>
              <w:bottom w:val="nil"/>
              <w:right w:val="nil"/>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color w:val="800000"/>
                <w:lang w:val="bg-BG"/>
              </w:rPr>
            </w:pPr>
          </w:p>
        </w:tc>
        <w:tc>
          <w:tcPr>
            <w:tcW w:w="3916" w:type="pct"/>
            <w:tcBorders>
              <w:top w:val="nil"/>
              <w:left w:val="nil"/>
              <w:bottom w:val="nil"/>
              <w:right w:val="nil"/>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Национален институт на правосъдието</w:t>
            </w:r>
          </w:p>
        </w:tc>
        <w:tc>
          <w:tcPr>
            <w:tcW w:w="725" w:type="pct"/>
            <w:tcBorders>
              <w:top w:val="nil"/>
              <w:left w:val="nil"/>
              <w:bottom w:val="nil"/>
              <w:right w:val="nil"/>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4 324,4</w:t>
            </w:r>
          </w:p>
        </w:tc>
      </w:tr>
      <w:tr w:rsidR="00864A9D" w:rsidRPr="008F18AA" w:rsidTr="00813FC5">
        <w:trPr>
          <w:trHeight w:val="300"/>
        </w:trPr>
        <w:tc>
          <w:tcPr>
            <w:tcW w:w="359" w:type="pct"/>
            <w:tcBorders>
              <w:top w:val="nil"/>
              <w:left w:val="nil"/>
              <w:bottom w:val="nil"/>
              <w:right w:val="nil"/>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color w:val="800000"/>
                <w:lang w:val="bg-BG"/>
              </w:rPr>
            </w:pPr>
          </w:p>
        </w:tc>
        <w:tc>
          <w:tcPr>
            <w:tcW w:w="3916" w:type="pct"/>
            <w:tcBorders>
              <w:top w:val="nil"/>
              <w:left w:val="nil"/>
              <w:bottom w:val="nil"/>
              <w:right w:val="nil"/>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Инспекторат към Висшия съдебен съвет</w:t>
            </w:r>
          </w:p>
        </w:tc>
        <w:tc>
          <w:tcPr>
            <w:tcW w:w="725" w:type="pct"/>
            <w:tcBorders>
              <w:top w:val="nil"/>
              <w:left w:val="nil"/>
              <w:bottom w:val="nil"/>
              <w:right w:val="nil"/>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9 457,9</w:t>
            </w:r>
          </w:p>
        </w:tc>
      </w:tr>
      <w:tr w:rsidR="00864A9D" w:rsidRPr="008F18AA" w:rsidTr="00813FC5">
        <w:trPr>
          <w:trHeight w:val="300"/>
        </w:trPr>
        <w:tc>
          <w:tcPr>
            <w:tcW w:w="359" w:type="pct"/>
            <w:tcBorders>
              <w:top w:val="nil"/>
              <w:left w:val="nil"/>
              <w:bottom w:val="nil"/>
              <w:right w:val="nil"/>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color w:val="800000"/>
                <w:lang w:val="bg-BG"/>
              </w:rPr>
            </w:pPr>
          </w:p>
        </w:tc>
        <w:tc>
          <w:tcPr>
            <w:tcW w:w="3916" w:type="pct"/>
            <w:tcBorders>
              <w:top w:val="nil"/>
              <w:left w:val="nil"/>
              <w:bottom w:val="nil"/>
              <w:right w:val="nil"/>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i/>
                <w:iCs/>
                <w:color w:val="800000"/>
                <w:lang w:val="bg-BG"/>
              </w:rPr>
            </w:pPr>
            <w:r w:rsidRPr="008F18AA">
              <w:rPr>
                <w:rFonts w:ascii="Times New Roman" w:eastAsia="Times New Roman" w:hAnsi="Times New Roman" w:cs="Times New Roman"/>
                <w:i/>
                <w:iCs/>
                <w:color w:val="800000"/>
                <w:lang w:val="bg-BG"/>
              </w:rPr>
              <w:t>Резерв за непредвидени и/или неотложни разходи</w:t>
            </w:r>
          </w:p>
        </w:tc>
        <w:tc>
          <w:tcPr>
            <w:tcW w:w="725" w:type="pct"/>
            <w:tcBorders>
              <w:top w:val="nil"/>
              <w:left w:val="nil"/>
              <w:bottom w:val="nil"/>
              <w:right w:val="nil"/>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900,0</w:t>
            </w:r>
          </w:p>
        </w:tc>
      </w:tr>
      <w:tr w:rsidR="00864A9D" w:rsidRPr="008F18AA" w:rsidTr="00813FC5">
        <w:trPr>
          <w:trHeight w:val="300"/>
        </w:trPr>
        <w:tc>
          <w:tcPr>
            <w:tcW w:w="359"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Всичко:</w:t>
            </w:r>
          </w:p>
        </w:tc>
        <w:tc>
          <w:tcPr>
            <w:tcW w:w="725"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859 344,1</w:t>
            </w:r>
          </w:p>
        </w:tc>
      </w:tr>
    </w:tbl>
    <w:p w:rsidR="00FE7E68" w:rsidRPr="008F18AA" w:rsidRDefault="00FE7E68" w:rsidP="00FE7E68">
      <w:pPr>
        <w:spacing w:before="120" w:after="120" w:line="240" w:lineRule="auto"/>
        <w:jc w:val="both"/>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(3) Утвърждава максималните размери на ангажиментите за разходи, които могат да бъдат поети през 2020 г., и максималните размери на новите задължения за разходи, които могат да бъдат натрупани през 2020 г. от органите на съдебната власт, както следва:</w:t>
      </w:r>
    </w:p>
    <w:tbl>
      <w:tblPr>
        <w:tblW w:w="5000" w:type="pct"/>
        <w:tblLook w:val="04A0" w:firstRow="1" w:lastRow="0" w:firstColumn="1" w:lastColumn="0" w:noHBand="0" w:noVBand="1"/>
      </w:tblPr>
      <w:tblGrid>
        <w:gridCol w:w="1046"/>
        <w:gridCol w:w="11403"/>
        <w:gridCol w:w="2111"/>
      </w:tblGrid>
      <w:tr w:rsidR="00864A9D" w:rsidRPr="008F18AA" w:rsidTr="00813FC5">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64A9D">
            <w:pPr>
              <w:spacing w:after="0" w:line="240" w:lineRule="auto"/>
              <w:jc w:val="center"/>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64A9D">
            <w:pPr>
              <w:spacing w:after="0" w:line="240" w:lineRule="auto"/>
              <w:jc w:val="center"/>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Показатели</w:t>
            </w:r>
          </w:p>
        </w:tc>
        <w:tc>
          <w:tcPr>
            <w:tcW w:w="725" w:type="pct"/>
            <w:tcBorders>
              <w:top w:val="single" w:sz="4" w:space="0" w:color="auto"/>
              <w:left w:val="nil"/>
              <w:bottom w:val="nil"/>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Сума</w:t>
            </w:r>
          </w:p>
        </w:tc>
      </w:tr>
      <w:tr w:rsidR="00864A9D" w:rsidRPr="008F18AA" w:rsidTr="00813FC5">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64A9D">
            <w:pPr>
              <w:spacing w:after="0" w:line="240" w:lineRule="auto"/>
              <w:rPr>
                <w:rFonts w:ascii="Times New Roman" w:eastAsia="Times New Roman" w:hAnsi="Times New Roman" w:cs="Times New Roman"/>
                <w:color w:val="800000"/>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64A9D">
            <w:pPr>
              <w:spacing w:after="0" w:line="240" w:lineRule="auto"/>
              <w:rPr>
                <w:rFonts w:ascii="Times New Roman" w:eastAsia="Times New Roman" w:hAnsi="Times New Roman" w:cs="Times New Roman"/>
                <w:color w:val="800000"/>
                <w:lang w:val="bg-BG"/>
              </w:rPr>
            </w:pPr>
          </w:p>
        </w:tc>
        <w:tc>
          <w:tcPr>
            <w:tcW w:w="725" w:type="pct"/>
            <w:tcBorders>
              <w:top w:val="nil"/>
              <w:left w:val="nil"/>
              <w:bottom w:val="nil"/>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(хил. лв.)</w:t>
            </w:r>
          </w:p>
        </w:tc>
      </w:tr>
      <w:tr w:rsidR="00864A9D" w:rsidRPr="008F18AA" w:rsidTr="00813FC5">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center"/>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 </w:t>
            </w:r>
          </w:p>
        </w:tc>
        <w:tc>
          <w:tcPr>
            <w:tcW w:w="3916" w:type="pct"/>
            <w:tcBorders>
              <w:top w:val="nil"/>
              <w:left w:val="nil"/>
              <w:bottom w:val="single" w:sz="4" w:space="0" w:color="auto"/>
              <w:right w:val="nil"/>
            </w:tcBorders>
            <w:shd w:val="clear" w:color="auto" w:fill="auto"/>
            <w:noWrap/>
            <w:vAlign w:val="center"/>
            <w:hideMark/>
          </w:tcPr>
          <w:p w:rsidR="00864A9D" w:rsidRPr="008F18AA" w:rsidRDefault="00864A9D" w:rsidP="00864A9D">
            <w:pPr>
              <w:spacing w:after="0" w:line="240" w:lineRule="auto"/>
              <w:jc w:val="center"/>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1</w:t>
            </w:r>
          </w:p>
        </w:tc>
        <w:tc>
          <w:tcPr>
            <w:tcW w:w="72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4A9D" w:rsidRPr="008F18AA" w:rsidRDefault="00864A9D" w:rsidP="00864A9D">
            <w:pPr>
              <w:spacing w:after="0" w:line="240" w:lineRule="auto"/>
              <w:jc w:val="center"/>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2</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 xml:space="preserve"> 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Максимален размер на ангажиментите за разходи, които могат да бъдат поети през 2020 г.</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128 713,3</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 xml:space="preserve"> 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Максимален размер на новите задължения за разходи, които могат да бъдат натрупани през 2020 г.</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112 950,3</w:t>
            </w:r>
          </w:p>
        </w:tc>
      </w:tr>
    </w:tbl>
    <w:p w:rsidR="00D6505C" w:rsidRPr="008F18AA" w:rsidRDefault="00D6505C" w:rsidP="00BA2B6D">
      <w:pPr>
        <w:spacing w:before="120" w:after="120" w:line="240" w:lineRule="auto"/>
        <w:jc w:val="both"/>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(4) Утвърдените с ал. 3 максимални размери на ангажиментите за разходи и на новите задължения за разходи могат да се увеличат с до 20 на сто по решение на Висшия съдебен съвет.</w:t>
      </w:r>
    </w:p>
    <w:p w:rsidR="00D6505C" w:rsidRPr="008F18AA" w:rsidRDefault="00D6505C" w:rsidP="00BA2B6D">
      <w:pPr>
        <w:spacing w:before="120" w:after="120" w:line="240" w:lineRule="auto"/>
        <w:jc w:val="both"/>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(5) Висшият съдебен съвет може да изразходва средства от наличностите по сметки от предходни години за покриване на неотложни разходи на органите на съдебната власт, в случай че не се нарушава бюджетното салдо по държавния бюджет.</w:t>
      </w:r>
    </w:p>
    <w:p w:rsidR="00D6505C" w:rsidRPr="008F18AA" w:rsidRDefault="00D6505C" w:rsidP="00BA2B6D">
      <w:pPr>
        <w:spacing w:before="120" w:after="120" w:line="240" w:lineRule="auto"/>
        <w:jc w:val="both"/>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(6) В приходите по ал. 1 се включват и приходите от нотариални такси, събирани по реда на чл. 86, т. 3 от Закона за нотариусите и нотариалната дейност, вземанията по изпълнителните листове, издавани в полза на органите на съдебната власт и събирани от Националната агенция за приходите по реда на Данъчно-осигурителния процесуален кодекс, както и сумите от продажба на конфискувано или отнето в полза на държавата имущество с акт на орган на съдебната власт, след приспадане на разходите по чл. 3, ал. 12 от Закона за Националната агенция за приходите.</w:t>
      </w:r>
    </w:p>
    <w:p w:rsidR="00D6505C" w:rsidRPr="008F18AA" w:rsidRDefault="00D6505C" w:rsidP="00BA2B6D">
      <w:pPr>
        <w:spacing w:before="120" w:after="120" w:line="240" w:lineRule="auto"/>
        <w:jc w:val="both"/>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(7) В едномесечен срок от обнародването на постановлението за изпълнението на държавния бюджет на Република България  за 2020 г. Висшият съдебен съвет представя в Министерския съвет,  Сметната палата и Министерството на финансите утвърдените бюджети  на органите на съдебната власт.</w:t>
      </w:r>
    </w:p>
    <w:p w:rsidR="00D6505C" w:rsidRPr="008F18AA" w:rsidRDefault="00D6505C" w:rsidP="00BA2B6D">
      <w:pPr>
        <w:spacing w:before="120" w:after="120" w:line="240" w:lineRule="auto"/>
        <w:jc w:val="both"/>
        <w:rPr>
          <w:rFonts w:ascii="Times New Roman" w:eastAsia="Times New Roman" w:hAnsi="Times New Roman" w:cs="Times New Roman"/>
          <w:color w:val="800000"/>
          <w:lang w:val="bg-BG"/>
        </w:rPr>
      </w:pPr>
      <w:r w:rsidRPr="008F18AA">
        <w:rPr>
          <w:rFonts w:ascii="Times New Roman" w:eastAsia="Times New Roman" w:hAnsi="Times New Roman" w:cs="Times New Roman"/>
          <w:color w:val="800000"/>
          <w:lang w:val="bg-BG"/>
        </w:rPr>
        <w:t>(8) Министерският съвет, съгласувано с Висшия съдебен съвет, извършва промени по бюджета на съдебната власт, произтичащи от влезли в сила закони и засягащи бюджета на съдебната власт.</w:t>
      </w:r>
    </w:p>
    <w:p w:rsidR="00D6505C" w:rsidRPr="008F18AA" w:rsidRDefault="00D6505C" w:rsidP="00864A9D">
      <w:pPr>
        <w:spacing w:after="0" w:line="240" w:lineRule="auto"/>
        <w:jc w:val="center"/>
        <w:rPr>
          <w:rFonts w:ascii="Times New Roman" w:eastAsia="Times New Roman" w:hAnsi="Times New Roman" w:cs="Times New Roman"/>
          <w:b/>
          <w:bCs/>
          <w:color w:val="800000"/>
          <w:u w:val="single"/>
          <w:lang w:val="bg-BG"/>
        </w:rPr>
      </w:pPr>
      <w:r w:rsidRPr="008F18AA">
        <w:rPr>
          <w:rFonts w:ascii="Times New Roman" w:eastAsia="Times New Roman" w:hAnsi="Times New Roman" w:cs="Times New Roman"/>
          <w:b/>
          <w:bCs/>
          <w:color w:val="800000"/>
          <w:u w:val="single"/>
          <w:lang w:val="bg-BG"/>
        </w:rPr>
        <w:t>СТАНОВИЩЕ НА МИНИСТЕРСКИЯ СЪВЕТ ПО ЧЛ. 2</w:t>
      </w:r>
    </w:p>
    <w:p w:rsidR="00D6505C" w:rsidRPr="008F18AA" w:rsidRDefault="00D6505C" w:rsidP="00864A9D">
      <w:pPr>
        <w:spacing w:after="0" w:line="240" w:lineRule="auto"/>
        <w:jc w:val="center"/>
        <w:rPr>
          <w:rFonts w:ascii="Times New Roman" w:eastAsia="Times New Roman" w:hAnsi="Times New Roman" w:cs="Times New Roman"/>
          <w:b/>
          <w:bCs/>
          <w:color w:val="800000"/>
          <w:u w:val="single"/>
          <w:lang w:val="bg-BG"/>
        </w:rPr>
      </w:pPr>
    </w:p>
    <w:p w:rsidR="00FE7E68" w:rsidRPr="008F18AA" w:rsidRDefault="00FE7E68" w:rsidP="00813FC5">
      <w:pPr>
        <w:spacing w:after="120" w:line="240" w:lineRule="auto"/>
        <w:rPr>
          <w:rFonts w:ascii="Times New Roman" w:eastAsia="Times New Roman" w:hAnsi="Times New Roman" w:cs="Times New Roman"/>
          <w:lang w:val="bg-BG"/>
        </w:rPr>
      </w:pPr>
      <w:r w:rsidRPr="008F18AA">
        <w:rPr>
          <w:rFonts w:ascii="Times New Roman" w:eastAsia="Times New Roman" w:hAnsi="Times New Roman" w:cs="Times New Roman"/>
          <w:b/>
          <w:bCs/>
          <w:lang w:val="bg-BG"/>
        </w:rPr>
        <w:t>Чл. 2.</w:t>
      </w:r>
      <w:r w:rsidRPr="008F18AA">
        <w:rPr>
          <w:rFonts w:ascii="Times New Roman" w:eastAsia="Times New Roman" w:hAnsi="Times New Roman" w:cs="Times New Roman"/>
          <w:lang w:val="bg-BG"/>
        </w:rPr>
        <w:t xml:space="preserve"> (1) Приема бюджета на съдебната власт за 2020 г., както следва:</w:t>
      </w:r>
    </w:p>
    <w:tbl>
      <w:tblPr>
        <w:tblW w:w="5000" w:type="pct"/>
        <w:tblLook w:val="04A0" w:firstRow="1" w:lastRow="0" w:firstColumn="1" w:lastColumn="0" w:noHBand="0" w:noVBand="1"/>
      </w:tblPr>
      <w:tblGrid>
        <w:gridCol w:w="1046"/>
        <w:gridCol w:w="11403"/>
        <w:gridCol w:w="2111"/>
      </w:tblGrid>
      <w:tr w:rsidR="00864A9D" w:rsidRPr="008F18AA" w:rsidTr="00813FC5">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Показатели</w:t>
            </w:r>
          </w:p>
        </w:tc>
        <w:tc>
          <w:tcPr>
            <w:tcW w:w="725" w:type="pct"/>
            <w:tcBorders>
              <w:top w:val="single" w:sz="4" w:space="0" w:color="auto"/>
              <w:left w:val="nil"/>
              <w:bottom w:val="nil"/>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813FC5">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64A9D">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64A9D">
            <w:pPr>
              <w:spacing w:after="0" w:line="240" w:lineRule="auto"/>
              <w:rPr>
                <w:rFonts w:ascii="Times New Roman" w:eastAsia="Times New Roman" w:hAnsi="Times New Roman" w:cs="Times New Roman"/>
                <w:lang w:val="bg-BG"/>
              </w:rPr>
            </w:pP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813FC5">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center"/>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center"/>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nil"/>
              <w:left w:val="single" w:sz="4" w:space="0" w:color="auto"/>
              <w:bottom w:val="single" w:sz="4" w:space="0" w:color="auto"/>
              <w:right w:val="single" w:sz="4" w:space="0" w:color="auto"/>
            </w:tcBorders>
            <w:shd w:val="clear" w:color="auto" w:fill="auto"/>
            <w:noWrap/>
            <w:vAlign w:val="center"/>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ПРИХОДИ, ПОМОЩИ И ДАРЕНИЯ</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116 000,0</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Неданъчни приходи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116 000,0</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Съдебни такси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100 000,0</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Приходи и доходи от собственост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2 148,0</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1.3.</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Глоби, санкции и наказателни лихви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8 842,0</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1.4.</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Други приходи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5 010,0</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II.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РАЗХОДИ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771 317,0</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1.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Текущи 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746 347,0</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2.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Капиталови 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24 370,0</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2.1.</w:t>
            </w:r>
          </w:p>
        </w:tc>
        <w:tc>
          <w:tcPr>
            <w:tcW w:w="3916"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Придобиване на дълготрайни активи и основен ремонт </w:t>
            </w: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24 370,0</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3.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Резерв за непредвидени и/или неотложни разходи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600,0</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III.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БЮДЖЕТНИ ВЗАИМООТНОШЕНИЯ (ТРАНСФЕРИ) -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655 317,0</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ind w:firstLineChars="100" w:firstLine="220"/>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Бюджетно взаимоотношение с централния бюджет (+/-)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655 317,0</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IV. </w:t>
            </w:r>
          </w:p>
        </w:tc>
        <w:tc>
          <w:tcPr>
            <w:tcW w:w="3916" w:type="pct"/>
            <w:tcBorders>
              <w:top w:val="nil"/>
              <w:left w:val="nil"/>
              <w:bottom w:val="single" w:sz="4" w:space="0" w:color="auto"/>
              <w:right w:val="nil"/>
            </w:tcBorders>
            <w:shd w:val="clear" w:color="000000" w:fill="FFFFFF"/>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БЮДЖЕТНО САЛДО (І-ІІ+ІІІ)</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V.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ОПЕРАЦИИ В ЧАСТТА НА ФИНАНСИРАНЕТО - НЕТО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r>
    </w:tbl>
    <w:p w:rsidR="00BA2B6D" w:rsidRPr="008F18AA" w:rsidRDefault="00BA2B6D" w:rsidP="00864A9D">
      <w:pPr>
        <w:tabs>
          <w:tab w:val="left" w:pos="739"/>
          <w:tab w:val="left" w:pos="11902"/>
        </w:tabs>
        <w:spacing w:after="0" w:line="240" w:lineRule="auto"/>
        <w:ind w:left="-284"/>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FE7E68" w:rsidRPr="008F18AA" w:rsidRDefault="00FE7E68" w:rsidP="00813FC5">
      <w:pPr>
        <w:spacing w:after="12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(2) Определя бюджетните разходи на органите на съдебната власт за 2020 г., както следва:  </w:t>
      </w:r>
    </w:p>
    <w:tbl>
      <w:tblPr>
        <w:tblW w:w="5000" w:type="pct"/>
        <w:tblLook w:val="04A0" w:firstRow="1" w:lastRow="0" w:firstColumn="1" w:lastColumn="0" w:noHBand="0" w:noVBand="1"/>
      </w:tblPr>
      <w:tblGrid>
        <w:gridCol w:w="1046"/>
        <w:gridCol w:w="11403"/>
        <w:gridCol w:w="2111"/>
      </w:tblGrid>
      <w:tr w:rsidR="00864A9D" w:rsidRPr="008F18AA" w:rsidTr="00813FC5">
        <w:trPr>
          <w:trHeight w:val="300"/>
          <w:tblHeader/>
        </w:trPr>
        <w:tc>
          <w:tcPr>
            <w:tcW w:w="359" w:type="pct"/>
            <w:tcBorders>
              <w:top w:val="single" w:sz="4" w:space="0" w:color="auto"/>
              <w:left w:val="single" w:sz="4" w:space="0" w:color="auto"/>
              <w:bottom w:val="nil"/>
              <w:right w:val="nil"/>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vMerge w:val="restart"/>
            <w:tcBorders>
              <w:top w:val="single" w:sz="4" w:space="0" w:color="auto"/>
              <w:left w:val="nil"/>
              <w:bottom w:val="single" w:sz="4" w:space="0" w:color="000000"/>
              <w:right w:val="single" w:sz="4" w:space="0" w:color="auto"/>
            </w:tcBorders>
            <w:shd w:val="clear" w:color="auto" w:fill="auto"/>
            <w:noWrap/>
            <w:vAlign w:val="center"/>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Органи на съдебната власт</w:t>
            </w:r>
          </w:p>
        </w:tc>
        <w:tc>
          <w:tcPr>
            <w:tcW w:w="725" w:type="pct"/>
            <w:tcBorders>
              <w:top w:val="single" w:sz="4" w:space="0" w:color="auto"/>
              <w:left w:val="nil"/>
              <w:bottom w:val="nil"/>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813FC5">
        <w:trPr>
          <w:trHeight w:val="300"/>
          <w:tblHeader/>
        </w:trPr>
        <w:tc>
          <w:tcPr>
            <w:tcW w:w="359" w:type="pct"/>
            <w:tcBorders>
              <w:top w:val="nil"/>
              <w:left w:val="single" w:sz="4" w:space="0" w:color="auto"/>
              <w:bottom w:val="single" w:sz="4" w:space="0" w:color="auto"/>
              <w:right w:val="nil"/>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vMerge/>
            <w:tcBorders>
              <w:top w:val="nil"/>
              <w:left w:val="nil"/>
              <w:bottom w:val="single" w:sz="4" w:space="0" w:color="000000"/>
              <w:right w:val="single" w:sz="4" w:space="0" w:color="auto"/>
            </w:tcBorders>
            <w:vAlign w:val="center"/>
            <w:hideMark/>
          </w:tcPr>
          <w:p w:rsidR="00864A9D" w:rsidRPr="008F18AA" w:rsidRDefault="00864A9D" w:rsidP="00864A9D">
            <w:pPr>
              <w:spacing w:after="0" w:line="240" w:lineRule="auto"/>
              <w:rPr>
                <w:rFonts w:ascii="Times New Roman" w:eastAsia="Times New Roman" w:hAnsi="Times New Roman" w:cs="Times New Roman"/>
                <w:lang w:val="bg-BG"/>
              </w:rPr>
            </w:pPr>
          </w:p>
        </w:tc>
        <w:tc>
          <w:tcPr>
            <w:tcW w:w="725" w:type="pct"/>
            <w:tcBorders>
              <w:top w:val="nil"/>
              <w:left w:val="nil"/>
              <w:bottom w:val="nil"/>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813FC5">
        <w:trPr>
          <w:trHeight w:val="300"/>
          <w:tblHeader/>
        </w:trPr>
        <w:tc>
          <w:tcPr>
            <w:tcW w:w="359" w:type="pct"/>
            <w:tcBorders>
              <w:top w:val="nil"/>
              <w:left w:val="single" w:sz="4" w:space="0" w:color="auto"/>
              <w:bottom w:val="single" w:sz="4" w:space="0" w:color="auto"/>
              <w:right w:val="nil"/>
            </w:tcBorders>
            <w:shd w:val="clear" w:color="auto" w:fill="auto"/>
            <w:noWrap/>
            <w:vAlign w:val="center"/>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single" w:sz="4" w:space="0" w:color="auto"/>
            </w:tcBorders>
            <w:shd w:val="clear" w:color="auto" w:fill="auto"/>
            <w:noWrap/>
            <w:vAlign w:val="center"/>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single" w:sz="4" w:space="0" w:color="auto"/>
              <w:left w:val="nil"/>
              <w:bottom w:val="single" w:sz="4" w:space="0" w:color="auto"/>
              <w:right w:val="single" w:sz="4" w:space="0" w:color="auto"/>
            </w:tcBorders>
            <w:shd w:val="clear" w:color="auto" w:fill="auto"/>
            <w:noWrap/>
            <w:vAlign w:val="center"/>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813FC5">
        <w:trPr>
          <w:trHeight w:val="300"/>
        </w:trPr>
        <w:tc>
          <w:tcPr>
            <w:tcW w:w="359" w:type="pct"/>
            <w:tcBorders>
              <w:top w:val="nil"/>
              <w:left w:val="single" w:sz="4" w:space="0" w:color="auto"/>
              <w:bottom w:val="single" w:sz="4" w:space="0" w:color="auto"/>
              <w:right w:val="nil"/>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Висш съдебен съвет</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49 575,3</w:t>
            </w:r>
          </w:p>
        </w:tc>
      </w:tr>
      <w:tr w:rsidR="00864A9D" w:rsidRPr="008F18AA" w:rsidTr="00813FC5">
        <w:trPr>
          <w:trHeight w:val="300"/>
        </w:trPr>
        <w:tc>
          <w:tcPr>
            <w:tcW w:w="359" w:type="pct"/>
            <w:tcBorders>
              <w:top w:val="nil"/>
              <w:left w:val="single" w:sz="4" w:space="0" w:color="auto"/>
              <w:bottom w:val="single" w:sz="4" w:space="0" w:color="auto"/>
              <w:right w:val="nil"/>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Върховен касационен съд</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21 815,2</w:t>
            </w:r>
          </w:p>
        </w:tc>
      </w:tr>
      <w:tr w:rsidR="00864A9D" w:rsidRPr="008F18AA" w:rsidTr="00813FC5">
        <w:trPr>
          <w:trHeight w:val="300"/>
        </w:trPr>
        <w:tc>
          <w:tcPr>
            <w:tcW w:w="359" w:type="pct"/>
            <w:tcBorders>
              <w:top w:val="nil"/>
              <w:left w:val="single" w:sz="4" w:space="0" w:color="auto"/>
              <w:bottom w:val="single" w:sz="4" w:space="0" w:color="auto"/>
              <w:right w:val="nil"/>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Върховен административен съд</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19 471,4</w:t>
            </w:r>
          </w:p>
        </w:tc>
      </w:tr>
      <w:tr w:rsidR="00864A9D" w:rsidRPr="008F18AA" w:rsidTr="00813FC5">
        <w:trPr>
          <w:trHeight w:val="300"/>
        </w:trPr>
        <w:tc>
          <w:tcPr>
            <w:tcW w:w="359" w:type="pct"/>
            <w:tcBorders>
              <w:top w:val="nil"/>
              <w:left w:val="single" w:sz="4" w:space="0" w:color="auto"/>
              <w:bottom w:val="single" w:sz="4" w:space="0" w:color="auto"/>
              <w:right w:val="nil"/>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Прокуратура на Република България</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289 095,7</w:t>
            </w:r>
          </w:p>
        </w:tc>
      </w:tr>
      <w:tr w:rsidR="00864A9D" w:rsidRPr="008F18AA" w:rsidTr="00813FC5">
        <w:trPr>
          <w:trHeight w:val="300"/>
        </w:trPr>
        <w:tc>
          <w:tcPr>
            <w:tcW w:w="359" w:type="pct"/>
            <w:tcBorders>
              <w:top w:val="nil"/>
              <w:left w:val="single" w:sz="4" w:space="0" w:color="auto"/>
              <w:bottom w:val="single" w:sz="4" w:space="0" w:color="auto"/>
              <w:right w:val="nil"/>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Съдилища на Република България</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378 277,8</w:t>
            </w:r>
          </w:p>
        </w:tc>
      </w:tr>
      <w:tr w:rsidR="00864A9D" w:rsidRPr="008F18AA" w:rsidTr="00813FC5">
        <w:trPr>
          <w:trHeight w:val="300"/>
        </w:trPr>
        <w:tc>
          <w:tcPr>
            <w:tcW w:w="359" w:type="pct"/>
            <w:tcBorders>
              <w:top w:val="nil"/>
              <w:left w:val="single" w:sz="4" w:space="0" w:color="auto"/>
              <w:bottom w:val="single" w:sz="4" w:space="0" w:color="auto"/>
              <w:right w:val="nil"/>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Национален институт на правосъдието</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3 971,2</w:t>
            </w:r>
          </w:p>
        </w:tc>
      </w:tr>
      <w:tr w:rsidR="00864A9D" w:rsidRPr="008F18AA" w:rsidTr="00813FC5">
        <w:trPr>
          <w:trHeight w:val="300"/>
        </w:trPr>
        <w:tc>
          <w:tcPr>
            <w:tcW w:w="359" w:type="pct"/>
            <w:tcBorders>
              <w:top w:val="nil"/>
              <w:left w:val="single" w:sz="4" w:space="0" w:color="auto"/>
              <w:bottom w:val="single" w:sz="4" w:space="0" w:color="auto"/>
              <w:right w:val="nil"/>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nil"/>
              <w:right w:val="nil"/>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Инспекторат към Висшия съдебен съвет</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8 510,4</w:t>
            </w:r>
          </w:p>
        </w:tc>
      </w:tr>
      <w:tr w:rsidR="00864A9D" w:rsidRPr="008F18AA" w:rsidTr="00813FC5">
        <w:trPr>
          <w:trHeight w:val="300"/>
        </w:trPr>
        <w:tc>
          <w:tcPr>
            <w:tcW w:w="359" w:type="pct"/>
            <w:tcBorders>
              <w:top w:val="nil"/>
              <w:left w:val="single" w:sz="4" w:space="0" w:color="auto"/>
              <w:bottom w:val="single" w:sz="4" w:space="0" w:color="auto"/>
              <w:right w:val="nil"/>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single" w:sz="4" w:space="0" w:color="auto"/>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Резерв за непредвидени и/или неотложни разходи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600,0</w:t>
            </w:r>
          </w:p>
        </w:tc>
      </w:tr>
      <w:tr w:rsidR="00864A9D" w:rsidRPr="008F18AA" w:rsidTr="00813FC5">
        <w:trPr>
          <w:trHeight w:val="300"/>
        </w:trPr>
        <w:tc>
          <w:tcPr>
            <w:tcW w:w="359" w:type="pct"/>
            <w:tcBorders>
              <w:top w:val="nil"/>
              <w:left w:val="single" w:sz="4" w:space="0" w:color="auto"/>
              <w:bottom w:val="single" w:sz="4" w:space="0" w:color="auto"/>
              <w:right w:val="nil"/>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Всичко:</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771 317,0</w:t>
            </w:r>
          </w:p>
        </w:tc>
      </w:tr>
    </w:tbl>
    <w:p w:rsidR="00BA2B6D" w:rsidRPr="008F18AA" w:rsidRDefault="00BA2B6D" w:rsidP="00864A9D">
      <w:pPr>
        <w:tabs>
          <w:tab w:val="left" w:pos="739"/>
          <w:tab w:val="left" w:pos="11902"/>
        </w:tabs>
        <w:spacing w:after="0" w:line="240" w:lineRule="auto"/>
        <w:ind w:left="-284"/>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FE7E68" w:rsidRPr="008F18AA" w:rsidRDefault="00FE7E68" w:rsidP="00813FC5">
      <w:pPr>
        <w:spacing w:after="120" w:line="240" w:lineRule="auto"/>
        <w:jc w:val="both"/>
        <w:rPr>
          <w:rFonts w:ascii="Times New Roman" w:eastAsia="Times New Roman" w:hAnsi="Times New Roman" w:cs="Times New Roman"/>
          <w:lang w:val="bg-BG"/>
        </w:rPr>
      </w:pPr>
      <w:r w:rsidRPr="008F18AA">
        <w:rPr>
          <w:rFonts w:ascii="Times New Roman" w:eastAsia="Times New Roman" w:hAnsi="Times New Roman" w:cs="Times New Roman"/>
          <w:lang w:val="bg-BG"/>
        </w:rPr>
        <w:t>(3) Утвърждава максималните размери на ангажиментите за разходи, които могат да бъдат поети през 2020 г., и максималните размери на новите задължения за разходи, които могат да бъдат натрупани през 2020 г. от органите на съдебната власт, както следва:</w:t>
      </w:r>
    </w:p>
    <w:tbl>
      <w:tblPr>
        <w:tblW w:w="5000" w:type="pct"/>
        <w:tblLook w:val="04A0" w:firstRow="1" w:lastRow="0" w:firstColumn="1" w:lastColumn="0" w:noHBand="0" w:noVBand="1"/>
      </w:tblPr>
      <w:tblGrid>
        <w:gridCol w:w="1046"/>
        <w:gridCol w:w="11403"/>
        <w:gridCol w:w="2111"/>
      </w:tblGrid>
      <w:tr w:rsidR="00864A9D" w:rsidRPr="008F18AA" w:rsidTr="00813FC5">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Показатели</w:t>
            </w:r>
          </w:p>
        </w:tc>
        <w:tc>
          <w:tcPr>
            <w:tcW w:w="725" w:type="pct"/>
            <w:tcBorders>
              <w:top w:val="single" w:sz="4" w:space="0" w:color="auto"/>
              <w:left w:val="nil"/>
              <w:bottom w:val="nil"/>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813FC5">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64A9D">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64A9D">
            <w:pPr>
              <w:spacing w:after="0" w:line="240" w:lineRule="auto"/>
              <w:rPr>
                <w:rFonts w:ascii="Times New Roman" w:eastAsia="Times New Roman" w:hAnsi="Times New Roman" w:cs="Times New Roman"/>
                <w:lang w:val="bg-BG"/>
              </w:rPr>
            </w:pP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813FC5">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center"/>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center"/>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nil"/>
              <w:left w:val="single" w:sz="4" w:space="0" w:color="auto"/>
              <w:bottom w:val="single" w:sz="4" w:space="0" w:color="auto"/>
              <w:right w:val="single" w:sz="4" w:space="0" w:color="auto"/>
            </w:tcBorders>
            <w:shd w:val="clear" w:color="auto" w:fill="auto"/>
            <w:noWrap/>
            <w:vAlign w:val="center"/>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Максимален размер на ангажиментите за разходи, които могат да бъдат поети през 2020 г.</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118 700,0</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Максимален размер на новите задължения за разходи, които могат да бъдат натрупани през 2020 г.</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96 256,5</w:t>
            </w:r>
          </w:p>
        </w:tc>
      </w:tr>
    </w:tbl>
    <w:p w:rsidR="001F7DA4" w:rsidRDefault="001F7DA4" w:rsidP="00FE7E68">
      <w:pPr>
        <w:spacing w:after="120" w:line="240" w:lineRule="auto"/>
        <w:ind w:left="-284"/>
        <w:rPr>
          <w:rFonts w:ascii="Times New Roman" w:eastAsia="Times New Roman" w:hAnsi="Times New Roman" w:cs="Times New Roman"/>
        </w:rPr>
      </w:pPr>
    </w:p>
    <w:p w:rsidR="00BA2B6D" w:rsidRPr="008F18AA" w:rsidRDefault="00BA2B6D" w:rsidP="00813FC5">
      <w:pPr>
        <w:spacing w:after="120" w:line="240" w:lineRule="auto"/>
        <w:jc w:val="both"/>
        <w:rPr>
          <w:rFonts w:ascii="Times New Roman" w:eastAsia="Times New Roman" w:hAnsi="Times New Roman" w:cs="Times New Roman"/>
          <w:lang w:val="bg-BG"/>
        </w:rPr>
      </w:pPr>
      <w:r w:rsidRPr="008F18AA">
        <w:rPr>
          <w:rFonts w:ascii="Times New Roman" w:eastAsia="Times New Roman" w:hAnsi="Times New Roman" w:cs="Times New Roman"/>
          <w:lang w:val="bg-BG"/>
        </w:rPr>
        <w:t>(4) Утвърдените с ал. 3 максимални размери на ангажиментите за разходи и на новите задължения за разходи могат да се увеличават с до 20 на сто по решение на Висшия съдебен съвет.</w:t>
      </w:r>
    </w:p>
    <w:p w:rsidR="00BA2B6D" w:rsidRPr="008F18AA" w:rsidRDefault="00BA2B6D" w:rsidP="00813FC5">
      <w:pPr>
        <w:spacing w:after="120" w:line="240" w:lineRule="auto"/>
        <w:jc w:val="both"/>
        <w:rPr>
          <w:rFonts w:ascii="Times New Roman" w:eastAsia="Times New Roman" w:hAnsi="Times New Roman" w:cs="Times New Roman"/>
          <w:lang w:val="bg-BG"/>
        </w:rPr>
      </w:pPr>
      <w:r w:rsidRPr="008F18AA">
        <w:rPr>
          <w:rFonts w:ascii="Times New Roman" w:eastAsia="Times New Roman" w:hAnsi="Times New Roman" w:cs="Times New Roman"/>
          <w:lang w:val="bg-BG"/>
        </w:rPr>
        <w:t>(5) Висшият съдебен съвет може да изразходва средства от наличностите по сметки от предходни години за покриване на неотложни разходи на органите на съдебната власт, в случай че не се нарушава бюджетното салдо по държавния бюджет.</w:t>
      </w:r>
    </w:p>
    <w:p w:rsidR="00BA2B6D" w:rsidRPr="008F18AA" w:rsidRDefault="00BA2B6D" w:rsidP="00813FC5">
      <w:pPr>
        <w:spacing w:after="120" w:line="240" w:lineRule="auto"/>
        <w:jc w:val="both"/>
        <w:rPr>
          <w:rFonts w:ascii="Times New Roman" w:eastAsia="Times New Roman" w:hAnsi="Times New Roman" w:cs="Times New Roman"/>
          <w:lang w:val="bg-BG"/>
        </w:rPr>
      </w:pPr>
      <w:r w:rsidRPr="008F18AA">
        <w:rPr>
          <w:rFonts w:ascii="Times New Roman" w:eastAsia="Times New Roman" w:hAnsi="Times New Roman" w:cs="Times New Roman"/>
          <w:lang w:val="bg-BG"/>
        </w:rPr>
        <w:t>(6) В приходите по ал. 1 се включват и приходите от нотариални такси, събирани по реда на чл. 86, т. 3 от Закона за нотариусите и нотариалната дейност, вземанията по изпълнителните листове, издавани в полза на органите на съдебната власт и събирани от Националната агенция за приходите по реда на Данъчно-осигурителния процесуален кодекс, както и сумите от продажба на конфискувано или отнето в полза на държавата имущество с акт на орган на съдебната власт след приспадане на разходите по чл. 3, ал. 12 от Закона за Националната агенция за приходите.</w:t>
      </w:r>
    </w:p>
    <w:p w:rsidR="00BA2B6D" w:rsidRPr="008F18AA" w:rsidRDefault="00BA2B6D" w:rsidP="00813FC5">
      <w:pPr>
        <w:spacing w:after="120" w:line="240" w:lineRule="auto"/>
        <w:jc w:val="both"/>
        <w:rPr>
          <w:rFonts w:ascii="Times New Roman" w:eastAsia="Times New Roman" w:hAnsi="Times New Roman" w:cs="Times New Roman"/>
          <w:lang w:val="bg-BG"/>
        </w:rPr>
      </w:pPr>
      <w:r w:rsidRPr="008F18AA">
        <w:rPr>
          <w:rFonts w:ascii="Times New Roman" w:eastAsia="Times New Roman" w:hAnsi="Times New Roman" w:cs="Times New Roman"/>
          <w:lang w:val="bg-BG"/>
        </w:rPr>
        <w:t>(7) В едномесечен срок от обнародването на постановлението за изпълнението на държавния бюджет на Република България  за 2020 г. Висшият съдебен съвет представя в Министерския съвет, в Сметната палата и в Министерството на финансите утвърдените бюджети на органите на съдебната власт.</w:t>
      </w:r>
    </w:p>
    <w:p w:rsidR="00FE7E68" w:rsidRPr="008F18AA" w:rsidRDefault="00FE7E68" w:rsidP="00813FC5">
      <w:pPr>
        <w:spacing w:after="120" w:line="240" w:lineRule="auto"/>
        <w:jc w:val="both"/>
        <w:rPr>
          <w:rFonts w:ascii="Times New Roman" w:eastAsia="Times New Roman" w:hAnsi="Times New Roman" w:cs="Times New Roman"/>
          <w:lang w:val="bg-BG"/>
        </w:rPr>
      </w:pPr>
      <w:r w:rsidRPr="008F18AA">
        <w:rPr>
          <w:rFonts w:ascii="Times New Roman" w:eastAsia="Times New Roman" w:hAnsi="Times New Roman" w:cs="Times New Roman"/>
          <w:b/>
          <w:bCs/>
          <w:lang w:val="bg-BG"/>
        </w:rPr>
        <w:t>Чл. 3.</w:t>
      </w:r>
      <w:r w:rsidRPr="008F18AA">
        <w:rPr>
          <w:rFonts w:ascii="Times New Roman" w:eastAsia="Times New Roman" w:hAnsi="Times New Roman" w:cs="Times New Roman"/>
          <w:lang w:val="bg-BG"/>
        </w:rPr>
        <w:t xml:space="preserve"> (1) Приема бюджета на Народното събрание за 2020 г., както следва:</w:t>
      </w:r>
    </w:p>
    <w:tbl>
      <w:tblPr>
        <w:tblW w:w="5000" w:type="pct"/>
        <w:tblLook w:val="04A0" w:firstRow="1" w:lastRow="0" w:firstColumn="1" w:lastColumn="0" w:noHBand="0" w:noVBand="1"/>
      </w:tblPr>
      <w:tblGrid>
        <w:gridCol w:w="1046"/>
        <w:gridCol w:w="11403"/>
        <w:gridCol w:w="2111"/>
      </w:tblGrid>
      <w:tr w:rsidR="00864A9D" w:rsidRPr="008F18AA" w:rsidTr="00813FC5">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Показатели</w:t>
            </w:r>
          </w:p>
        </w:tc>
        <w:tc>
          <w:tcPr>
            <w:tcW w:w="725" w:type="pct"/>
            <w:tcBorders>
              <w:top w:val="single" w:sz="4" w:space="0" w:color="auto"/>
              <w:left w:val="nil"/>
              <w:bottom w:val="nil"/>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813FC5">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64A9D">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64A9D">
            <w:pPr>
              <w:spacing w:after="0" w:line="240" w:lineRule="auto"/>
              <w:rPr>
                <w:rFonts w:ascii="Times New Roman" w:eastAsia="Times New Roman" w:hAnsi="Times New Roman" w:cs="Times New Roman"/>
                <w:lang w:val="bg-BG"/>
              </w:rPr>
            </w:pP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813FC5">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ПРИХОДИ, ПОМОЩИ И ДАРЕНИЯ</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1 500,0</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1.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Неданъчни приходи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1 500,0</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Държавни такси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341,0</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Приходи и доходи от собственост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1 349,0</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1.3.</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Други приходи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-190,0</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РАЗХОДИ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80 752,2</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1.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Текущи 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68 940,1</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2.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Капиталови 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11 312,1</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2.1.</w:t>
            </w:r>
          </w:p>
        </w:tc>
        <w:tc>
          <w:tcPr>
            <w:tcW w:w="3916"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Придобиване на дълготрайни активи и основен ремонт </w:t>
            </w: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11 312,1</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3.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Резерв за непредвидени и/или неотложни разходи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500,0</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III.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БЮДЖЕТНИ ВЗАИМООТНОШЕНИЯ (ТРАНСФЕРИ) -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79 252,2</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ind w:firstLineChars="100" w:firstLine="220"/>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Бюджетно взаимоотношение с централния бюджет (+/-)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79 252,2</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IV.</w:t>
            </w:r>
          </w:p>
        </w:tc>
        <w:tc>
          <w:tcPr>
            <w:tcW w:w="3916" w:type="pct"/>
            <w:tcBorders>
              <w:top w:val="nil"/>
              <w:left w:val="nil"/>
              <w:bottom w:val="single" w:sz="4" w:space="0" w:color="auto"/>
              <w:right w:val="nil"/>
            </w:tcBorders>
            <w:shd w:val="clear" w:color="000000" w:fill="FFFFFF"/>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БЮДЖЕТНО САЛДО (І-ІІ+ІІІ)</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V.</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ОПЕРАЦИИ В ЧАСТТА НА ФИНАНСИРАНЕТО - НЕТО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r>
    </w:tbl>
    <w:p w:rsidR="00B76E95" w:rsidRPr="008F18AA" w:rsidRDefault="00B76E95" w:rsidP="00864A9D">
      <w:pPr>
        <w:tabs>
          <w:tab w:val="left" w:pos="739"/>
          <w:tab w:val="left" w:pos="11902"/>
        </w:tabs>
        <w:spacing w:after="0" w:line="240" w:lineRule="auto"/>
        <w:ind w:left="-284"/>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882C39" w:rsidRPr="008F18AA" w:rsidRDefault="00882C39" w:rsidP="00813FC5">
      <w:pPr>
        <w:spacing w:after="12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(2) Утвърждава разходите на Народното събрание по ал. 1 по функционални области, както следва:  </w:t>
      </w:r>
    </w:p>
    <w:tbl>
      <w:tblPr>
        <w:tblW w:w="5000" w:type="pct"/>
        <w:tblLook w:val="04A0" w:firstRow="1" w:lastRow="0" w:firstColumn="1" w:lastColumn="0" w:noHBand="0" w:noVBand="1"/>
      </w:tblPr>
      <w:tblGrid>
        <w:gridCol w:w="1046"/>
        <w:gridCol w:w="11403"/>
        <w:gridCol w:w="2111"/>
      </w:tblGrid>
      <w:tr w:rsidR="00864A9D" w:rsidRPr="008F18AA" w:rsidTr="00813FC5">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Наименование на функционалната област</w:t>
            </w:r>
          </w:p>
        </w:tc>
        <w:tc>
          <w:tcPr>
            <w:tcW w:w="725" w:type="pct"/>
            <w:tcBorders>
              <w:top w:val="single" w:sz="4" w:space="0" w:color="auto"/>
              <w:left w:val="nil"/>
              <w:bottom w:val="nil"/>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813FC5">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64A9D">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64A9D">
            <w:pPr>
              <w:spacing w:after="0" w:line="240" w:lineRule="auto"/>
              <w:rPr>
                <w:rFonts w:ascii="Times New Roman" w:eastAsia="Times New Roman" w:hAnsi="Times New Roman" w:cs="Times New Roman"/>
                <w:lang w:val="bg-BG"/>
              </w:rPr>
            </w:pPr>
          </w:p>
        </w:tc>
        <w:tc>
          <w:tcPr>
            <w:tcW w:w="725" w:type="pct"/>
            <w:tcBorders>
              <w:top w:val="nil"/>
              <w:left w:val="nil"/>
              <w:bottom w:val="nil"/>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813FC5">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1.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Функционална област „Представителен и ефективен Парламент“</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48 809,9</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 в т.ч. Резерв за неотложни и непредвидени разходи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500,0</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2.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Функционална област „Осигуряващи дейности“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30 316,9</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3.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Функционална област „Съпътстваща дейност“ (Икономически и социален съвет)</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1 110,0</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4.</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Функционална област „Мониторинг на фискалната политика“ (Фискален съвет)</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515,4</w:t>
            </w:r>
          </w:p>
        </w:tc>
      </w:tr>
      <w:tr w:rsidR="00864A9D" w:rsidRPr="008F18AA" w:rsidTr="00813FC5">
        <w:trPr>
          <w:trHeight w:val="300"/>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Всичко:</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80 752,2</w:t>
            </w:r>
          </w:p>
        </w:tc>
      </w:tr>
    </w:tbl>
    <w:p w:rsidR="00B76E95" w:rsidRPr="008F18AA" w:rsidRDefault="00B76E95" w:rsidP="00864A9D">
      <w:pPr>
        <w:tabs>
          <w:tab w:val="left" w:pos="739"/>
          <w:tab w:val="left" w:pos="11902"/>
        </w:tabs>
        <w:spacing w:after="0" w:line="240" w:lineRule="auto"/>
        <w:ind w:left="-284"/>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882C39" w:rsidRPr="008F18AA" w:rsidRDefault="00882C39" w:rsidP="00813FC5">
      <w:pPr>
        <w:spacing w:after="12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(3) Утвърждава максималните размери на ангажиментите за разходи, които могат да бъдат поети през 2020 г., и максималните размери на новите задължения за разходи, които могат да бъдат натрупани през 2020 г. от Народното събрание, както следва:</w:t>
      </w:r>
    </w:p>
    <w:tbl>
      <w:tblPr>
        <w:tblW w:w="5000" w:type="pct"/>
        <w:tblLook w:val="04A0" w:firstRow="1" w:lastRow="0" w:firstColumn="1" w:lastColumn="0" w:noHBand="0" w:noVBand="1"/>
      </w:tblPr>
      <w:tblGrid>
        <w:gridCol w:w="1046"/>
        <w:gridCol w:w="11403"/>
        <w:gridCol w:w="2111"/>
      </w:tblGrid>
      <w:tr w:rsidR="00864A9D" w:rsidRPr="008F18AA" w:rsidTr="00EB6D92">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Показатели</w:t>
            </w:r>
          </w:p>
        </w:tc>
        <w:tc>
          <w:tcPr>
            <w:tcW w:w="725" w:type="pct"/>
            <w:tcBorders>
              <w:top w:val="single" w:sz="4" w:space="0" w:color="auto"/>
              <w:left w:val="nil"/>
              <w:bottom w:val="nil"/>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EB6D92">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64A9D">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64A9D">
            <w:pPr>
              <w:spacing w:after="0" w:line="240" w:lineRule="auto"/>
              <w:rPr>
                <w:rFonts w:ascii="Times New Roman" w:eastAsia="Times New Roman" w:hAnsi="Times New Roman" w:cs="Times New Roman"/>
                <w:lang w:val="bg-BG"/>
              </w:rPr>
            </w:pP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EB6D92">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EB6D92">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Максимален размер на ангажиментите за разходи, които могат да бъдат поети през 2020 г.</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46 069,1</w:t>
            </w:r>
          </w:p>
        </w:tc>
      </w:tr>
      <w:tr w:rsidR="00864A9D" w:rsidRPr="008F18AA" w:rsidTr="00EB6D92">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Максимален размер на новите задължения за разходи, които могат да бъдат натрупани през 2020 г.</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32 419,1</w:t>
            </w:r>
          </w:p>
        </w:tc>
      </w:tr>
    </w:tbl>
    <w:p w:rsidR="00B76E95" w:rsidRPr="008F18AA" w:rsidRDefault="00B76E95" w:rsidP="00864A9D">
      <w:pPr>
        <w:tabs>
          <w:tab w:val="left" w:pos="739"/>
          <w:tab w:val="left" w:pos="11902"/>
        </w:tabs>
        <w:spacing w:after="0" w:line="240" w:lineRule="auto"/>
        <w:ind w:left="-284"/>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B76E95" w:rsidRPr="008F18AA" w:rsidRDefault="00B76E95" w:rsidP="00EB6D92">
      <w:pPr>
        <w:spacing w:after="120" w:line="240" w:lineRule="auto"/>
        <w:jc w:val="both"/>
        <w:rPr>
          <w:rFonts w:ascii="Times New Roman" w:eastAsia="Times New Roman" w:hAnsi="Times New Roman" w:cs="Times New Roman"/>
          <w:lang w:val="bg-BG"/>
        </w:rPr>
      </w:pPr>
      <w:r w:rsidRPr="008F18AA">
        <w:rPr>
          <w:rFonts w:ascii="Times New Roman" w:eastAsia="Times New Roman" w:hAnsi="Times New Roman" w:cs="Times New Roman"/>
          <w:lang w:val="bg-BG"/>
        </w:rPr>
        <w:t>(4) Утвърдените с ал. 3 максимални размери на ангажиментите за разходи и на новите задължения за разходи могат да се увеличават с до 20 на сто по решение на Народното събрание.</w:t>
      </w:r>
    </w:p>
    <w:p w:rsidR="00B76E95" w:rsidRPr="008F18AA" w:rsidRDefault="00B76E95" w:rsidP="00EB6D92">
      <w:pPr>
        <w:spacing w:after="120" w:line="240" w:lineRule="auto"/>
        <w:jc w:val="both"/>
        <w:rPr>
          <w:rFonts w:ascii="Times New Roman" w:eastAsia="Times New Roman" w:hAnsi="Times New Roman" w:cs="Times New Roman"/>
          <w:lang w:val="bg-BG"/>
        </w:rPr>
      </w:pPr>
      <w:r w:rsidRPr="008F18AA">
        <w:rPr>
          <w:rFonts w:ascii="Times New Roman" w:eastAsia="Times New Roman" w:hAnsi="Times New Roman" w:cs="Times New Roman"/>
          <w:lang w:val="bg-BG"/>
        </w:rPr>
        <w:t>(5) В срок до 31 януари 2020 г. председателят на Народното събрание разпределя бюджета на Народното събрание по програми в рамките на утвърдените разходи по функционални области по ал. 2 и го представя за информация на Сметната палата и на Министерството на финансите.</w:t>
      </w:r>
    </w:p>
    <w:p w:rsidR="00B76E95" w:rsidRPr="008F18AA" w:rsidRDefault="00B76E95" w:rsidP="00EB6D92">
      <w:pPr>
        <w:spacing w:after="120" w:line="240" w:lineRule="auto"/>
        <w:jc w:val="both"/>
        <w:rPr>
          <w:rFonts w:ascii="Times New Roman" w:eastAsia="Times New Roman" w:hAnsi="Times New Roman" w:cs="Times New Roman"/>
          <w:lang w:val="bg-BG"/>
        </w:rPr>
      </w:pPr>
      <w:r w:rsidRPr="008F18AA">
        <w:rPr>
          <w:rFonts w:ascii="Times New Roman" w:eastAsia="Times New Roman" w:hAnsi="Times New Roman" w:cs="Times New Roman"/>
          <w:lang w:val="bg-BG"/>
        </w:rPr>
        <w:t>(6) Икономията на средства по ал. 1, II, т. 1 в частта за възнагражденията на народните представители и свързаните с тях регламентирани допълнителни разходи, формирани по реда на Правилника за организацията и дейността на Народното събрание, при по-нисък ръст на средномесечните заплати на наетите по трудово и служебно правоотношение в обществения сектор по данни на Националния статистически институт от прогнозния, заложен в разчетите по ал. 1, II, т. 1, се отразява в намаление на съответните разходи чрез промяна на бюджетното взаимоотношение с централния бюджет.</w:t>
      </w:r>
    </w:p>
    <w:p w:rsidR="00B76E95" w:rsidRPr="008F18AA" w:rsidRDefault="00B76E95" w:rsidP="00EB6D92">
      <w:pPr>
        <w:spacing w:after="120" w:line="240" w:lineRule="auto"/>
        <w:jc w:val="both"/>
        <w:rPr>
          <w:rFonts w:ascii="Times New Roman" w:eastAsia="Times New Roman" w:hAnsi="Times New Roman" w:cs="Times New Roman"/>
          <w:lang w:val="bg-BG"/>
        </w:rPr>
      </w:pPr>
      <w:r w:rsidRPr="008F18AA">
        <w:rPr>
          <w:rFonts w:ascii="Times New Roman" w:eastAsia="Times New Roman" w:hAnsi="Times New Roman" w:cs="Times New Roman"/>
          <w:lang w:val="bg-BG"/>
        </w:rPr>
        <w:t>(7) При недостиг на средства по ал. 1, II, т. 1 в частта за възнагражденията на народните представители и свързаните с тях регламентирани допълнителни разходи, формирани по реда на Правилника за организацията и дейността на Народното събрание, при по-висок ръст на средномесечните заплати на наетите по трудово и служебно правоотношение в обществения сектор по данни на Националния статистически институт от прогнозния, заложен в разчетите по ал. 1, II, т. 1, до 10 на сто от недостига е за сметка на резерва за непредвидени и/или неотложни разходи по ал. 1, II, т. 3, а останалата част се покрива от централния бюджет.</w:t>
      </w:r>
    </w:p>
    <w:p w:rsidR="00B76E95" w:rsidRPr="008F18AA" w:rsidRDefault="00B76E95" w:rsidP="00EB6D92">
      <w:pPr>
        <w:spacing w:after="120" w:line="240" w:lineRule="auto"/>
        <w:jc w:val="both"/>
        <w:rPr>
          <w:rFonts w:ascii="Times New Roman" w:eastAsia="Times New Roman" w:hAnsi="Times New Roman" w:cs="Times New Roman"/>
          <w:lang w:val="bg-BG"/>
        </w:rPr>
      </w:pPr>
      <w:r w:rsidRPr="008F18AA">
        <w:rPr>
          <w:rFonts w:ascii="Times New Roman" w:eastAsia="Times New Roman" w:hAnsi="Times New Roman" w:cs="Times New Roman"/>
          <w:lang w:val="bg-BG"/>
        </w:rPr>
        <w:t>(8) Икономията на разходите за персонал на парламентарните служители може да се използва текущо или с натрупване за изплащането на допълнителни възнаграждения и дължимите за тях осигурителни вноски и/или за други разходи.</w:t>
      </w:r>
    </w:p>
    <w:p w:rsidR="00B76E95" w:rsidRPr="008F18AA" w:rsidRDefault="00B76E95" w:rsidP="00EB6D92">
      <w:pPr>
        <w:spacing w:after="120" w:line="240" w:lineRule="auto"/>
        <w:jc w:val="both"/>
        <w:rPr>
          <w:rFonts w:ascii="Times New Roman" w:eastAsia="Times New Roman" w:hAnsi="Times New Roman" w:cs="Times New Roman"/>
          <w:lang w:val="bg-BG"/>
        </w:rPr>
      </w:pPr>
      <w:r w:rsidRPr="008F18AA">
        <w:rPr>
          <w:rFonts w:ascii="Times New Roman" w:eastAsia="Times New Roman" w:hAnsi="Times New Roman" w:cs="Times New Roman"/>
          <w:lang w:val="bg-BG"/>
        </w:rPr>
        <w:t>(9) В срок един месец от обнародването на постановлението за изпълнението на държавния бюджет на Република България за 2020 г. председателят на Народното събрание представя в Сметната палата и в Министерството на финансите месечно разпределение на утвърдените годишни размери на показатели по ал. 1 по бюджета на Народното събрание съгласно Единната бюджетна класификация.</w:t>
      </w:r>
    </w:p>
    <w:p w:rsidR="00745F64" w:rsidRPr="008F18AA" w:rsidRDefault="00745F64" w:rsidP="00813FC5">
      <w:pPr>
        <w:spacing w:after="120" w:line="240" w:lineRule="auto"/>
        <w:rPr>
          <w:rFonts w:ascii="Times New Roman" w:eastAsia="Times New Roman" w:hAnsi="Times New Roman" w:cs="Times New Roman"/>
          <w:lang w:val="bg-BG"/>
        </w:rPr>
      </w:pPr>
      <w:r w:rsidRPr="008F18AA">
        <w:rPr>
          <w:rFonts w:ascii="Times New Roman" w:eastAsia="Times New Roman" w:hAnsi="Times New Roman" w:cs="Times New Roman"/>
          <w:b/>
          <w:bCs/>
          <w:lang w:val="bg-BG"/>
        </w:rPr>
        <w:t xml:space="preserve">Чл. 4. </w:t>
      </w:r>
      <w:r w:rsidRPr="008F18AA">
        <w:rPr>
          <w:rFonts w:ascii="Times New Roman" w:eastAsia="Times New Roman" w:hAnsi="Times New Roman" w:cs="Times New Roman"/>
          <w:lang w:val="bg-BG"/>
        </w:rPr>
        <w:t>(1) Приема бюджета на Сметната палата за 2020 г., както следва:</w:t>
      </w:r>
      <w:r w:rsidRPr="008F18AA">
        <w:rPr>
          <w:rFonts w:ascii="Times New Roman" w:eastAsia="Times New Roman" w:hAnsi="Times New Roman" w:cs="Times New Roman"/>
          <w:lang w:val="bg-BG"/>
        </w:rPr>
        <w:tab/>
      </w:r>
    </w:p>
    <w:tbl>
      <w:tblPr>
        <w:tblW w:w="5000" w:type="pct"/>
        <w:tblLook w:val="04A0" w:firstRow="1" w:lastRow="0" w:firstColumn="1" w:lastColumn="0" w:noHBand="0" w:noVBand="1"/>
      </w:tblPr>
      <w:tblGrid>
        <w:gridCol w:w="1046"/>
        <w:gridCol w:w="11403"/>
        <w:gridCol w:w="2111"/>
      </w:tblGrid>
      <w:tr w:rsidR="00864A9D" w:rsidRPr="008F18AA" w:rsidTr="00EB6D92">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Показатели</w:t>
            </w:r>
          </w:p>
        </w:tc>
        <w:tc>
          <w:tcPr>
            <w:tcW w:w="725" w:type="pct"/>
            <w:tcBorders>
              <w:top w:val="single" w:sz="4" w:space="0" w:color="auto"/>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EB6D92">
        <w:trPr>
          <w:trHeight w:val="300"/>
          <w:tblHeader/>
        </w:trPr>
        <w:tc>
          <w:tcPr>
            <w:tcW w:w="359" w:type="pct"/>
            <w:vMerge/>
            <w:tcBorders>
              <w:top w:val="single" w:sz="4" w:space="0" w:color="auto"/>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single" w:sz="4" w:space="0" w:color="auto"/>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EB6D92">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EB6D92">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ПРИХОДИ, ПОМОЩИ И ДАРЕНИЯ</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40,0</w:t>
            </w:r>
          </w:p>
        </w:tc>
      </w:tr>
      <w:tr w:rsidR="00864A9D" w:rsidRPr="008F18AA" w:rsidTr="00EB6D92">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1.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Неданъчни приходи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40,0</w:t>
            </w:r>
          </w:p>
        </w:tc>
      </w:tr>
      <w:tr w:rsidR="00864A9D" w:rsidRPr="008F18AA" w:rsidTr="00EB6D92">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Глоби, санкции и наказателни лихви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40,0</w:t>
            </w:r>
          </w:p>
        </w:tc>
      </w:tr>
      <w:tr w:rsidR="00864A9D" w:rsidRPr="008F18AA" w:rsidTr="00EB6D92">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19 941,8</w:t>
            </w:r>
          </w:p>
        </w:tc>
      </w:tr>
      <w:tr w:rsidR="00864A9D" w:rsidRPr="008F18AA" w:rsidTr="00EB6D92">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1.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Текущи 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19 017,8</w:t>
            </w:r>
          </w:p>
        </w:tc>
      </w:tr>
      <w:tr w:rsidR="00864A9D" w:rsidRPr="008F18AA" w:rsidTr="00EB6D92">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в т.ч.</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864A9D" w:rsidRPr="008F18AA" w:rsidTr="00EB6D92">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Персонал</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17 069,8</w:t>
            </w:r>
          </w:p>
        </w:tc>
      </w:tr>
      <w:tr w:rsidR="00864A9D" w:rsidRPr="008F18AA" w:rsidTr="00EB6D92">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2.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Капиталови 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924,0</w:t>
            </w:r>
          </w:p>
        </w:tc>
      </w:tr>
      <w:tr w:rsidR="00864A9D" w:rsidRPr="008F18AA" w:rsidTr="00EB6D92">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2.1.</w:t>
            </w:r>
          </w:p>
        </w:tc>
        <w:tc>
          <w:tcPr>
            <w:tcW w:w="3916"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Придобиване на дълготрайни активи и основен ремонт </w:t>
            </w: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924,0</w:t>
            </w:r>
          </w:p>
        </w:tc>
      </w:tr>
      <w:tr w:rsidR="00864A9D" w:rsidRPr="008F18AA" w:rsidTr="00EB6D92">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III.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БЮДЖЕТНИ ВЗАИМООТНОШЕНИЯ (ТРАНСФЕРИ) -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19 901,8</w:t>
            </w:r>
          </w:p>
        </w:tc>
      </w:tr>
      <w:tr w:rsidR="00864A9D" w:rsidRPr="008F18AA" w:rsidTr="00EB6D92">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Бюджетно взаимоотношение с централния бюджет (+/-)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19 901,8</w:t>
            </w:r>
          </w:p>
        </w:tc>
      </w:tr>
      <w:tr w:rsidR="00864A9D" w:rsidRPr="008F18AA" w:rsidTr="00EB6D92">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IV.</w:t>
            </w:r>
          </w:p>
        </w:tc>
        <w:tc>
          <w:tcPr>
            <w:tcW w:w="3916" w:type="pct"/>
            <w:tcBorders>
              <w:top w:val="nil"/>
              <w:left w:val="nil"/>
              <w:bottom w:val="single" w:sz="4" w:space="0" w:color="auto"/>
              <w:right w:val="nil"/>
            </w:tcBorders>
            <w:shd w:val="clear" w:color="000000" w:fill="FFFFFF"/>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БЮДЖЕТНО САЛДО (І-ІІ+ІІІ)</w:t>
            </w:r>
          </w:p>
        </w:tc>
        <w:tc>
          <w:tcPr>
            <w:tcW w:w="725"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r>
      <w:tr w:rsidR="00864A9D" w:rsidRPr="008F18AA" w:rsidTr="00EB6D92">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V.</w:t>
            </w:r>
          </w:p>
        </w:tc>
        <w:tc>
          <w:tcPr>
            <w:tcW w:w="3916" w:type="pct"/>
            <w:tcBorders>
              <w:top w:val="nil"/>
              <w:left w:val="nil"/>
              <w:bottom w:val="single" w:sz="4" w:space="0" w:color="auto"/>
              <w:right w:val="nil"/>
            </w:tcBorders>
            <w:shd w:val="clear" w:color="000000" w:fill="FFFFFF"/>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ОПЕРАЦИИ В ЧАСТТА НА ФИНАНСИРАНЕТО - НЕТО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r>
    </w:tbl>
    <w:p w:rsidR="00B76E95" w:rsidRPr="008F18AA" w:rsidRDefault="00B76E95"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745F64" w:rsidRPr="008F18AA" w:rsidRDefault="00745F64" w:rsidP="00EB6D92">
      <w:pPr>
        <w:spacing w:after="120" w:line="240" w:lineRule="auto"/>
        <w:jc w:val="both"/>
        <w:rPr>
          <w:rFonts w:ascii="Times New Roman" w:eastAsia="Times New Roman" w:hAnsi="Times New Roman" w:cs="Times New Roman"/>
          <w:lang w:val="bg-BG"/>
        </w:rPr>
      </w:pPr>
      <w:r w:rsidRPr="008F18AA">
        <w:rPr>
          <w:rFonts w:ascii="Times New Roman" w:eastAsia="Times New Roman" w:hAnsi="Times New Roman" w:cs="Times New Roman"/>
          <w:lang w:val="bg-BG"/>
        </w:rPr>
        <w:t>(2) Утвърждава максималните размери на ангажиментите за разходи, които могат да бъдат поети през 2020 г., и максималните размери на новите задължения за разходи, които могат да бъдат натрупани през 2020 г. от Сметната палата, както следва:</w:t>
      </w:r>
    </w:p>
    <w:tbl>
      <w:tblPr>
        <w:tblW w:w="5000" w:type="pct"/>
        <w:tblLook w:val="04A0" w:firstRow="1" w:lastRow="0" w:firstColumn="1" w:lastColumn="0" w:noHBand="0" w:noVBand="1"/>
      </w:tblPr>
      <w:tblGrid>
        <w:gridCol w:w="1046"/>
        <w:gridCol w:w="11403"/>
        <w:gridCol w:w="2111"/>
      </w:tblGrid>
      <w:tr w:rsidR="00864A9D" w:rsidRPr="008F18AA" w:rsidTr="00EB6D92">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Показатели</w:t>
            </w:r>
          </w:p>
        </w:tc>
        <w:tc>
          <w:tcPr>
            <w:tcW w:w="725" w:type="pct"/>
            <w:tcBorders>
              <w:top w:val="single" w:sz="4" w:space="0" w:color="auto"/>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EB6D92">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 хил. лв.)</w:t>
            </w:r>
          </w:p>
        </w:tc>
      </w:tr>
      <w:tr w:rsidR="00864A9D" w:rsidRPr="008F18AA" w:rsidTr="00EB6D92">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EB6D92">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Максимален размер на ангажиментите за разходи, които могат да бъдат поети през 2020 г.</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2 872,0</w:t>
            </w:r>
          </w:p>
        </w:tc>
      </w:tr>
      <w:tr w:rsidR="00864A9D" w:rsidRPr="008F18AA" w:rsidTr="00EB6D92">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Максимален размер на новите задължения за разходи, които могат да бъдат натрупани през 2020 г.</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2 872,0</w:t>
            </w:r>
          </w:p>
        </w:tc>
      </w:tr>
    </w:tbl>
    <w:p w:rsidR="00B76E95" w:rsidRPr="008F18AA" w:rsidRDefault="00B76E95"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EB6D92" w:rsidRDefault="00EB6D92" w:rsidP="00813FC5">
      <w:pPr>
        <w:spacing w:after="120" w:line="240" w:lineRule="auto"/>
        <w:rPr>
          <w:rFonts w:ascii="Times New Roman" w:eastAsia="Times New Roman" w:hAnsi="Times New Roman" w:cs="Times New Roman"/>
          <w:b/>
          <w:bCs/>
          <w:lang w:val="bg-BG"/>
        </w:rPr>
      </w:pPr>
    </w:p>
    <w:p w:rsidR="00EB6D92" w:rsidRDefault="00EB6D92" w:rsidP="00813FC5">
      <w:pPr>
        <w:spacing w:after="120" w:line="240" w:lineRule="auto"/>
        <w:rPr>
          <w:rFonts w:ascii="Times New Roman" w:eastAsia="Times New Roman" w:hAnsi="Times New Roman" w:cs="Times New Roman"/>
          <w:b/>
          <w:bCs/>
          <w:lang w:val="bg-BG"/>
        </w:rPr>
      </w:pPr>
    </w:p>
    <w:p w:rsidR="00745F64" w:rsidRPr="000F5EEE" w:rsidRDefault="00745F64" w:rsidP="00813FC5">
      <w:pPr>
        <w:spacing w:after="120" w:line="240" w:lineRule="auto"/>
        <w:rPr>
          <w:rFonts w:ascii="Times New Roman" w:eastAsia="Times New Roman" w:hAnsi="Times New Roman" w:cs="Times New Roman"/>
          <w:lang w:val="ru-RU"/>
        </w:rPr>
      </w:pPr>
      <w:r w:rsidRPr="008F18AA">
        <w:rPr>
          <w:rFonts w:ascii="Times New Roman" w:eastAsia="Times New Roman" w:hAnsi="Times New Roman" w:cs="Times New Roman"/>
          <w:b/>
          <w:bCs/>
          <w:lang w:val="bg-BG"/>
        </w:rPr>
        <w:t xml:space="preserve">Чл. 5. </w:t>
      </w:r>
      <w:r w:rsidRPr="008F18AA">
        <w:rPr>
          <w:rFonts w:ascii="Times New Roman" w:eastAsia="Times New Roman" w:hAnsi="Times New Roman" w:cs="Times New Roman"/>
          <w:lang w:val="bg-BG"/>
        </w:rPr>
        <w:t>(1) Приема бюджета на Администрацията на президента за 2020 г., както следва:</w:t>
      </w:r>
    </w:p>
    <w:tbl>
      <w:tblPr>
        <w:tblW w:w="5000" w:type="pct"/>
        <w:tblLook w:val="04A0" w:firstRow="1" w:lastRow="0" w:firstColumn="1" w:lastColumn="0" w:noHBand="0" w:noVBand="1"/>
      </w:tblPr>
      <w:tblGrid>
        <w:gridCol w:w="1046"/>
        <w:gridCol w:w="11403"/>
        <w:gridCol w:w="2111"/>
      </w:tblGrid>
      <w:tr w:rsidR="00864A9D" w:rsidRPr="008F18AA" w:rsidTr="00EB6D92">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Показатели</w:t>
            </w:r>
          </w:p>
        </w:tc>
        <w:tc>
          <w:tcPr>
            <w:tcW w:w="725" w:type="pct"/>
            <w:tcBorders>
              <w:top w:val="single" w:sz="4" w:space="0" w:color="auto"/>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EB6D92">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EB6D92">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EB6D92">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ПРИХОДИ, ПОМОЩИ И ДАРЕНИЯ</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r>
      <w:tr w:rsidR="00864A9D" w:rsidRPr="008F18AA" w:rsidTr="00EB6D92">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8 126,5</w:t>
            </w:r>
          </w:p>
        </w:tc>
      </w:tr>
      <w:tr w:rsidR="00864A9D" w:rsidRPr="008F18AA" w:rsidTr="00EB6D92">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1.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Текущи 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7 926,5</w:t>
            </w:r>
          </w:p>
        </w:tc>
      </w:tr>
      <w:tr w:rsidR="00864A9D" w:rsidRPr="008F18AA" w:rsidTr="00EB6D92">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в т.ч.</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864A9D" w:rsidRPr="008F18AA" w:rsidTr="00EB6D92">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Персонал</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5 494,5</w:t>
            </w:r>
          </w:p>
        </w:tc>
      </w:tr>
      <w:tr w:rsidR="00864A9D" w:rsidRPr="008F18AA" w:rsidTr="00EB6D92">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2.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Капиталови 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200,0</w:t>
            </w:r>
          </w:p>
        </w:tc>
      </w:tr>
      <w:tr w:rsidR="00864A9D" w:rsidRPr="008F18AA" w:rsidTr="00EB6D92">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2.1.</w:t>
            </w:r>
          </w:p>
        </w:tc>
        <w:tc>
          <w:tcPr>
            <w:tcW w:w="3916"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Придобиване на дълготрайни активи и основен ремонт </w:t>
            </w: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200,0</w:t>
            </w:r>
          </w:p>
        </w:tc>
      </w:tr>
      <w:tr w:rsidR="00864A9D" w:rsidRPr="008F18AA" w:rsidTr="00EB6D92">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III.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БЮДЖЕТНИ ВЗАИМООТНОШЕНИЯ (ТРАНСФЕРИ) - (+/-)</w:t>
            </w:r>
          </w:p>
        </w:tc>
        <w:tc>
          <w:tcPr>
            <w:tcW w:w="725" w:type="pct"/>
            <w:tcBorders>
              <w:top w:val="nil"/>
              <w:left w:val="single" w:sz="4" w:space="0" w:color="auto"/>
              <w:bottom w:val="single" w:sz="4" w:space="0" w:color="auto"/>
              <w:right w:val="single" w:sz="4" w:space="0" w:color="auto"/>
            </w:tcBorders>
            <w:shd w:val="clear" w:color="000000" w:fill="FFFFFF"/>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8 126,5</w:t>
            </w:r>
          </w:p>
        </w:tc>
      </w:tr>
      <w:tr w:rsidR="00864A9D" w:rsidRPr="008F18AA" w:rsidTr="00EB6D92">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3916" w:type="pct"/>
            <w:tcBorders>
              <w:top w:val="nil"/>
              <w:left w:val="nil"/>
              <w:bottom w:val="single" w:sz="4" w:space="0" w:color="auto"/>
              <w:right w:val="nil"/>
            </w:tcBorders>
            <w:shd w:val="clear" w:color="000000" w:fill="FFFFFF"/>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Бюджетно взаимоотношение с централния бюджет (+/-)</w:t>
            </w:r>
          </w:p>
        </w:tc>
        <w:tc>
          <w:tcPr>
            <w:tcW w:w="725"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8 126,5</w:t>
            </w:r>
          </w:p>
        </w:tc>
      </w:tr>
      <w:tr w:rsidR="00864A9D" w:rsidRPr="008F18AA" w:rsidTr="00EB6D92">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IV.</w:t>
            </w:r>
          </w:p>
        </w:tc>
        <w:tc>
          <w:tcPr>
            <w:tcW w:w="3916" w:type="pct"/>
            <w:tcBorders>
              <w:top w:val="nil"/>
              <w:left w:val="nil"/>
              <w:bottom w:val="single" w:sz="4" w:space="0" w:color="auto"/>
              <w:right w:val="nil"/>
            </w:tcBorders>
            <w:shd w:val="clear" w:color="000000" w:fill="FFFFFF"/>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БЮДЖЕТНО САЛДО (І-ІІ+ІІІ)</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r>
      <w:tr w:rsidR="00864A9D" w:rsidRPr="008F18AA" w:rsidTr="00EB6D92">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V.</w:t>
            </w:r>
          </w:p>
        </w:tc>
        <w:tc>
          <w:tcPr>
            <w:tcW w:w="3916" w:type="pct"/>
            <w:tcBorders>
              <w:top w:val="nil"/>
              <w:left w:val="nil"/>
              <w:bottom w:val="single" w:sz="4" w:space="0" w:color="auto"/>
              <w:right w:val="nil"/>
            </w:tcBorders>
            <w:shd w:val="clear" w:color="000000" w:fill="FFFFFF"/>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ОПЕРАЦИИ В ЧАСТТА НА ФИНАНСИРАНЕТО - НЕТО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r>
    </w:tbl>
    <w:p w:rsidR="00B76E95" w:rsidRPr="008F18AA" w:rsidRDefault="00B76E95"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745F64" w:rsidRPr="008F18AA" w:rsidRDefault="00745F64" w:rsidP="00813FC5">
      <w:pPr>
        <w:spacing w:after="12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 Утвърждава разпределение на разходите по ал. 1 по функционални области, както следва:</w:t>
      </w:r>
    </w:p>
    <w:tbl>
      <w:tblPr>
        <w:tblW w:w="5000" w:type="pct"/>
        <w:tblLook w:val="04A0" w:firstRow="1" w:lastRow="0" w:firstColumn="1" w:lastColumn="0" w:noHBand="0" w:noVBand="1"/>
      </w:tblPr>
      <w:tblGrid>
        <w:gridCol w:w="1046"/>
        <w:gridCol w:w="11403"/>
        <w:gridCol w:w="2111"/>
      </w:tblGrid>
      <w:tr w:rsidR="00864A9D" w:rsidRPr="008F18AA" w:rsidTr="00EB6D92">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Наименование на функционалната област</w:t>
            </w:r>
          </w:p>
        </w:tc>
        <w:tc>
          <w:tcPr>
            <w:tcW w:w="725" w:type="pct"/>
            <w:tcBorders>
              <w:top w:val="single" w:sz="4" w:space="0" w:color="auto"/>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EB6D92">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EB6D92">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EB6D92">
        <w:trPr>
          <w:trHeight w:val="435"/>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w:t>
            </w:r>
          </w:p>
        </w:tc>
        <w:tc>
          <w:tcPr>
            <w:tcW w:w="3916" w:type="pct"/>
            <w:tcBorders>
              <w:top w:val="nil"/>
              <w:left w:val="nil"/>
              <w:bottom w:val="single" w:sz="4" w:space="0" w:color="auto"/>
              <w:right w:val="nil"/>
            </w:tcBorders>
            <w:shd w:val="clear" w:color="auto" w:fill="auto"/>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Функционална област „Осъществяване на конституционните правомощия на президента на Република България“</w:t>
            </w:r>
          </w:p>
        </w:tc>
        <w:tc>
          <w:tcPr>
            <w:tcW w:w="725" w:type="pct"/>
            <w:tcBorders>
              <w:top w:val="nil"/>
              <w:left w:val="single" w:sz="4" w:space="0" w:color="auto"/>
              <w:bottom w:val="nil"/>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8 126,5</w:t>
            </w:r>
          </w:p>
        </w:tc>
      </w:tr>
      <w:tr w:rsidR="00864A9D" w:rsidRPr="008F18AA" w:rsidTr="00EB6D92">
        <w:trPr>
          <w:trHeight w:val="300"/>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Всичко:</w:t>
            </w:r>
          </w:p>
        </w:tc>
        <w:tc>
          <w:tcPr>
            <w:tcW w:w="7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8 126,5</w:t>
            </w:r>
          </w:p>
        </w:tc>
      </w:tr>
    </w:tbl>
    <w:p w:rsidR="00B76E95" w:rsidRPr="008F18AA" w:rsidRDefault="00B76E95"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745F64" w:rsidRPr="008F18AA" w:rsidRDefault="00745F64" w:rsidP="00813FC5">
      <w:pPr>
        <w:spacing w:after="12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(3) Утвърждава максималните размери на ангажиментите за разходи, които могат да бъдат поети през 2020 г., и максималните размери на новите задължения за разходи, които могат да бъдат натрупани през 2020 г. от Администрацията на президента, както следва:</w:t>
      </w:r>
    </w:p>
    <w:tbl>
      <w:tblPr>
        <w:tblW w:w="5000" w:type="pct"/>
        <w:tblLook w:val="04A0" w:firstRow="1" w:lastRow="0" w:firstColumn="1" w:lastColumn="0" w:noHBand="0" w:noVBand="1"/>
      </w:tblPr>
      <w:tblGrid>
        <w:gridCol w:w="1046"/>
        <w:gridCol w:w="11403"/>
        <w:gridCol w:w="2111"/>
      </w:tblGrid>
      <w:tr w:rsidR="00864A9D" w:rsidRPr="008F18AA" w:rsidTr="00EB6D92">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Показатели</w:t>
            </w:r>
          </w:p>
        </w:tc>
        <w:tc>
          <w:tcPr>
            <w:tcW w:w="725" w:type="pct"/>
            <w:tcBorders>
              <w:top w:val="single" w:sz="4" w:space="0" w:color="auto"/>
              <w:left w:val="nil"/>
              <w:bottom w:val="nil"/>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EB6D92">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64A9D">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64A9D">
            <w:pPr>
              <w:spacing w:after="0" w:line="240" w:lineRule="auto"/>
              <w:rPr>
                <w:rFonts w:ascii="Times New Roman" w:eastAsia="Times New Roman" w:hAnsi="Times New Roman" w:cs="Times New Roman"/>
                <w:lang w:val="bg-BG"/>
              </w:rPr>
            </w:pP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EB6D92">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EB6D92">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Максимален размер на ангажиментите за разходи, които могат да бъдат поети през 2020 г.</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2 600,0</w:t>
            </w:r>
          </w:p>
        </w:tc>
      </w:tr>
      <w:tr w:rsidR="00864A9D" w:rsidRPr="008F18AA" w:rsidTr="00EB6D92">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Максимален размер на новите задължения за разходи, които могат да бъдат натрупани през 2020 г.</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2 600,0</w:t>
            </w:r>
          </w:p>
        </w:tc>
      </w:tr>
    </w:tbl>
    <w:p w:rsidR="00B76E95" w:rsidRPr="008F18AA" w:rsidRDefault="00B76E95" w:rsidP="00864A9D">
      <w:pPr>
        <w:tabs>
          <w:tab w:val="left" w:pos="739"/>
          <w:tab w:val="left" w:pos="11902"/>
        </w:tabs>
        <w:spacing w:after="0" w:line="240" w:lineRule="auto"/>
        <w:ind w:left="-284"/>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745F64" w:rsidRPr="008F18AA" w:rsidRDefault="00745F64" w:rsidP="00813FC5">
      <w:pPr>
        <w:spacing w:after="120" w:line="240" w:lineRule="auto"/>
        <w:rPr>
          <w:rFonts w:ascii="Times New Roman" w:eastAsia="Times New Roman" w:hAnsi="Times New Roman" w:cs="Times New Roman"/>
          <w:lang w:val="bg-BG"/>
        </w:rPr>
      </w:pPr>
      <w:r w:rsidRPr="008F18AA">
        <w:rPr>
          <w:rFonts w:ascii="Times New Roman" w:eastAsia="Times New Roman" w:hAnsi="Times New Roman" w:cs="Times New Roman"/>
          <w:b/>
          <w:bCs/>
          <w:lang w:val="bg-BG"/>
        </w:rPr>
        <w:t xml:space="preserve">Чл. 6. </w:t>
      </w:r>
      <w:r w:rsidRPr="008F18AA">
        <w:rPr>
          <w:rFonts w:ascii="Times New Roman" w:eastAsia="Times New Roman" w:hAnsi="Times New Roman" w:cs="Times New Roman"/>
          <w:lang w:val="bg-BG"/>
        </w:rPr>
        <w:t>(1) Приема бюджета на Министерския съвет за 2020 г., както следва:</w:t>
      </w:r>
    </w:p>
    <w:tbl>
      <w:tblPr>
        <w:tblW w:w="5000" w:type="pct"/>
        <w:tblLook w:val="04A0" w:firstRow="1" w:lastRow="0" w:firstColumn="1" w:lastColumn="0" w:noHBand="0" w:noVBand="1"/>
      </w:tblPr>
      <w:tblGrid>
        <w:gridCol w:w="1046"/>
        <w:gridCol w:w="11403"/>
        <w:gridCol w:w="2111"/>
      </w:tblGrid>
      <w:tr w:rsidR="00864A9D" w:rsidRPr="008F18AA" w:rsidTr="00EB6D92">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Показатели</w:t>
            </w:r>
          </w:p>
        </w:tc>
        <w:tc>
          <w:tcPr>
            <w:tcW w:w="725" w:type="pct"/>
            <w:tcBorders>
              <w:top w:val="single" w:sz="4" w:space="0" w:color="auto"/>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EB6D92">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EB6D92">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EB6D92">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ПРИХОДИ, ПОМОЩИ И ДАРЕНИЯ</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12 980,1</w:t>
            </w:r>
          </w:p>
        </w:tc>
      </w:tr>
      <w:tr w:rsidR="00864A9D" w:rsidRPr="008F18AA" w:rsidTr="00EB6D92">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Неданъчни приходи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12 980,1</w:t>
            </w:r>
          </w:p>
        </w:tc>
      </w:tr>
      <w:tr w:rsidR="00864A9D" w:rsidRPr="008F18AA" w:rsidTr="00EB6D92">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Държавни такси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602,0</w:t>
            </w:r>
          </w:p>
        </w:tc>
      </w:tr>
      <w:tr w:rsidR="00864A9D" w:rsidRPr="008F18AA" w:rsidTr="00EB6D92">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Приходи и доходи от собственост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7 968,0</w:t>
            </w:r>
          </w:p>
        </w:tc>
      </w:tr>
      <w:tr w:rsidR="00864A9D" w:rsidRPr="008F18AA" w:rsidTr="00EB6D92">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1.3.</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Други приходи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4 410,1</w:t>
            </w:r>
          </w:p>
        </w:tc>
      </w:tr>
      <w:tr w:rsidR="00864A9D" w:rsidRPr="008F18AA" w:rsidTr="00EB6D92">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118 730,2</w:t>
            </w:r>
          </w:p>
        </w:tc>
      </w:tr>
      <w:tr w:rsidR="00864A9D" w:rsidRPr="008F18AA" w:rsidTr="00EB6D92">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1.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Текущи 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114 424,0</w:t>
            </w:r>
          </w:p>
        </w:tc>
      </w:tr>
      <w:tr w:rsidR="00864A9D" w:rsidRPr="008F18AA" w:rsidTr="00EB6D92">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в т.ч.</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864A9D" w:rsidRPr="008F18AA" w:rsidTr="00EB6D92">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Персонал</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54 636,6</w:t>
            </w:r>
          </w:p>
        </w:tc>
      </w:tr>
      <w:tr w:rsidR="00864A9D" w:rsidRPr="008F18AA" w:rsidTr="00EB6D92">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Субсидии и други текущи трансфери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33 340,0</w:t>
            </w:r>
          </w:p>
        </w:tc>
      </w:tr>
      <w:tr w:rsidR="00864A9D" w:rsidRPr="008F18AA" w:rsidTr="00EB6D92">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1.2.1.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300" w:firstLine="660"/>
              <w:rPr>
                <w:rFonts w:ascii="Times New Roman" w:eastAsia="Times New Roman" w:hAnsi="Times New Roman" w:cs="Times New Roman"/>
                <w:lang w:val="bg-BG"/>
              </w:rPr>
            </w:pPr>
            <w:r w:rsidRPr="008F18AA">
              <w:rPr>
                <w:rFonts w:ascii="Times New Roman" w:eastAsia="Times New Roman" w:hAnsi="Times New Roman" w:cs="Times New Roman"/>
                <w:lang w:val="bg-BG"/>
              </w:rPr>
              <w:t>Субсидии и други текущи трансфери за юридически лица с нестопанска цел</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33 340,0</w:t>
            </w:r>
          </w:p>
        </w:tc>
      </w:tr>
      <w:tr w:rsidR="00864A9D" w:rsidRPr="008F18AA" w:rsidTr="00EB6D92">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1.3.</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Текущи трансфери, обезщетения и помощи за домакинствата</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550,0</w:t>
            </w:r>
          </w:p>
        </w:tc>
      </w:tr>
      <w:tr w:rsidR="00864A9D" w:rsidRPr="008F18AA" w:rsidTr="00EB6D92">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2.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Капиталови 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4 306,2</w:t>
            </w:r>
          </w:p>
        </w:tc>
      </w:tr>
      <w:tr w:rsidR="00864A9D" w:rsidRPr="008F18AA" w:rsidTr="00EB6D92">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2.1.</w:t>
            </w:r>
          </w:p>
        </w:tc>
        <w:tc>
          <w:tcPr>
            <w:tcW w:w="3916"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Придобиване на дълготрайни активи и основен ремонт </w:t>
            </w: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4 306,2</w:t>
            </w:r>
          </w:p>
        </w:tc>
      </w:tr>
      <w:tr w:rsidR="00864A9D" w:rsidRPr="008F18AA" w:rsidTr="00EB6D92">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III.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БЮДЖЕТНИ ВЗАИМООТНОШЕНИЯ (ТРАНСФЕРИ) -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105 750,1</w:t>
            </w:r>
          </w:p>
        </w:tc>
      </w:tr>
      <w:tr w:rsidR="00864A9D" w:rsidRPr="008F18AA" w:rsidTr="00EB6D92">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Бюджетно взаимоотношение с централния бюджет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107 322,1</w:t>
            </w:r>
          </w:p>
        </w:tc>
      </w:tr>
      <w:tr w:rsidR="00864A9D" w:rsidRPr="008F18AA" w:rsidTr="00EB6D92">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lang w:val="bg-BG"/>
              </w:rPr>
            </w:pPr>
            <w:r w:rsidRPr="008F18AA">
              <w:rPr>
                <w:rFonts w:ascii="Times New Roman" w:eastAsia="Times New Roman" w:hAnsi="Times New Roman" w:cs="Times New Roman"/>
                <w:lang w:val="bg-BG"/>
              </w:rPr>
              <w:t>Трансфери между бюджети и сметки за средствата от Европейския съюз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-1 572,0</w:t>
            </w:r>
          </w:p>
        </w:tc>
      </w:tr>
      <w:tr w:rsidR="00864A9D" w:rsidRPr="008F18AA" w:rsidTr="00EB6D92">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       Предоставени трансфери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-1 572,0</w:t>
            </w:r>
          </w:p>
        </w:tc>
      </w:tr>
      <w:tr w:rsidR="00864A9D" w:rsidRPr="008F18AA" w:rsidTr="00EB6D92">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IV.</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БЮДЖЕТНО САЛДО (І-ІІ+ІІІ)</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r>
      <w:tr w:rsidR="00864A9D" w:rsidRPr="008F18AA" w:rsidTr="00EB6D92">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V.</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ОПЕРАЦИИ В ЧАСТТА НА ФИНАНСИРАНЕТО - НЕТО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r>
    </w:tbl>
    <w:p w:rsidR="00B76E95" w:rsidRPr="008F18AA" w:rsidRDefault="00B76E95"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745F64" w:rsidRPr="008F18AA" w:rsidRDefault="00745F64" w:rsidP="00813FC5">
      <w:pPr>
        <w:spacing w:after="12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 Утвърждава разпределение на разходите по ал. 1 по области на политики и бюджетни програми, както следва:</w:t>
      </w:r>
    </w:p>
    <w:tbl>
      <w:tblPr>
        <w:tblW w:w="5000" w:type="pct"/>
        <w:tblLook w:val="04A0" w:firstRow="1" w:lastRow="0" w:firstColumn="1" w:lastColumn="0" w:noHBand="0" w:noVBand="1"/>
      </w:tblPr>
      <w:tblGrid>
        <w:gridCol w:w="1046"/>
        <w:gridCol w:w="11403"/>
        <w:gridCol w:w="2111"/>
      </w:tblGrid>
      <w:tr w:rsidR="00864A9D" w:rsidRPr="008F18AA" w:rsidTr="00EB6D92">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Наименование на областта на политика / бюджетната програма</w:t>
            </w:r>
          </w:p>
        </w:tc>
        <w:tc>
          <w:tcPr>
            <w:tcW w:w="725" w:type="pct"/>
            <w:tcBorders>
              <w:top w:val="single" w:sz="4" w:space="0" w:color="auto"/>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EB6D92">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EB6D92">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EB6D92">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w:t>
            </w:r>
          </w:p>
        </w:tc>
        <w:tc>
          <w:tcPr>
            <w:tcW w:w="3916" w:type="pct"/>
            <w:tcBorders>
              <w:top w:val="nil"/>
              <w:left w:val="nil"/>
              <w:bottom w:val="single" w:sz="4" w:space="0" w:color="auto"/>
              <w:right w:val="nil"/>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Област „Осигуряване дейността и организацията на работата на Министерския съвет“</w:t>
            </w:r>
          </w:p>
        </w:tc>
        <w:tc>
          <w:tcPr>
            <w:tcW w:w="725" w:type="pct"/>
            <w:tcBorders>
              <w:top w:val="nil"/>
              <w:left w:val="single" w:sz="4" w:space="0" w:color="auto"/>
              <w:bottom w:val="nil"/>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12 931,1</w:t>
            </w:r>
          </w:p>
        </w:tc>
      </w:tr>
      <w:tr w:rsidR="00864A9D" w:rsidRPr="008F18AA" w:rsidTr="00EB6D92">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2.</w:t>
            </w:r>
          </w:p>
        </w:tc>
        <w:tc>
          <w:tcPr>
            <w:tcW w:w="3916" w:type="pct"/>
            <w:tcBorders>
              <w:top w:val="nil"/>
              <w:left w:val="nil"/>
              <w:bottom w:val="single" w:sz="4" w:space="0" w:color="auto"/>
              <w:right w:val="nil"/>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Политика в областта на управлението на средствата от ЕС</w:t>
            </w:r>
          </w:p>
        </w:tc>
        <w:tc>
          <w:tcPr>
            <w:tcW w:w="7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467,0</w:t>
            </w:r>
          </w:p>
        </w:tc>
      </w:tr>
      <w:tr w:rsidR="00864A9D" w:rsidRPr="008F18AA" w:rsidTr="00EB6D92">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3.</w:t>
            </w:r>
          </w:p>
        </w:tc>
        <w:tc>
          <w:tcPr>
            <w:tcW w:w="3916" w:type="pct"/>
            <w:tcBorders>
              <w:top w:val="nil"/>
              <w:left w:val="nil"/>
              <w:bottom w:val="single" w:sz="4" w:space="0" w:color="auto"/>
              <w:right w:val="nil"/>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Политика в областта на осъществяването на държавните функции на територията на областите в България</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29 063,4</w:t>
            </w:r>
          </w:p>
        </w:tc>
      </w:tr>
      <w:tr w:rsidR="00864A9D" w:rsidRPr="008F18AA" w:rsidTr="00EB6D92">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4.</w:t>
            </w:r>
          </w:p>
        </w:tc>
        <w:tc>
          <w:tcPr>
            <w:tcW w:w="3916" w:type="pct"/>
            <w:tcBorders>
              <w:top w:val="nil"/>
              <w:left w:val="nil"/>
              <w:bottom w:val="single" w:sz="4" w:space="0" w:color="auto"/>
              <w:right w:val="nil"/>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Политика в областта на правото на вероизповедание</w:t>
            </w:r>
          </w:p>
        </w:tc>
        <w:tc>
          <w:tcPr>
            <w:tcW w:w="725" w:type="pct"/>
            <w:tcBorders>
              <w:top w:val="nil"/>
              <w:left w:val="single" w:sz="4" w:space="0" w:color="auto"/>
              <w:bottom w:val="nil"/>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33 587,2</w:t>
            </w:r>
          </w:p>
        </w:tc>
      </w:tr>
      <w:tr w:rsidR="00864A9D" w:rsidRPr="008F18AA" w:rsidTr="00EB6D92">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5.</w:t>
            </w:r>
          </w:p>
        </w:tc>
        <w:tc>
          <w:tcPr>
            <w:tcW w:w="3916" w:type="pct"/>
            <w:tcBorders>
              <w:top w:val="nil"/>
              <w:left w:val="nil"/>
              <w:bottom w:val="single" w:sz="4" w:space="0" w:color="auto"/>
              <w:right w:val="nil"/>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Политика в областта на архивното дело</w:t>
            </w:r>
          </w:p>
        </w:tc>
        <w:tc>
          <w:tcPr>
            <w:tcW w:w="7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7 776,8</w:t>
            </w:r>
          </w:p>
        </w:tc>
      </w:tr>
      <w:tr w:rsidR="00864A9D" w:rsidRPr="008F18AA" w:rsidTr="00EB6D92">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6.</w:t>
            </w:r>
          </w:p>
        </w:tc>
        <w:tc>
          <w:tcPr>
            <w:tcW w:w="3916" w:type="pct"/>
            <w:tcBorders>
              <w:top w:val="nil"/>
              <w:left w:val="nil"/>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Бюджетна програма „Администрация“</w:t>
            </w: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11 273,7</w:t>
            </w:r>
          </w:p>
        </w:tc>
      </w:tr>
      <w:tr w:rsidR="00864A9D" w:rsidRPr="008F18AA" w:rsidTr="00EB6D92">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7.</w:t>
            </w:r>
          </w:p>
        </w:tc>
        <w:tc>
          <w:tcPr>
            <w:tcW w:w="3916" w:type="pct"/>
            <w:tcBorders>
              <w:top w:val="nil"/>
              <w:left w:val="nil"/>
              <w:bottom w:val="single" w:sz="4" w:space="0" w:color="auto"/>
              <w:right w:val="nil"/>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Други бюджетни програми (общо), в т.ч.:</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23 631,0</w:t>
            </w:r>
          </w:p>
        </w:tc>
      </w:tr>
      <w:tr w:rsidR="00864A9D" w:rsidRPr="008F18AA" w:rsidTr="00EB6D92">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7.1.</w:t>
            </w:r>
          </w:p>
        </w:tc>
        <w:tc>
          <w:tcPr>
            <w:tcW w:w="3916" w:type="pct"/>
            <w:tcBorders>
              <w:top w:val="nil"/>
              <w:left w:val="nil"/>
              <w:bottom w:val="single" w:sz="4" w:space="0" w:color="auto"/>
              <w:right w:val="nil"/>
            </w:tcBorders>
            <w:shd w:val="clear" w:color="auto" w:fill="auto"/>
            <w:noWrap/>
            <w:hideMark/>
          </w:tcPr>
          <w:p w:rsidR="00864A9D" w:rsidRPr="008F18AA" w:rsidRDefault="00864A9D" w:rsidP="00813FC5">
            <w:pPr>
              <w:spacing w:after="0" w:line="240" w:lineRule="auto"/>
              <w:ind w:firstLineChars="100" w:firstLine="220"/>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Бюджетна програма „Други дейности и услуги“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14 189,7</w:t>
            </w:r>
          </w:p>
        </w:tc>
      </w:tr>
      <w:tr w:rsidR="00864A9D" w:rsidRPr="008F18AA" w:rsidTr="00EB6D92">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7.2.</w:t>
            </w:r>
          </w:p>
        </w:tc>
        <w:tc>
          <w:tcPr>
            <w:tcW w:w="3916" w:type="pct"/>
            <w:tcBorders>
              <w:top w:val="nil"/>
              <w:left w:val="nil"/>
              <w:bottom w:val="single" w:sz="4" w:space="0" w:color="auto"/>
              <w:right w:val="nil"/>
            </w:tcBorders>
            <w:shd w:val="clear" w:color="auto" w:fill="auto"/>
            <w:noWrap/>
            <w:hideMark/>
          </w:tcPr>
          <w:p w:rsidR="00864A9D" w:rsidRPr="008F18AA" w:rsidRDefault="00864A9D" w:rsidP="00813FC5">
            <w:pPr>
              <w:spacing w:after="0" w:line="240" w:lineRule="auto"/>
              <w:ind w:firstLineChars="100" w:firstLine="220"/>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Бюджетна програма „Убежище и бежанци“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9 441,3</w:t>
            </w:r>
          </w:p>
        </w:tc>
      </w:tr>
      <w:tr w:rsidR="00864A9D" w:rsidRPr="008F18AA" w:rsidTr="00EB6D92">
        <w:trPr>
          <w:trHeight w:val="300"/>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Всичко:</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118 730,2</w:t>
            </w:r>
          </w:p>
        </w:tc>
      </w:tr>
    </w:tbl>
    <w:p w:rsidR="00B76E95" w:rsidRPr="008F18AA" w:rsidRDefault="00B76E95"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745F64" w:rsidRPr="008F18AA" w:rsidRDefault="00745F64" w:rsidP="00EB6D92">
      <w:pPr>
        <w:spacing w:after="120" w:line="240" w:lineRule="auto"/>
        <w:jc w:val="both"/>
        <w:rPr>
          <w:rFonts w:ascii="Times New Roman" w:eastAsia="Times New Roman" w:hAnsi="Times New Roman" w:cs="Times New Roman"/>
          <w:lang w:val="bg-BG"/>
        </w:rPr>
      </w:pPr>
      <w:r w:rsidRPr="008F18AA">
        <w:rPr>
          <w:rFonts w:ascii="Times New Roman" w:eastAsia="Times New Roman" w:hAnsi="Times New Roman" w:cs="Times New Roman"/>
          <w:lang w:val="bg-BG"/>
        </w:rPr>
        <w:t>(3) Утвърждава максималните размери на ангажиментите за разходи, които могат да бъдат поети през 2020 г., и максималните размери на новите задължения за разходи, които могат да бъдат натрупани през 2020 г. от Министерския съвет, както следва:</w:t>
      </w:r>
    </w:p>
    <w:tbl>
      <w:tblPr>
        <w:tblW w:w="5000" w:type="pct"/>
        <w:tblLook w:val="04A0" w:firstRow="1" w:lastRow="0" w:firstColumn="1" w:lastColumn="0" w:noHBand="0" w:noVBand="1"/>
      </w:tblPr>
      <w:tblGrid>
        <w:gridCol w:w="1046"/>
        <w:gridCol w:w="11403"/>
        <w:gridCol w:w="2111"/>
      </w:tblGrid>
      <w:tr w:rsidR="00864A9D" w:rsidRPr="008F18AA" w:rsidTr="00EB6D92">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Показатели</w:t>
            </w:r>
          </w:p>
        </w:tc>
        <w:tc>
          <w:tcPr>
            <w:tcW w:w="725" w:type="pct"/>
            <w:tcBorders>
              <w:top w:val="single" w:sz="4" w:space="0" w:color="auto"/>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EB6D92">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EB6D92">
        <w:trPr>
          <w:trHeight w:val="300"/>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EB6D92">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Максимален размер на ангажиментите за разходи, които могат да бъдат поети през 2020 г.</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62 175,9</w:t>
            </w:r>
          </w:p>
        </w:tc>
      </w:tr>
      <w:tr w:rsidR="00864A9D" w:rsidRPr="008F18AA" w:rsidTr="00EB6D92">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Максимален размер на новите задължения за разходи, които могат да бъдат натрупани през 2020 г.</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62 894,4</w:t>
            </w:r>
          </w:p>
        </w:tc>
      </w:tr>
    </w:tbl>
    <w:p w:rsidR="00B76E95" w:rsidRPr="008F18AA" w:rsidRDefault="00B76E95"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6E4657" w:rsidRDefault="006E4657" w:rsidP="00EB6D92">
      <w:pPr>
        <w:spacing w:after="120" w:line="240" w:lineRule="auto"/>
        <w:jc w:val="both"/>
        <w:rPr>
          <w:rFonts w:ascii="Times New Roman" w:eastAsia="Times New Roman" w:hAnsi="Times New Roman" w:cs="Times New Roman"/>
        </w:rPr>
      </w:pPr>
    </w:p>
    <w:p w:rsidR="00745F64" w:rsidRPr="008F18AA" w:rsidRDefault="00745F64" w:rsidP="00EB6D92">
      <w:pPr>
        <w:spacing w:after="120" w:line="240" w:lineRule="auto"/>
        <w:jc w:val="both"/>
        <w:rPr>
          <w:rFonts w:ascii="Times New Roman" w:eastAsia="Times New Roman" w:hAnsi="Times New Roman" w:cs="Times New Roman"/>
          <w:lang w:val="bg-BG"/>
        </w:rPr>
      </w:pPr>
      <w:r w:rsidRPr="008F18AA">
        <w:rPr>
          <w:rFonts w:ascii="Times New Roman" w:eastAsia="Times New Roman" w:hAnsi="Times New Roman" w:cs="Times New Roman"/>
          <w:lang w:val="bg-BG"/>
        </w:rPr>
        <w:t>(4) Одобрява разпределението на държавната субсидия за вероизповеданията, регистрирани по реда на Закона за вероизповеданията, както следва:</w:t>
      </w:r>
    </w:p>
    <w:tbl>
      <w:tblPr>
        <w:tblW w:w="5000" w:type="pct"/>
        <w:tblLook w:val="04A0" w:firstRow="1" w:lastRow="0" w:firstColumn="1" w:lastColumn="0" w:noHBand="0" w:noVBand="1"/>
      </w:tblPr>
      <w:tblGrid>
        <w:gridCol w:w="1046"/>
        <w:gridCol w:w="11403"/>
        <w:gridCol w:w="2111"/>
      </w:tblGrid>
      <w:tr w:rsidR="00D561CB" w:rsidRPr="008F18AA" w:rsidTr="00D561CB">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D561CB" w:rsidRPr="008F18AA" w:rsidRDefault="00D561CB" w:rsidP="00D561CB">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D561CB" w:rsidRPr="00D561CB" w:rsidRDefault="00D561CB" w:rsidP="00D561CB">
            <w:pPr>
              <w:spacing w:after="0" w:line="240" w:lineRule="auto"/>
              <w:jc w:val="center"/>
              <w:rPr>
                <w:rFonts w:ascii="Times New Roman" w:eastAsia="Times New Roman" w:hAnsi="Times New Roman" w:cs="Times New Roman"/>
              </w:rPr>
            </w:pPr>
            <w:r>
              <w:rPr>
                <w:rFonts w:ascii="Times New Roman" w:eastAsia="Times New Roman" w:hAnsi="Times New Roman" w:cs="Times New Roman"/>
                <w:lang w:val="bg-BG"/>
              </w:rPr>
              <w:t>Наименование</w:t>
            </w:r>
          </w:p>
        </w:tc>
        <w:tc>
          <w:tcPr>
            <w:tcW w:w="725" w:type="pct"/>
            <w:tcBorders>
              <w:top w:val="single" w:sz="4" w:space="0" w:color="auto"/>
              <w:left w:val="nil"/>
              <w:bottom w:val="nil"/>
              <w:right w:val="single" w:sz="4" w:space="0" w:color="auto"/>
            </w:tcBorders>
            <w:shd w:val="clear" w:color="auto" w:fill="auto"/>
            <w:noWrap/>
            <w:vAlign w:val="bottom"/>
            <w:hideMark/>
          </w:tcPr>
          <w:p w:rsidR="00D561CB" w:rsidRPr="008F18AA" w:rsidRDefault="00D561CB" w:rsidP="00D561CB">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D561CB" w:rsidRPr="008F18AA" w:rsidTr="00D561CB">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D561CB" w:rsidRPr="008F18AA" w:rsidRDefault="00D561CB" w:rsidP="00D561CB">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D561CB" w:rsidRPr="008F18AA" w:rsidRDefault="00D561CB" w:rsidP="00D561CB">
            <w:pPr>
              <w:spacing w:after="0" w:line="240" w:lineRule="auto"/>
              <w:rPr>
                <w:rFonts w:ascii="Times New Roman" w:eastAsia="Times New Roman" w:hAnsi="Times New Roman" w:cs="Times New Roman"/>
                <w:lang w:val="bg-BG"/>
              </w:rPr>
            </w:pPr>
          </w:p>
        </w:tc>
        <w:tc>
          <w:tcPr>
            <w:tcW w:w="725" w:type="pct"/>
            <w:tcBorders>
              <w:top w:val="nil"/>
              <w:left w:val="nil"/>
              <w:bottom w:val="nil"/>
              <w:right w:val="single" w:sz="4" w:space="0" w:color="auto"/>
            </w:tcBorders>
            <w:shd w:val="clear" w:color="auto" w:fill="auto"/>
            <w:noWrap/>
            <w:vAlign w:val="bottom"/>
            <w:hideMark/>
          </w:tcPr>
          <w:p w:rsidR="00D561CB" w:rsidRPr="008F18AA" w:rsidRDefault="00D561CB" w:rsidP="00D561CB">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EB6D92">
        <w:trPr>
          <w:trHeight w:val="265"/>
        </w:trPr>
        <w:tc>
          <w:tcPr>
            <w:tcW w:w="359" w:type="pct"/>
            <w:tcBorders>
              <w:top w:val="single" w:sz="4" w:space="0" w:color="auto"/>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w:t>
            </w:r>
          </w:p>
        </w:tc>
        <w:tc>
          <w:tcPr>
            <w:tcW w:w="3916" w:type="pct"/>
            <w:tcBorders>
              <w:top w:val="single" w:sz="4" w:space="0" w:color="auto"/>
              <w:left w:val="nil"/>
              <w:bottom w:val="single" w:sz="4" w:space="0" w:color="auto"/>
              <w:right w:val="single" w:sz="4" w:space="0" w:color="auto"/>
            </w:tcBorders>
            <w:shd w:val="clear" w:color="auto" w:fill="auto"/>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За източноправославното вероизповедание - на Българската православна църква – Българска патриаршия</w:t>
            </w:r>
          </w:p>
        </w:tc>
        <w:tc>
          <w:tcPr>
            <w:tcW w:w="725" w:type="pct"/>
            <w:tcBorders>
              <w:top w:val="single" w:sz="4" w:space="0" w:color="auto"/>
              <w:left w:val="nil"/>
              <w:bottom w:val="single" w:sz="4" w:space="0" w:color="auto"/>
              <w:right w:val="single" w:sz="4" w:space="0" w:color="auto"/>
            </w:tcBorders>
            <w:shd w:val="clear" w:color="auto" w:fill="auto"/>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26 000,0</w:t>
            </w:r>
          </w:p>
        </w:tc>
      </w:tr>
      <w:tr w:rsidR="00864A9D" w:rsidRPr="008F18AA" w:rsidTr="00D561CB">
        <w:trPr>
          <w:trHeight w:val="305"/>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2.</w:t>
            </w:r>
          </w:p>
        </w:tc>
        <w:tc>
          <w:tcPr>
            <w:tcW w:w="3916" w:type="pct"/>
            <w:tcBorders>
              <w:top w:val="nil"/>
              <w:left w:val="nil"/>
              <w:bottom w:val="single" w:sz="4" w:space="0" w:color="auto"/>
              <w:right w:val="single" w:sz="4" w:space="0" w:color="auto"/>
            </w:tcBorders>
            <w:shd w:val="clear" w:color="auto" w:fill="auto"/>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За мюсюлманското вероизповедание - на Мюсюлманското изповедание в Република България – Главно мюфтийство</w:t>
            </w:r>
          </w:p>
        </w:tc>
        <w:tc>
          <w:tcPr>
            <w:tcW w:w="725" w:type="pct"/>
            <w:tcBorders>
              <w:top w:val="nil"/>
              <w:left w:val="nil"/>
              <w:bottom w:val="single" w:sz="4" w:space="0" w:color="auto"/>
              <w:right w:val="single" w:sz="4" w:space="0" w:color="auto"/>
            </w:tcBorders>
            <w:shd w:val="clear" w:color="auto" w:fill="auto"/>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5 770,0</w:t>
            </w:r>
          </w:p>
        </w:tc>
      </w:tr>
      <w:tr w:rsidR="00864A9D" w:rsidRPr="008F18AA" w:rsidTr="00EB6D92">
        <w:trPr>
          <w:trHeight w:val="519"/>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3.</w:t>
            </w:r>
          </w:p>
        </w:tc>
        <w:tc>
          <w:tcPr>
            <w:tcW w:w="3916" w:type="pct"/>
            <w:tcBorders>
              <w:top w:val="nil"/>
              <w:left w:val="nil"/>
              <w:bottom w:val="single" w:sz="4" w:space="0" w:color="auto"/>
              <w:right w:val="single" w:sz="4" w:space="0" w:color="auto"/>
            </w:tcBorders>
            <w:shd w:val="clear" w:color="auto" w:fill="auto"/>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За задграничните епархии или митрополии в диоцеза и юрисдикцията на Българската православна църква – Българска патриаршия - на Българската източноправославна епархия в Западна и Средна Европа</w:t>
            </w:r>
          </w:p>
        </w:tc>
        <w:tc>
          <w:tcPr>
            <w:tcW w:w="725" w:type="pct"/>
            <w:tcBorders>
              <w:top w:val="nil"/>
              <w:left w:val="nil"/>
              <w:bottom w:val="single" w:sz="4" w:space="0" w:color="auto"/>
              <w:right w:val="single" w:sz="4" w:space="0" w:color="auto"/>
            </w:tcBorders>
            <w:shd w:val="clear" w:color="auto" w:fill="auto"/>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650,0</w:t>
            </w:r>
          </w:p>
        </w:tc>
      </w:tr>
      <w:tr w:rsidR="00864A9D" w:rsidRPr="008F18AA" w:rsidTr="00EB6D92">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4.</w:t>
            </w:r>
          </w:p>
        </w:tc>
        <w:tc>
          <w:tcPr>
            <w:tcW w:w="3916" w:type="pct"/>
            <w:tcBorders>
              <w:top w:val="nil"/>
              <w:left w:val="nil"/>
              <w:bottom w:val="single" w:sz="4" w:space="0" w:color="auto"/>
              <w:right w:val="single" w:sz="4" w:space="0" w:color="auto"/>
            </w:tcBorders>
            <w:shd w:val="clear" w:color="auto" w:fill="auto"/>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За Българските православни църковни общини в чужбина</w:t>
            </w:r>
          </w:p>
        </w:tc>
        <w:tc>
          <w:tcPr>
            <w:tcW w:w="725" w:type="pct"/>
            <w:tcBorders>
              <w:top w:val="nil"/>
              <w:left w:val="nil"/>
              <w:bottom w:val="single" w:sz="4" w:space="0" w:color="auto"/>
              <w:right w:val="single" w:sz="4" w:space="0" w:color="auto"/>
            </w:tcBorders>
            <w:shd w:val="clear" w:color="auto" w:fill="auto"/>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550,0</w:t>
            </w:r>
          </w:p>
        </w:tc>
      </w:tr>
      <w:tr w:rsidR="00864A9D" w:rsidRPr="008F18AA" w:rsidTr="00EB6D92">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5.</w:t>
            </w:r>
          </w:p>
        </w:tc>
        <w:tc>
          <w:tcPr>
            <w:tcW w:w="3916" w:type="pct"/>
            <w:tcBorders>
              <w:top w:val="nil"/>
              <w:left w:val="nil"/>
              <w:bottom w:val="single" w:sz="4" w:space="0" w:color="auto"/>
              <w:right w:val="single" w:sz="4" w:space="0" w:color="auto"/>
            </w:tcBorders>
            <w:shd w:val="clear" w:color="auto" w:fill="auto"/>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За Католическата църква в България</w:t>
            </w:r>
          </w:p>
        </w:tc>
        <w:tc>
          <w:tcPr>
            <w:tcW w:w="725" w:type="pct"/>
            <w:tcBorders>
              <w:top w:val="nil"/>
              <w:left w:val="nil"/>
              <w:bottom w:val="single" w:sz="4" w:space="0" w:color="auto"/>
              <w:right w:val="single" w:sz="4" w:space="0" w:color="auto"/>
            </w:tcBorders>
            <w:shd w:val="clear" w:color="auto" w:fill="auto"/>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70,0</w:t>
            </w:r>
          </w:p>
        </w:tc>
      </w:tr>
      <w:tr w:rsidR="00864A9D" w:rsidRPr="008F18AA" w:rsidTr="00EB6D92">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6.</w:t>
            </w:r>
          </w:p>
        </w:tc>
        <w:tc>
          <w:tcPr>
            <w:tcW w:w="3916" w:type="pct"/>
            <w:tcBorders>
              <w:top w:val="nil"/>
              <w:left w:val="nil"/>
              <w:bottom w:val="single" w:sz="4" w:space="0" w:color="auto"/>
              <w:right w:val="single" w:sz="4" w:space="0" w:color="auto"/>
            </w:tcBorders>
            <w:shd w:val="clear" w:color="auto" w:fill="auto"/>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За протестантските вероизповедания в България</w:t>
            </w:r>
          </w:p>
        </w:tc>
        <w:tc>
          <w:tcPr>
            <w:tcW w:w="725" w:type="pct"/>
            <w:tcBorders>
              <w:top w:val="nil"/>
              <w:left w:val="nil"/>
              <w:bottom w:val="single" w:sz="4" w:space="0" w:color="auto"/>
              <w:right w:val="single" w:sz="4" w:space="0" w:color="auto"/>
            </w:tcBorders>
            <w:shd w:val="clear" w:color="auto" w:fill="auto"/>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160,0</w:t>
            </w:r>
          </w:p>
        </w:tc>
      </w:tr>
      <w:tr w:rsidR="00864A9D" w:rsidRPr="008F18AA" w:rsidTr="00EB6D92">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7.</w:t>
            </w:r>
          </w:p>
        </w:tc>
        <w:tc>
          <w:tcPr>
            <w:tcW w:w="3916" w:type="pct"/>
            <w:tcBorders>
              <w:top w:val="nil"/>
              <w:left w:val="nil"/>
              <w:bottom w:val="single" w:sz="4" w:space="0" w:color="auto"/>
              <w:right w:val="single" w:sz="4" w:space="0" w:color="auto"/>
            </w:tcBorders>
            <w:shd w:val="clear" w:color="auto" w:fill="auto"/>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За Религиозната общност на евреите в България</w:t>
            </w:r>
          </w:p>
        </w:tc>
        <w:tc>
          <w:tcPr>
            <w:tcW w:w="725" w:type="pct"/>
            <w:tcBorders>
              <w:top w:val="nil"/>
              <w:left w:val="nil"/>
              <w:bottom w:val="single" w:sz="4" w:space="0" w:color="auto"/>
              <w:right w:val="single" w:sz="4" w:space="0" w:color="auto"/>
            </w:tcBorders>
            <w:shd w:val="clear" w:color="auto" w:fill="auto"/>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70,0</w:t>
            </w:r>
          </w:p>
        </w:tc>
      </w:tr>
      <w:tr w:rsidR="00864A9D" w:rsidRPr="008F18AA" w:rsidTr="00EB6D92">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8.</w:t>
            </w:r>
          </w:p>
        </w:tc>
        <w:tc>
          <w:tcPr>
            <w:tcW w:w="3916" w:type="pct"/>
            <w:tcBorders>
              <w:top w:val="nil"/>
              <w:left w:val="nil"/>
              <w:bottom w:val="single" w:sz="4" w:space="0" w:color="auto"/>
              <w:right w:val="single" w:sz="4" w:space="0" w:color="auto"/>
            </w:tcBorders>
            <w:shd w:val="clear" w:color="auto" w:fill="auto"/>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За Арменската Апостолическа православна света църква</w:t>
            </w:r>
          </w:p>
        </w:tc>
        <w:tc>
          <w:tcPr>
            <w:tcW w:w="725" w:type="pct"/>
            <w:tcBorders>
              <w:top w:val="nil"/>
              <w:left w:val="nil"/>
              <w:bottom w:val="single" w:sz="4" w:space="0" w:color="auto"/>
              <w:right w:val="single" w:sz="4" w:space="0" w:color="auto"/>
            </w:tcBorders>
            <w:shd w:val="clear" w:color="auto" w:fill="auto"/>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70,0</w:t>
            </w:r>
          </w:p>
        </w:tc>
      </w:tr>
      <w:tr w:rsidR="00864A9D" w:rsidRPr="008F18AA" w:rsidTr="00EB6D92">
        <w:trPr>
          <w:trHeight w:val="300"/>
        </w:trPr>
        <w:tc>
          <w:tcPr>
            <w:tcW w:w="359" w:type="pct"/>
            <w:tcBorders>
              <w:top w:val="single" w:sz="4" w:space="0" w:color="auto"/>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single" w:sz="4" w:space="0" w:color="auto"/>
              <w:left w:val="nil"/>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Всичко:</w:t>
            </w:r>
          </w:p>
        </w:tc>
        <w:tc>
          <w:tcPr>
            <w:tcW w:w="725" w:type="pct"/>
            <w:tcBorders>
              <w:top w:val="single" w:sz="4" w:space="0" w:color="auto"/>
              <w:left w:val="nil"/>
              <w:bottom w:val="single" w:sz="4" w:space="0" w:color="auto"/>
              <w:right w:val="single" w:sz="4" w:space="0" w:color="auto"/>
            </w:tcBorders>
            <w:shd w:val="clear" w:color="auto" w:fill="auto"/>
            <w:noWrap/>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33 340,0</w:t>
            </w:r>
          </w:p>
        </w:tc>
      </w:tr>
    </w:tbl>
    <w:p w:rsidR="00B76E95" w:rsidRPr="008F18AA" w:rsidRDefault="00B76E95"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CA6429" w:rsidRPr="008F18AA" w:rsidRDefault="00CA6429" w:rsidP="00813FC5">
      <w:pPr>
        <w:spacing w:after="120" w:line="240" w:lineRule="auto"/>
        <w:rPr>
          <w:rFonts w:ascii="Times New Roman" w:eastAsia="Times New Roman" w:hAnsi="Times New Roman" w:cs="Times New Roman"/>
          <w:lang w:val="bg-BG"/>
        </w:rPr>
      </w:pPr>
      <w:r w:rsidRPr="008F18AA">
        <w:rPr>
          <w:rFonts w:ascii="Times New Roman" w:eastAsia="Times New Roman" w:hAnsi="Times New Roman" w:cs="Times New Roman"/>
          <w:b/>
          <w:bCs/>
          <w:lang w:val="bg-BG"/>
        </w:rPr>
        <w:t>Чл. 7.</w:t>
      </w:r>
      <w:r w:rsidRPr="008F18AA">
        <w:rPr>
          <w:rFonts w:ascii="Times New Roman" w:eastAsia="Times New Roman" w:hAnsi="Times New Roman" w:cs="Times New Roman"/>
          <w:lang w:val="bg-BG"/>
        </w:rPr>
        <w:t xml:space="preserve"> (1) Приема бюджета на Конституционния съд за 2020 г., както следва:</w:t>
      </w:r>
    </w:p>
    <w:tbl>
      <w:tblPr>
        <w:tblW w:w="5000" w:type="pct"/>
        <w:tblLook w:val="04A0" w:firstRow="1" w:lastRow="0" w:firstColumn="1" w:lastColumn="0" w:noHBand="0" w:noVBand="1"/>
      </w:tblPr>
      <w:tblGrid>
        <w:gridCol w:w="1046"/>
        <w:gridCol w:w="11403"/>
        <w:gridCol w:w="2111"/>
      </w:tblGrid>
      <w:tr w:rsidR="00864A9D" w:rsidRPr="008F18AA" w:rsidTr="00EB6D92">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Показатели</w:t>
            </w:r>
          </w:p>
        </w:tc>
        <w:tc>
          <w:tcPr>
            <w:tcW w:w="725" w:type="pct"/>
            <w:tcBorders>
              <w:top w:val="single" w:sz="4" w:space="0" w:color="auto"/>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EB6D92">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EB6D92">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EB6D92">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ПРИХОДИ, ПОМОЩИ И ДАРЕНИЯ</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r>
      <w:tr w:rsidR="00864A9D" w:rsidRPr="008F18AA" w:rsidTr="00EB6D92">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3 608,7</w:t>
            </w:r>
          </w:p>
        </w:tc>
      </w:tr>
      <w:tr w:rsidR="00864A9D" w:rsidRPr="008F18AA" w:rsidTr="00EB6D92">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1.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Текущи 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3 508,7</w:t>
            </w:r>
          </w:p>
        </w:tc>
      </w:tr>
      <w:tr w:rsidR="00864A9D" w:rsidRPr="008F18AA" w:rsidTr="00EB6D92">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в т.ч.</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864A9D" w:rsidRPr="008F18AA" w:rsidTr="00EB6D92">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Персонал</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3 208,7</w:t>
            </w:r>
          </w:p>
        </w:tc>
      </w:tr>
      <w:tr w:rsidR="00864A9D" w:rsidRPr="008F18AA" w:rsidTr="00EB6D92">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2.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Капиталови 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100,0</w:t>
            </w:r>
          </w:p>
        </w:tc>
      </w:tr>
      <w:tr w:rsidR="00864A9D" w:rsidRPr="008F18AA" w:rsidTr="00EB6D92">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2.1.</w:t>
            </w:r>
          </w:p>
        </w:tc>
        <w:tc>
          <w:tcPr>
            <w:tcW w:w="3916"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Придобиване на дълготрайни активи и основен ремонт </w:t>
            </w: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100,0</w:t>
            </w:r>
          </w:p>
        </w:tc>
      </w:tr>
      <w:tr w:rsidR="00864A9D" w:rsidRPr="008F18AA" w:rsidTr="00EB6D92">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III.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БЮДЖЕТНИ ВЗАИМООТНОШЕНИЯ (ТРАНСФЕРИ) -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3 608,7</w:t>
            </w:r>
          </w:p>
        </w:tc>
      </w:tr>
      <w:tr w:rsidR="00864A9D" w:rsidRPr="008F18AA" w:rsidTr="00EB6D92">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Бюджетно взаимоотношение с централния бюджет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3 608,7</w:t>
            </w:r>
          </w:p>
        </w:tc>
      </w:tr>
      <w:tr w:rsidR="00864A9D" w:rsidRPr="008F18AA" w:rsidTr="00EB6D92">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IV.</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БЮДЖЕТНО САЛДО (І-ІІ+ІІІ)</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r>
      <w:tr w:rsidR="00864A9D" w:rsidRPr="008F18AA" w:rsidTr="00EB6D92">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V.</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ОПЕРАЦИИ В ЧАСТТА НА ФИНАНСИРАНЕТО - НЕТО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r>
    </w:tbl>
    <w:p w:rsidR="00CA6429" w:rsidRPr="008F18AA" w:rsidRDefault="00CA6429"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CA6429" w:rsidRPr="008F18AA" w:rsidRDefault="00CA6429" w:rsidP="00813FC5">
      <w:pPr>
        <w:spacing w:after="12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 Утвърждава разпределение на разходите по ал. 1 по функционални области, както следва:</w:t>
      </w:r>
    </w:p>
    <w:tbl>
      <w:tblPr>
        <w:tblW w:w="5000" w:type="pct"/>
        <w:tblLook w:val="04A0" w:firstRow="1" w:lastRow="0" w:firstColumn="1" w:lastColumn="0" w:noHBand="0" w:noVBand="1"/>
      </w:tblPr>
      <w:tblGrid>
        <w:gridCol w:w="1046"/>
        <w:gridCol w:w="11403"/>
        <w:gridCol w:w="2111"/>
      </w:tblGrid>
      <w:tr w:rsidR="00864A9D" w:rsidRPr="008F18AA" w:rsidTr="00EB6D92">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Наименование на функционалната област</w:t>
            </w:r>
          </w:p>
        </w:tc>
        <w:tc>
          <w:tcPr>
            <w:tcW w:w="725" w:type="pct"/>
            <w:tcBorders>
              <w:top w:val="single" w:sz="4" w:space="0" w:color="auto"/>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EB6D92">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EB6D92">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EB6D92">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w:t>
            </w:r>
          </w:p>
        </w:tc>
        <w:tc>
          <w:tcPr>
            <w:tcW w:w="3916" w:type="pct"/>
            <w:tcBorders>
              <w:top w:val="nil"/>
              <w:left w:val="nil"/>
              <w:bottom w:val="single" w:sz="4" w:space="0" w:color="auto"/>
              <w:right w:val="nil"/>
            </w:tcBorders>
            <w:shd w:val="clear" w:color="auto" w:fill="auto"/>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Функционална област „Върховенство на Конституцията“</w:t>
            </w:r>
          </w:p>
        </w:tc>
        <w:tc>
          <w:tcPr>
            <w:tcW w:w="725" w:type="pct"/>
            <w:tcBorders>
              <w:top w:val="nil"/>
              <w:left w:val="single" w:sz="4" w:space="0" w:color="auto"/>
              <w:bottom w:val="nil"/>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3 608,7</w:t>
            </w:r>
          </w:p>
        </w:tc>
      </w:tr>
      <w:tr w:rsidR="00864A9D" w:rsidRPr="008F18AA" w:rsidTr="00EB6D92">
        <w:trPr>
          <w:trHeight w:val="300"/>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Всичко:</w:t>
            </w:r>
          </w:p>
        </w:tc>
        <w:tc>
          <w:tcPr>
            <w:tcW w:w="7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3 608,7</w:t>
            </w:r>
          </w:p>
        </w:tc>
      </w:tr>
    </w:tbl>
    <w:p w:rsidR="00B76E95" w:rsidRPr="008F18AA" w:rsidRDefault="00B76E95"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CA6429" w:rsidRPr="008F18AA" w:rsidRDefault="00CA6429" w:rsidP="00EB6D92">
      <w:pPr>
        <w:spacing w:after="120" w:line="240" w:lineRule="auto"/>
        <w:jc w:val="both"/>
        <w:rPr>
          <w:rFonts w:ascii="Times New Roman" w:eastAsia="Times New Roman" w:hAnsi="Times New Roman" w:cs="Times New Roman"/>
          <w:lang w:val="bg-BG"/>
        </w:rPr>
      </w:pPr>
      <w:r w:rsidRPr="008F18AA">
        <w:rPr>
          <w:rFonts w:ascii="Times New Roman" w:eastAsia="Times New Roman" w:hAnsi="Times New Roman" w:cs="Times New Roman"/>
          <w:lang w:val="bg-BG"/>
        </w:rPr>
        <w:t>(3) Утвърждава максималните размери на ангажиментите за разходи, които могат да бъдат поети през 2020 г., и максималните размери на новите задължения за разходи, които могат да бъдат натрупани през 2020 г. от Конституционния съд, както следва:</w:t>
      </w:r>
    </w:p>
    <w:tbl>
      <w:tblPr>
        <w:tblW w:w="5000" w:type="pct"/>
        <w:tblLook w:val="04A0" w:firstRow="1" w:lastRow="0" w:firstColumn="1" w:lastColumn="0" w:noHBand="0" w:noVBand="1"/>
      </w:tblPr>
      <w:tblGrid>
        <w:gridCol w:w="1046"/>
        <w:gridCol w:w="11403"/>
        <w:gridCol w:w="2111"/>
      </w:tblGrid>
      <w:tr w:rsidR="00864A9D" w:rsidRPr="008F18AA" w:rsidTr="00EB6D92">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Показатели</w:t>
            </w:r>
          </w:p>
        </w:tc>
        <w:tc>
          <w:tcPr>
            <w:tcW w:w="725" w:type="pct"/>
            <w:tcBorders>
              <w:top w:val="single" w:sz="4" w:space="0" w:color="auto"/>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EB6D92">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EB6D92">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EB6D92">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Максимален размер на ангажиментите за разходи, които могат да бъдат поети през 2020 г.</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397,0</w:t>
            </w:r>
          </w:p>
        </w:tc>
      </w:tr>
      <w:tr w:rsidR="00864A9D" w:rsidRPr="008F18AA" w:rsidTr="00EB6D92">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Максимален размер на новите задължения за разходи, които могат да бъдат натрупани през 2020 г.</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400,0</w:t>
            </w:r>
          </w:p>
        </w:tc>
      </w:tr>
    </w:tbl>
    <w:p w:rsidR="00B76E95" w:rsidRPr="008F18AA" w:rsidRDefault="00B76E95"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CA6429" w:rsidRPr="008F18AA" w:rsidRDefault="00CA6429" w:rsidP="00813FC5">
      <w:pPr>
        <w:spacing w:after="120" w:line="240" w:lineRule="auto"/>
        <w:rPr>
          <w:rFonts w:ascii="Times New Roman" w:eastAsia="Times New Roman" w:hAnsi="Times New Roman" w:cs="Times New Roman"/>
          <w:lang w:val="bg-BG"/>
        </w:rPr>
      </w:pPr>
      <w:r w:rsidRPr="008F18AA">
        <w:rPr>
          <w:rFonts w:ascii="Times New Roman" w:eastAsia="Times New Roman" w:hAnsi="Times New Roman" w:cs="Times New Roman"/>
          <w:b/>
          <w:bCs/>
          <w:lang w:val="bg-BG"/>
        </w:rPr>
        <w:t>Чл. 8.</w:t>
      </w:r>
      <w:r w:rsidRPr="008F18AA">
        <w:rPr>
          <w:rFonts w:ascii="Times New Roman" w:eastAsia="Times New Roman" w:hAnsi="Times New Roman" w:cs="Times New Roman"/>
          <w:lang w:val="bg-BG"/>
        </w:rPr>
        <w:t xml:space="preserve"> (1) Приема бюджета на Омбудсмана за 2020 г., както следва:</w:t>
      </w:r>
    </w:p>
    <w:tbl>
      <w:tblPr>
        <w:tblW w:w="5000" w:type="pct"/>
        <w:tblLook w:val="04A0" w:firstRow="1" w:lastRow="0" w:firstColumn="1" w:lastColumn="0" w:noHBand="0" w:noVBand="1"/>
      </w:tblPr>
      <w:tblGrid>
        <w:gridCol w:w="1046"/>
        <w:gridCol w:w="11403"/>
        <w:gridCol w:w="2111"/>
      </w:tblGrid>
      <w:tr w:rsidR="00864A9D" w:rsidRPr="008F18AA" w:rsidTr="00EB6D92">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Показатели</w:t>
            </w:r>
          </w:p>
        </w:tc>
        <w:tc>
          <w:tcPr>
            <w:tcW w:w="725" w:type="pct"/>
            <w:tcBorders>
              <w:top w:val="single" w:sz="4" w:space="0" w:color="auto"/>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EB6D92">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EB6D92">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EB6D92">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ПРИХОДИ, ПОМОЩИ И ДАРЕНИЯ</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r>
      <w:tr w:rsidR="00864A9D" w:rsidRPr="008F18AA" w:rsidTr="00EB6D92">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3 363,9</w:t>
            </w:r>
          </w:p>
        </w:tc>
      </w:tr>
      <w:tr w:rsidR="00864A9D" w:rsidRPr="008F18AA" w:rsidTr="00EB6D92">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1.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Текущи 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3 312,9</w:t>
            </w:r>
          </w:p>
        </w:tc>
      </w:tr>
      <w:tr w:rsidR="00864A9D" w:rsidRPr="008F18AA" w:rsidTr="00EB6D92">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в т.ч.</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864A9D" w:rsidRPr="008F18AA" w:rsidTr="00EB6D92">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Персонал</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2 252,9</w:t>
            </w:r>
          </w:p>
        </w:tc>
      </w:tr>
      <w:tr w:rsidR="00864A9D" w:rsidRPr="008F18AA" w:rsidTr="00EB6D92">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2.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Капиталови 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51,0</w:t>
            </w:r>
          </w:p>
        </w:tc>
      </w:tr>
      <w:tr w:rsidR="00864A9D" w:rsidRPr="008F18AA" w:rsidTr="00EB6D92">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2.1.</w:t>
            </w:r>
          </w:p>
        </w:tc>
        <w:tc>
          <w:tcPr>
            <w:tcW w:w="3916"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Придобиване на дълготрайни активи и основен ремонт </w:t>
            </w: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51,0</w:t>
            </w:r>
          </w:p>
        </w:tc>
      </w:tr>
      <w:tr w:rsidR="00864A9D" w:rsidRPr="008F18AA" w:rsidTr="00EB6D92">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III.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БЮДЖЕТНИ ВЗАИМООТНОШЕНИЯ (ТРАНСФЕРИ) -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3 363,9</w:t>
            </w:r>
          </w:p>
        </w:tc>
      </w:tr>
      <w:tr w:rsidR="00864A9D" w:rsidRPr="008F18AA" w:rsidTr="00EB6D92">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Бюджетно взаимоотношение с централния бюджет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3 363,9</w:t>
            </w:r>
          </w:p>
        </w:tc>
      </w:tr>
      <w:tr w:rsidR="00864A9D" w:rsidRPr="008F18AA" w:rsidTr="00EB6D92">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IV.</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БЮДЖЕТНО САЛДО (І-ІІ+ІІІ)</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r>
      <w:tr w:rsidR="00864A9D" w:rsidRPr="008F18AA" w:rsidTr="00EB6D92">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V.</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ОПЕРАЦИИ В ЧАСТТА НА ФИНАНСИРАНЕТО - НЕТО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r>
    </w:tbl>
    <w:p w:rsidR="00B76E95" w:rsidRPr="008F18AA" w:rsidRDefault="00B76E95"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CA6429" w:rsidRPr="008F18AA" w:rsidRDefault="00CA6429" w:rsidP="00813FC5">
      <w:pPr>
        <w:spacing w:after="12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 Утвърждава разпределение на разходите по ал. 1 по функционални области, както следва:</w:t>
      </w:r>
    </w:p>
    <w:tbl>
      <w:tblPr>
        <w:tblW w:w="5000" w:type="pct"/>
        <w:tblLook w:val="04A0" w:firstRow="1" w:lastRow="0" w:firstColumn="1" w:lastColumn="0" w:noHBand="0" w:noVBand="1"/>
      </w:tblPr>
      <w:tblGrid>
        <w:gridCol w:w="1046"/>
        <w:gridCol w:w="11403"/>
        <w:gridCol w:w="2111"/>
      </w:tblGrid>
      <w:tr w:rsidR="00864A9D" w:rsidRPr="008F18AA" w:rsidTr="00EB6D92">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Наименование на функционалната област</w:t>
            </w:r>
          </w:p>
        </w:tc>
        <w:tc>
          <w:tcPr>
            <w:tcW w:w="725" w:type="pct"/>
            <w:tcBorders>
              <w:top w:val="single" w:sz="4" w:space="0" w:color="auto"/>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EB6D92">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EB6D92">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EB6D92">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w:t>
            </w:r>
          </w:p>
        </w:tc>
        <w:tc>
          <w:tcPr>
            <w:tcW w:w="3916" w:type="pct"/>
            <w:tcBorders>
              <w:top w:val="nil"/>
              <w:left w:val="nil"/>
              <w:bottom w:val="single" w:sz="4" w:space="0" w:color="auto"/>
              <w:right w:val="nil"/>
            </w:tcBorders>
            <w:shd w:val="clear" w:color="auto" w:fill="auto"/>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Функционална област „Защита правата на гражданите“</w:t>
            </w:r>
          </w:p>
        </w:tc>
        <w:tc>
          <w:tcPr>
            <w:tcW w:w="725" w:type="pct"/>
            <w:tcBorders>
              <w:top w:val="nil"/>
              <w:left w:val="single" w:sz="4" w:space="0" w:color="auto"/>
              <w:bottom w:val="nil"/>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3 363,9</w:t>
            </w:r>
          </w:p>
        </w:tc>
      </w:tr>
      <w:tr w:rsidR="00864A9D" w:rsidRPr="008F18AA" w:rsidTr="00EB6D92">
        <w:trPr>
          <w:trHeight w:val="300"/>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Всичко:</w:t>
            </w:r>
          </w:p>
        </w:tc>
        <w:tc>
          <w:tcPr>
            <w:tcW w:w="7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3 363,9</w:t>
            </w:r>
          </w:p>
        </w:tc>
      </w:tr>
    </w:tbl>
    <w:p w:rsidR="00B76E95" w:rsidRPr="008F18AA" w:rsidRDefault="00B76E95"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CA6429" w:rsidRPr="008F18AA" w:rsidRDefault="00CA6429" w:rsidP="00EB6D92">
      <w:pPr>
        <w:spacing w:after="120" w:line="240" w:lineRule="auto"/>
        <w:jc w:val="both"/>
        <w:rPr>
          <w:rFonts w:ascii="Times New Roman" w:eastAsia="Times New Roman" w:hAnsi="Times New Roman" w:cs="Times New Roman"/>
          <w:lang w:val="bg-BG"/>
        </w:rPr>
      </w:pPr>
      <w:r w:rsidRPr="008F18AA">
        <w:rPr>
          <w:rFonts w:ascii="Times New Roman" w:eastAsia="Times New Roman" w:hAnsi="Times New Roman" w:cs="Times New Roman"/>
          <w:lang w:val="bg-BG"/>
        </w:rPr>
        <w:t>(3) Утвърждава максималните размери на ангажиментите за разходи, които могат да бъдат поети през 2020 г., и максималните размери на новите задължения за разходи, които могат да бъдат натрупани през 2020 г. от Омбудсмана, както следва:</w:t>
      </w:r>
    </w:p>
    <w:tbl>
      <w:tblPr>
        <w:tblW w:w="5000" w:type="pct"/>
        <w:tblLook w:val="04A0" w:firstRow="1" w:lastRow="0" w:firstColumn="1" w:lastColumn="0" w:noHBand="0" w:noVBand="1"/>
      </w:tblPr>
      <w:tblGrid>
        <w:gridCol w:w="1046"/>
        <w:gridCol w:w="11403"/>
        <w:gridCol w:w="2111"/>
      </w:tblGrid>
      <w:tr w:rsidR="00864A9D" w:rsidRPr="008F18AA" w:rsidTr="00EB6D92">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Показатели</w:t>
            </w:r>
          </w:p>
        </w:tc>
        <w:tc>
          <w:tcPr>
            <w:tcW w:w="725" w:type="pct"/>
            <w:tcBorders>
              <w:top w:val="single" w:sz="4" w:space="0" w:color="auto"/>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EB6D92">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EB6D92">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EB6D92">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Максимален размер на ангажиментите за разходи, които могат да бъдат поети през 2020 г.</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1 109,1</w:t>
            </w:r>
          </w:p>
        </w:tc>
      </w:tr>
      <w:tr w:rsidR="00864A9D" w:rsidRPr="008F18AA" w:rsidTr="00EB6D92">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Максимален размер на новите задължения за разходи, които могат да бъдат натрупани през 2020 г.</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1 109,1</w:t>
            </w:r>
          </w:p>
        </w:tc>
      </w:tr>
    </w:tbl>
    <w:p w:rsidR="00B76E95" w:rsidRPr="008F18AA" w:rsidRDefault="00B76E95"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BA6233" w:rsidRPr="008F18AA" w:rsidRDefault="00BA6233" w:rsidP="00813FC5">
      <w:pPr>
        <w:spacing w:after="120" w:line="240" w:lineRule="auto"/>
        <w:rPr>
          <w:rFonts w:ascii="Times New Roman" w:eastAsia="Times New Roman" w:hAnsi="Times New Roman" w:cs="Times New Roman"/>
          <w:lang w:val="bg-BG"/>
        </w:rPr>
      </w:pPr>
      <w:r w:rsidRPr="008F18AA">
        <w:rPr>
          <w:rFonts w:ascii="Times New Roman" w:eastAsia="Times New Roman" w:hAnsi="Times New Roman" w:cs="Times New Roman"/>
          <w:b/>
          <w:bCs/>
          <w:lang w:val="bg-BG"/>
        </w:rPr>
        <w:t xml:space="preserve">Чл. 9. </w:t>
      </w:r>
      <w:r w:rsidRPr="008F18AA">
        <w:rPr>
          <w:rFonts w:ascii="Times New Roman" w:eastAsia="Times New Roman" w:hAnsi="Times New Roman" w:cs="Times New Roman"/>
          <w:lang w:val="bg-BG"/>
        </w:rPr>
        <w:t>(1) Приема бюджета на Министерството на финансите за 2020 г., както следва:</w:t>
      </w:r>
    </w:p>
    <w:tbl>
      <w:tblPr>
        <w:tblW w:w="5000" w:type="pct"/>
        <w:tblLook w:val="04A0" w:firstRow="1" w:lastRow="0" w:firstColumn="1" w:lastColumn="0" w:noHBand="0" w:noVBand="1"/>
      </w:tblPr>
      <w:tblGrid>
        <w:gridCol w:w="1046"/>
        <w:gridCol w:w="11403"/>
        <w:gridCol w:w="2111"/>
      </w:tblGrid>
      <w:tr w:rsidR="00864A9D" w:rsidRPr="008F18AA" w:rsidTr="00D15F3E">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Показатели</w:t>
            </w:r>
          </w:p>
        </w:tc>
        <w:tc>
          <w:tcPr>
            <w:tcW w:w="725" w:type="pct"/>
            <w:tcBorders>
              <w:top w:val="single" w:sz="4" w:space="0" w:color="auto"/>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D15F3E">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D15F3E">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ПРИХОДИ, ПОМОЩИ И ДАРЕНИЯ</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121 580,0</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Неданъчни приходи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121 580,0</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Държавни такси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122 125,0</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Приходи и доходи от собственост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754,6</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1.3.</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Глоби, санкции и наказателни лихви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2 174,0</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1.4.</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Други приходи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-3 473,6</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584 209,1</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1.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Текущи 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547 658,1</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в т.ч.</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Персонал</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344 112,1</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Субсидии и други текущи трансфери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1 685,0</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1.2.1.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300" w:firstLine="660"/>
              <w:rPr>
                <w:rFonts w:ascii="Times New Roman" w:eastAsia="Times New Roman" w:hAnsi="Times New Roman" w:cs="Times New Roman"/>
                <w:lang w:val="bg-BG"/>
              </w:rPr>
            </w:pPr>
            <w:r w:rsidRPr="008F18AA">
              <w:rPr>
                <w:rFonts w:ascii="Times New Roman" w:eastAsia="Times New Roman" w:hAnsi="Times New Roman" w:cs="Times New Roman"/>
                <w:lang w:val="bg-BG"/>
              </w:rPr>
              <w:t>Субсидии и други текущи трансфери за финансови институции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1 685,0</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1.3.</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Текущи трансфери, обезщетения и помощи за домакинствата</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1 500,0</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2.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Капиталови 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36 551,0</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2.1.</w:t>
            </w:r>
          </w:p>
        </w:tc>
        <w:tc>
          <w:tcPr>
            <w:tcW w:w="3916"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Придобиване на дълготрайни активи и основен ремонт </w:t>
            </w: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36 551,0</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III.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БЮДЖЕТНИ ВЗАИМООТНОШЕНИЯ (ТРАНСФЕРИ) -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462 629,1</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Бюджетно взаимоотношение с централния бюджет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459 248,4</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Бюджетни взаимоотношения с други бюджетни организации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3 532,2</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        Получени трансфери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5 532,2</w:t>
            </w:r>
          </w:p>
        </w:tc>
      </w:tr>
      <w:tr w:rsidR="00864A9D" w:rsidRPr="008F18AA" w:rsidTr="00D15F3E">
        <w:trPr>
          <w:trHeight w:val="315"/>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2.1.1.</w:t>
            </w:r>
          </w:p>
        </w:tc>
        <w:tc>
          <w:tcPr>
            <w:tcW w:w="3916"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ind w:firstLineChars="400" w:firstLine="880"/>
              <w:rPr>
                <w:rFonts w:ascii="Times New Roman" w:eastAsia="Times New Roman" w:hAnsi="Times New Roman" w:cs="Times New Roman"/>
                <w:lang w:val="bg-BG"/>
              </w:rPr>
            </w:pPr>
            <w:r w:rsidRPr="008F18AA">
              <w:rPr>
                <w:rFonts w:ascii="Times New Roman" w:eastAsia="Times New Roman" w:hAnsi="Times New Roman" w:cs="Times New Roman"/>
                <w:lang w:val="bg-BG"/>
              </w:rPr>
              <w:t>- от Националната здравноосигурителна каса</w:t>
            </w: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5 532,2</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        Предоставени трансфери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-2 000,0</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3.</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lang w:val="bg-BG"/>
              </w:rPr>
            </w:pPr>
            <w:r w:rsidRPr="008F18AA">
              <w:rPr>
                <w:rFonts w:ascii="Times New Roman" w:eastAsia="Times New Roman" w:hAnsi="Times New Roman" w:cs="Times New Roman"/>
                <w:lang w:val="bg-BG"/>
              </w:rPr>
              <w:t>Трансфери между бюджети и сметки за средствата от Европейския съюз (+/-)</w:t>
            </w:r>
          </w:p>
        </w:tc>
        <w:tc>
          <w:tcPr>
            <w:tcW w:w="725"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-151,5</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3.1.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       Предоставени трансфери (-)</w:t>
            </w:r>
          </w:p>
        </w:tc>
        <w:tc>
          <w:tcPr>
            <w:tcW w:w="725"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-151,5</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IV.</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БЮДЖЕТНО САЛДО (І-ІІ+ІІІ)</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V.</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ОПЕРАЦИИ В ЧАСТТА НА ФИНАНСИРАНЕТО - НЕТО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r>
    </w:tbl>
    <w:p w:rsidR="00B76E95" w:rsidRPr="008F18AA" w:rsidRDefault="00B76E95"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BA6233" w:rsidRPr="008F18AA" w:rsidRDefault="00BA6233" w:rsidP="00813FC5">
      <w:pPr>
        <w:spacing w:after="12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 Утвърждава разпределение на разходите по ал. 1 по области на политики и бюджетни програми, както следва:</w:t>
      </w:r>
    </w:p>
    <w:tbl>
      <w:tblPr>
        <w:tblW w:w="5000" w:type="pct"/>
        <w:tblLook w:val="04A0" w:firstRow="1" w:lastRow="0" w:firstColumn="1" w:lastColumn="0" w:noHBand="0" w:noVBand="1"/>
      </w:tblPr>
      <w:tblGrid>
        <w:gridCol w:w="1046"/>
        <w:gridCol w:w="11403"/>
        <w:gridCol w:w="2111"/>
      </w:tblGrid>
      <w:tr w:rsidR="00864A9D" w:rsidRPr="008F18AA" w:rsidTr="00D15F3E">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Наименование на областта на политика / бюджетната програма</w:t>
            </w:r>
          </w:p>
        </w:tc>
        <w:tc>
          <w:tcPr>
            <w:tcW w:w="725" w:type="pct"/>
            <w:tcBorders>
              <w:top w:val="single" w:sz="4" w:space="0" w:color="auto"/>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D15F3E">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D15F3E">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w:t>
            </w:r>
          </w:p>
        </w:tc>
        <w:tc>
          <w:tcPr>
            <w:tcW w:w="3916" w:type="pct"/>
            <w:tcBorders>
              <w:top w:val="nil"/>
              <w:left w:val="nil"/>
              <w:bottom w:val="single" w:sz="4" w:space="0" w:color="auto"/>
              <w:right w:val="nil"/>
            </w:tcBorders>
            <w:shd w:val="clear" w:color="auto" w:fill="auto"/>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Политика в областта на устойчивите и прозрачни публични финанси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123 793,6</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2.</w:t>
            </w:r>
          </w:p>
        </w:tc>
        <w:tc>
          <w:tcPr>
            <w:tcW w:w="3916" w:type="pct"/>
            <w:tcBorders>
              <w:top w:val="nil"/>
              <w:left w:val="nil"/>
              <w:bottom w:val="single" w:sz="4" w:space="0" w:color="auto"/>
              <w:right w:val="nil"/>
            </w:tcBorders>
            <w:shd w:val="clear" w:color="auto" w:fill="auto"/>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Политика в областта на ефективното събиране на всички държавни приходи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369 453,3</w:t>
            </w:r>
          </w:p>
        </w:tc>
      </w:tr>
      <w:tr w:rsidR="00864A9D" w:rsidRPr="008F18AA" w:rsidTr="00D15F3E">
        <w:trPr>
          <w:trHeight w:val="6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3.</w:t>
            </w:r>
          </w:p>
        </w:tc>
        <w:tc>
          <w:tcPr>
            <w:tcW w:w="3916" w:type="pct"/>
            <w:tcBorders>
              <w:top w:val="nil"/>
              <w:left w:val="nil"/>
              <w:bottom w:val="single" w:sz="4" w:space="0" w:color="auto"/>
              <w:right w:val="nil"/>
            </w:tcBorders>
            <w:shd w:val="clear" w:color="auto" w:fill="auto"/>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Политика в областта на защитата на обществото и икономиката от финансови измами, контрабанда на стоки, изпиране на пари и финансиране на тероризма</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52 364,7</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4.</w:t>
            </w:r>
          </w:p>
        </w:tc>
        <w:tc>
          <w:tcPr>
            <w:tcW w:w="3916" w:type="pct"/>
            <w:tcBorders>
              <w:top w:val="nil"/>
              <w:left w:val="nil"/>
              <w:bottom w:val="single" w:sz="4" w:space="0" w:color="auto"/>
              <w:right w:val="nil"/>
            </w:tcBorders>
            <w:shd w:val="clear" w:color="auto" w:fill="auto"/>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Политика в областта на управлението на дълга</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3 296,9</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5.</w:t>
            </w:r>
          </w:p>
        </w:tc>
        <w:tc>
          <w:tcPr>
            <w:tcW w:w="3916" w:type="pct"/>
            <w:tcBorders>
              <w:top w:val="nil"/>
              <w:left w:val="nil"/>
              <w:bottom w:val="single" w:sz="4" w:space="0" w:color="auto"/>
              <w:right w:val="nil"/>
            </w:tcBorders>
            <w:shd w:val="clear" w:color="auto" w:fill="auto"/>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Други бюджетни програми (общо), в т.ч.:</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279,8</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5.1.</w:t>
            </w:r>
          </w:p>
        </w:tc>
        <w:tc>
          <w:tcPr>
            <w:tcW w:w="3916" w:type="pct"/>
            <w:tcBorders>
              <w:top w:val="nil"/>
              <w:left w:val="nil"/>
              <w:bottom w:val="single" w:sz="4" w:space="0" w:color="auto"/>
              <w:right w:val="nil"/>
            </w:tcBorders>
            <w:shd w:val="clear" w:color="auto" w:fill="auto"/>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Бюджетна програма „Национален компенсационен жилищен фонд“</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279,8</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6.</w:t>
            </w:r>
          </w:p>
        </w:tc>
        <w:tc>
          <w:tcPr>
            <w:tcW w:w="3916" w:type="pct"/>
            <w:tcBorders>
              <w:top w:val="nil"/>
              <w:left w:val="nil"/>
              <w:bottom w:val="single" w:sz="4" w:space="0" w:color="auto"/>
              <w:right w:val="nil"/>
            </w:tcBorders>
            <w:shd w:val="clear" w:color="auto" w:fill="auto"/>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Бюджетна програма „Администрация“</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35 020,8</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Всичко:</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584 209,1</w:t>
            </w:r>
          </w:p>
        </w:tc>
      </w:tr>
    </w:tbl>
    <w:p w:rsidR="00B76E95" w:rsidRPr="008F18AA" w:rsidRDefault="00B76E95"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BA6233" w:rsidRPr="008F18AA" w:rsidRDefault="00BA6233" w:rsidP="00813FC5">
      <w:pPr>
        <w:spacing w:after="12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(3) Утвърждава максималните размери на ангажиментите за разходи, които могат да бъдат поети през 2020 г., и максималните размери на новите задължения за разходи, които могат да бъдат натрупани през 2020 г. от Министерството на финансите, както следва:</w:t>
      </w:r>
    </w:p>
    <w:tbl>
      <w:tblPr>
        <w:tblW w:w="5000" w:type="pct"/>
        <w:tblLook w:val="04A0" w:firstRow="1" w:lastRow="0" w:firstColumn="1" w:lastColumn="0" w:noHBand="0" w:noVBand="1"/>
      </w:tblPr>
      <w:tblGrid>
        <w:gridCol w:w="1046"/>
        <w:gridCol w:w="11403"/>
        <w:gridCol w:w="2111"/>
      </w:tblGrid>
      <w:tr w:rsidR="00864A9D" w:rsidRPr="008F18AA" w:rsidTr="00D15F3E">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Показатели</w:t>
            </w:r>
          </w:p>
        </w:tc>
        <w:tc>
          <w:tcPr>
            <w:tcW w:w="725" w:type="pct"/>
            <w:tcBorders>
              <w:top w:val="single" w:sz="4" w:space="0" w:color="auto"/>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D15F3E">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D15F3E">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Максимален размер на ангажиментите за разходи, които могат да бъдат поети през 2020 г.</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257 900,0</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Максимален размер на новите задължения за разходи, които могат да бъдат натрупани през 2020 г.</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238 500,0</w:t>
            </w:r>
          </w:p>
        </w:tc>
      </w:tr>
    </w:tbl>
    <w:p w:rsidR="00B76E95" w:rsidRPr="008F18AA" w:rsidRDefault="00B76E95"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2A597E" w:rsidRPr="00CE2646" w:rsidRDefault="002A597E" w:rsidP="00813FC5">
      <w:pPr>
        <w:spacing w:after="120" w:line="240" w:lineRule="auto"/>
        <w:rPr>
          <w:rFonts w:ascii="Times New Roman" w:eastAsia="Times New Roman" w:hAnsi="Times New Roman" w:cs="Times New Roman"/>
          <w:lang w:val="ru-RU"/>
        </w:rPr>
      </w:pPr>
      <w:r w:rsidRPr="008F18AA">
        <w:rPr>
          <w:rFonts w:ascii="Times New Roman" w:eastAsia="Times New Roman" w:hAnsi="Times New Roman" w:cs="Times New Roman"/>
          <w:b/>
          <w:bCs/>
          <w:lang w:val="bg-BG"/>
        </w:rPr>
        <w:t xml:space="preserve">Чл. 10. </w:t>
      </w:r>
      <w:r w:rsidRPr="008F18AA">
        <w:rPr>
          <w:rFonts w:ascii="Times New Roman" w:eastAsia="Times New Roman" w:hAnsi="Times New Roman" w:cs="Times New Roman"/>
          <w:lang w:val="bg-BG"/>
        </w:rPr>
        <w:t>(1) Приема бюджета на Министерството на външните работи за 2020 г., както следва:</w:t>
      </w:r>
    </w:p>
    <w:tbl>
      <w:tblPr>
        <w:tblW w:w="14801" w:type="dxa"/>
        <w:tblInd w:w="-72" w:type="dxa"/>
        <w:tblCellMar>
          <w:left w:w="70" w:type="dxa"/>
          <w:right w:w="70" w:type="dxa"/>
        </w:tblCellMar>
        <w:tblLook w:val="04A0" w:firstRow="1" w:lastRow="0" w:firstColumn="1" w:lastColumn="0" w:noHBand="0" w:noVBand="1"/>
      </w:tblPr>
      <w:tblGrid>
        <w:gridCol w:w="1135"/>
        <w:gridCol w:w="11539"/>
        <w:gridCol w:w="2127"/>
      </w:tblGrid>
      <w:tr w:rsidR="00012870" w:rsidRPr="00012870" w:rsidTr="00012870">
        <w:trPr>
          <w:trHeight w:val="300"/>
        </w:trPr>
        <w:tc>
          <w:tcPr>
            <w:tcW w:w="1135"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012870" w:rsidRPr="00012870" w:rsidRDefault="00012870" w:rsidP="00012870">
            <w:pPr>
              <w:spacing w:after="0" w:line="240" w:lineRule="auto"/>
              <w:jc w:val="center"/>
              <w:rPr>
                <w:rFonts w:ascii="Times New Roman" w:eastAsia="Times New Roman" w:hAnsi="Times New Roman" w:cs="Times New Roman"/>
                <w:lang w:val="bg-BG" w:eastAsia="bg-BG"/>
              </w:rPr>
            </w:pPr>
            <w:r w:rsidRPr="00012870">
              <w:rPr>
                <w:rFonts w:ascii="Times New Roman" w:eastAsia="Times New Roman" w:hAnsi="Times New Roman" w:cs="Times New Roman"/>
                <w:lang w:val="bg-BG" w:eastAsia="bg-BG"/>
              </w:rPr>
              <w:t>№</w:t>
            </w:r>
          </w:p>
        </w:tc>
        <w:tc>
          <w:tcPr>
            <w:tcW w:w="11539"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012870" w:rsidRPr="00012870" w:rsidRDefault="00012870" w:rsidP="00012870">
            <w:pPr>
              <w:spacing w:after="0" w:line="240" w:lineRule="auto"/>
              <w:jc w:val="center"/>
              <w:rPr>
                <w:rFonts w:ascii="Times New Roman" w:eastAsia="Times New Roman" w:hAnsi="Times New Roman" w:cs="Times New Roman"/>
                <w:lang w:val="bg-BG" w:eastAsia="bg-BG"/>
              </w:rPr>
            </w:pPr>
            <w:r w:rsidRPr="00012870">
              <w:rPr>
                <w:rFonts w:ascii="Times New Roman" w:eastAsia="Times New Roman" w:hAnsi="Times New Roman" w:cs="Times New Roman"/>
                <w:lang w:val="bg-BG" w:eastAsia="bg-BG"/>
              </w:rPr>
              <w:t>Показатели</w:t>
            </w:r>
          </w:p>
        </w:tc>
        <w:tc>
          <w:tcPr>
            <w:tcW w:w="2127" w:type="dxa"/>
            <w:tcBorders>
              <w:top w:val="single" w:sz="4" w:space="0" w:color="auto"/>
              <w:left w:val="nil"/>
              <w:bottom w:val="nil"/>
              <w:right w:val="single" w:sz="4" w:space="0" w:color="auto"/>
            </w:tcBorders>
            <w:shd w:val="clear" w:color="auto" w:fill="auto"/>
            <w:noWrap/>
            <w:vAlign w:val="bottom"/>
            <w:hideMark/>
          </w:tcPr>
          <w:p w:rsidR="00012870" w:rsidRPr="00012870" w:rsidRDefault="00012870" w:rsidP="00012870">
            <w:pPr>
              <w:spacing w:after="0" w:line="240" w:lineRule="auto"/>
              <w:jc w:val="center"/>
              <w:rPr>
                <w:rFonts w:ascii="Times New Roman" w:eastAsia="Times New Roman" w:hAnsi="Times New Roman" w:cs="Times New Roman"/>
                <w:lang w:val="bg-BG" w:eastAsia="bg-BG"/>
              </w:rPr>
            </w:pPr>
            <w:r w:rsidRPr="00012870">
              <w:rPr>
                <w:rFonts w:ascii="Times New Roman" w:eastAsia="Times New Roman" w:hAnsi="Times New Roman" w:cs="Times New Roman"/>
                <w:lang w:val="bg-BG" w:eastAsia="bg-BG"/>
              </w:rPr>
              <w:t>Сума</w:t>
            </w:r>
          </w:p>
        </w:tc>
      </w:tr>
      <w:tr w:rsidR="00012870" w:rsidRPr="00012870" w:rsidTr="00012870">
        <w:trPr>
          <w:trHeight w:val="300"/>
        </w:trPr>
        <w:tc>
          <w:tcPr>
            <w:tcW w:w="1135" w:type="dxa"/>
            <w:vMerge/>
            <w:tcBorders>
              <w:top w:val="single" w:sz="4" w:space="0" w:color="auto"/>
              <w:left w:val="single" w:sz="4" w:space="0" w:color="auto"/>
              <w:bottom w:val="single" w:sz="4" w:space="0" w:color="000000"/>
              <w:right w:val="single" w:sz="4" w:space="0" w:color="auto"/>
            </w:tcBorders>
            <w:vAlign w:val="center"/>
            <w:hideMark/>
          </w:tcPr>
          <w:p w:rsidR="00012870" w:rsidRPr="00012870" w:rsidRDefault="00012870" w:rsidP="00012870">
            <w:pPr>
              <w:spacing w:after="0" w:line="240" w:lineRule="auto"/>
              <w:rPr>
                <w:rFonts w:ascii="Times New Roman" w:eastAsia="Times New Roman" w:hAnsi="Times New Roman" w:cs="Times New Roman"/>
                <w:lang w:val="bg-BG" w:eastAsia="bg-BG"/>
              </w:rPr>
            </w:pPr>
          </w:p>
        </w:tc>
        <w:tc>
          <w:tcPr>
            <w:tcW w:w="11539" w:type="dxa"/>
            <w:vMerge/>
            <w:tcBorders>
              <w:top w:val="single" w:sz="4" w:space="0" w:color="auto"/>
              <w:left w:val="single" w:sz="4" w:space="0" w:color="auto"/>
              <w:bottom w:val="single" w:sz="4" w:space="0" w:color="000000"/>
              <w:right w:val="single" w:sz="4" w:space="0" w:color="auto"/>
            </w:tcBorders>
            <w:vAlign w:val="center"/>
            <w:hideMark/>
          </w:tcPr>
          <w:p w:rsidR="00012870" w:rsidRPr="00012870" w:rsidRDefault="00012870" w:rsidP="00012870">
            <w:pPr>
              <w:spacing w:after="0" w:line="240" w:lineRule="auto"/>
              <w:rPr>
                <w:rFonts w:ascii="Times New Roman" w:eastAsia="Times New Roman" w:hAnsi="Times New Roman" w:cs="Times New Roman"/>
                <w:lang w:val="bg-BG" w:eastAsia="bg-BG"/>
              </w:rPr>
            </w:pPr>
          </w:p>
        </w:tc>
        <w:tc>
          <w:tcPr>
            <w:tcW w:w="2127" w:type="dxa"/>
            <w:tcBorders>
              <w:top w:val="nil"/>
              <w:left w:val="nil"/>
              <w:bottom w:val="single" w:sz="4" w:space="0" w:color="auto"/>
              <w:right w:val="single" w:sz="4" w:space="0" w:color="auto"/>
            </w:tcBorders>
            <w:shd w:val="clear" w:color="auto" w:fill="auto"/>
            <w:noWrap/>
            <w:vAlign w:val="bottom"/>
            <w:hideMark/>
          </w:tcPr>
          <w:p w:rsidR="00012870" w:rsidRPr="00012870" w:rsidRDefault="00012870" w:rsidP="00012870">
            <w:pPr>
              <w:spacing w:after="0" w:line="240" w:lineRule="auto"/>
              <w:jc w:val="center"/>
              <w:rPr>
                <w:rFonts w:ascii="Times New Roman" w:eastAsia="Times New Roman" w:hAnsi="Times New Roman" w:cs="Times New Roman"/>
                <w:lang w:val="bg-BG" w:eastAsia="bg-BG"/>
              </w:rPr>
            </w:pPr>
            <w:r w:rsidRPr="00012870">
              <w:rPr>
                <w:rFonts w:ascii="Times New Roman" w:eastAsia="Times New Roman" w:hAnsi="Times New Roman" w:cs="Times New Roman"/>
                <w:lang w:val="bg-BG" w:eastAsia="bg-BG"/>
              </w:rPr>
              <w:t>(хил. лв.)</w:t>
            </w:r>
          </w:p>
        </w:tc>
      </w:tr>
      <w:tr w:rsidR="00012870" w:rsidRPr="00012870" w:rsidTr="00012870">
        <w:trPr>
          <w:trHeight w:val="300"/>
        </w:trPr>
        <w:tc>
          <w:tcPr>
            <w:tcW w:w="1135" w:type="dxa"/>
            <w:tcBorders>
              <w:top w:val="nil"/>
              <w:left w:val="single" w:sz="4" w:space="0" w:color="auto"/>
              <w:bottom w:val="single" w:sz="4" w:space="0" w:color="auto"/>
              <w:right w:val="single" w:sz="4" w:space="0" w:color="auto"/>
            </w:tcBorders>
            <w:shd w:val="clear" w:color="auto" w:fill="auto"/>
            <w:noWrap/>
            <w:vAlign w:val="bottom"/>
            <w:hideMark/>
          </w:tcPr>
          <w:p w:rsidR="00012870" w:rsidRPr="00012870" w:rsidRDefault="00012870" w:rsidP="00012870">
            <w:pPr>
              <w:spacing w:after="0" w:line="240" w:lineRule="auto"/>
              <w:jc w:val="center"/>
              <w:rPr>
                <w:rFonts w:ascii="Times New Roman" w:eastAsia="Times New Roman" w:hAnsi="Times New Roman" w:cs="Times New Roman"/>
                <w:lang w:val="bg-BG" w:eastAsia="bg-BG"/>
              </w:rPr>
            </w:pPr>
            <w:r w:rsidRPr="00012870">
              <w:rPr>
                <w:rFonts w:ascii="Times New Roman" w:eastAsia="Times New Roman" w:hAnsi="Times New Roman" w:cs="Times New Roman"/>
                <w:lang w:val="bg-BG" w:eastAsia="bg-BG"/>
              </w:rPr>
              <w:t> </w:t>
            </w:r>
          </w:p>
        </w:tc>
        <w:tc>
          <w:tcPr>
            <w:tcW w:w="11539" w:type="dxa"/>
            <w:tcBorders>
              <w:top w:val="nil"/>
              <w:left w:val="nil"/>
              <w:bottom w:val="single" w:sz="4" w:space="0" w:color="auto"/>
              <w:right w:val="nil"/>
            </w:tcBorders>
            <w:shd w:val="clear" w:color="auto" w:fill="auto"/>
            <w:noWrap/>
            <w:vAlign w:val="bottom"/>
            <w:hideMark/>
          </w:tcPr>
          <w:p w:rsidR="00012870" w:rsidRPr="00012870" w:rsidRDefault="00012870" w:rsidP="00012870">
            <w:pPr>
              <w:spacing w:after="0" w:line="240" w:lineRule="auto"/>
              <w:jc w:val="center"/>
              <w:rPr>
                <w:rFonts w:ascii="Times New Roman" w:eastAsia="Times New Roman" w:hAnsi="Times New Roman" w:cs="Times New Roman"/>
                <w:lang w:val="bg-BG" w:eastAsia="bg-BG"/>
              </w:rPr>
            </w:pPr>
            <w:r w:rsidRPr="00012870">
              <w:rPr>
                <w:rFonts w:ascii="Times New Roman" w:eastAsia="Times New Roman" w:hAnsi="Times New Roman" w:cs="Times New Roman"/>
                <w:lang w:val="bg-BG" w:eastAsia="bg-BG"/>
              </w:rPr>
              <w:t>1</w:t>
            </w:r>
          </w:p>
        </w:tc>
        <w:tc>
          <w:tcPr>
            <w:tcW w:w="2127" w:type="dxa"/>
            <w:tcBorders>
              <w:top w:val="nil"/>
              <w:left w:val="single" w:sz="4" w:space="0" w:color="auto"/>
              <w:bottom w:val="single" w:sz="4" w:space="0" w:color="auto"/>
              <w:right w:val="single" w:sz="4" w:space="0" w:color="auto"/>
            </w:tcBorders>
            <w:shd w:val="clear" w:color="auto" w:fill="auto"/>
            <w:noWrap/>
            <w:hideMark/>
          </w:tcPr>
          <w:p w:rsidR="00012870" w:rsidRPr="00012870" w:rsidRDefault="00012870" w:rsidP="00012870">
            <w:pPr>
              <w:spacing w:after="0" w:line="240" w:lineRule="auto"/>
              <w:jc w:val="center"/>
              <w:rPr>
                <w:rFonts w:ascii="Times New Roman" w:eastAsia="Times New Roman" w:hAnsi="Times New Roman" w:cs="Times New Roman"/>
                <w:lang w:val="bg-BG" w:eastAsia="bg-BG"/>
              </w:rPr>
            </w:pPr>
            <w:r w:rsidRPr="00012870">
              <w:rPr>
                <w:rFonts w:ascii="Times New Roman" w:eastAsia="Times New Roman" w:hAnsi="Times New Roman" w:cs="Times New Roman"/>
                <w:lang w:val="bg-BG" w:eastAsia="bg-BG"/>
              </w:rPr>
              <w:t>2</w:t>
            </w:r>
          </w:p>
        </w:tc>
      </w:tr>
      <w:tr w:rsidR="00012870" w:rsidRPr="00012870" w:rsidTr="00012870">
        <w:trPr>
          <w:trHeight w:val="300"/>
        </w:trPr>
        <w:tc>
          <w:tcPr>
            <w:tcW w:w="1135" w:type="dxa"/>
            <w:tcBorders>
              <w:top w:val="nil"/>
              <w:left w:val="single" w:sz="4" w:space="0" w:color="auto"/>
              <w:bottom w:val="single" w:sz="4" w:space="0" w:color="auto"/>
              <w:right w:val="single" w:sz="4" w:space="0" w:color="auto"/>
            </w:tcBorders>
            <w:shd w:val="clear" w:color="auto" w:fill="auto"/>
            <w:noWrap/>
            <w:hideMark/>
          </w:tcPr>
          <w:p w:rsidR="00012870" w:rsidRPr="00012870" w:rsidRDefault="00012870" w:rsidP="00012870">
            <w:pPr>
              <w:spacing w:after="0" w:line="240" w:lineRule="auto"/>
              <w:rPr>
                <w:rFonts w:ascii="Times New Roman" w:eastAsia="Times New Roman" w:hAnsi="Times New Roman" w:cs="Times New Roman"/>
                <w:lang w:val="bg-BG" w:eastAsia="bg-BG"/>
              </w:rPr>
            </w:pPr>
            <w:r w:rsidRPr="00012870">
              <w:rPr>
                <w:rFonts w:ascii="Times New Roman" w:eastAsia="Times New Roman" w:hAnsi="Times New Roman" w:cs="Times New Roman"/>
                <w:lang w:val="bg-BG" w:eastAsia="bg-BG"/>
              </w:rPr>
              <w:t>I.</w:t>
            </w:r>
          </w:p>
        </w:tc>
        <w:tc>
          <w:tcPr>
            <w:tcW w:w="11539" w:type="dxa"/>
            <w:tcBorders>
              <w:top w:val="nil"/>
              <w:left w:val="nil"/>
              <w:bottom w:val="single" w:sz="4" w:space="0" w:color="auto"/>
              <w:right w:val="nil"/>
            </w:tcBorders>
            <w:shd w:val="clear" w:color="auto" w:fill="auto"/>
            <w:noWrap/>
            <w:vAlign w:val="bottom"/>
            <w:hideMark/>
          </w:tcPr>
          <w:p w:rsidR="00012870" w:rsidRPr="00012870" w:rsidRDefault="00012870" w:rsidP="00012870">
            <w:pPr>
              <w:spacing w:after="0" w:line="240" w:lineRule="auto"/>
              <w:rPr>
                <w:rFonts w:ascii="Times New Roman" w:eastAsia="Times New Roman" w:hAnsi="Times New Roman" w:cs="Times New Roman"/>
                <w:lang w:val="bg-BG" w:eastAsia="bg-BG"/>
              </w:rPr>
            </w:pPr>
            <w:r w:rsidRPr="00012870">
              <w:rPr>
                <w:rFonts w:ascii="Times New Roman" w:eastAsia="Times New Roman" w:hAnsi="Times New Roman" w:cs="Times New Roman"/>
                <w:lang w:val="bg-BG" w:eastAsia="bg-BG"/>
              </w:rPr>
              <w:t>ПРИХОДИ, ПОМОЩИ И ДАРЕНИЯ</w:t>
            </w:r>
          </w:p>
        </w:tc>
        <w:tc>
          <w:tcPr>
            <w:tcW w:w="2127" w:type="dxa"/>
            <w:tcBorders>
              <w:top w:val="nil"/>
              <w:left w:val="single" w:sz="4" w:space="0" w:color="auto"/>
              <w:bottom w:val="single" w:sz="4" w:space="0" w:color="auto"/>
              <w:right w:val="single" w:sz="4" w:space="0" w:color="auto"/>
            </w:tcBorders>
            <w:shd w:val="clear" w:color="auto" w:fill="auto"/>
            <w:noWrap/>
            <w:vAlign w:val="bottom"/>
            <w:hideMark/>
          </w:tcPr>
          <w:p w:rsidR="00012870" w:rsidRPr="00012870" w:rsidRDefault="00012870" w:rsidP="00012870">
            <w:pPr>
              <w:spacing w:after="0" w:line="240" w:lineRule="auto"/>
              <w:jc w:val="right"/>
              <w:rPr>
                <w:rFonts w:ascii="Times New Roman" w:eastAsia="Times New Roman" w:hAnsi="Times New Roman" w:cs="Times New Roman"/>
                <w:lang w:val="bg-BG" w:eastAsia="bg-BG"/>
              </w:rPr>
            </w:pPr>
            <w:r w:rsidRPr="00012870">
              <w:rPr>
                <w:rFonts w:ascii="Times New Roman" w:eastAsia="Times New Roman" w:hAnsi="Times New Roman" w:cs="Times New Roman"/>
                <w:lang w:val="bg-BG" w:eastAsia="bg-BG"/>
              </w:rPr>
              <w:t>56 789,0</w:t>
            </w:r>
          </w:p>
        </w:tc>
      </w:tr>
      <w:tr w:rsidR="00012870" w:rsidRPr="00012870" w:rsidTr="00012870">
        <w:trPr>
          <w:trHeight w:val="300"/>
        </w:trPr>
        <w:tc>
          <w:tcPr>
            <w:tcW w:w="1135" w:type="dxa"/>
            <w:tcBorders>
              <w:top w:val="nil"/>
              <w:left w:val="single" w:sz="4" w:space="0" w:color="auto"/>
              <w:bottom w:val="single" w:sz="4" w:space="0" w:color="auto"/>
              <w:right w:val="single" w:sz="4" w:space="0" w:color="auto"/>
            </w:tcBorders>
            <w:shd w:val="clear" w:color="auto" w:fill="auto"/>
            <w:noWrap/>
            <w:hideMark/>
          </w:tcPr>
          <w:p w:rsidR="00012870" w:rsidRPr="00012870" w:rsidRDefault="00012870" w:rsidP="00012870">
            <w:pPr>
              <w:spacing w:after="0" w:line="240" w:lineRule="auto"/>
              <w:rPr>
                <w:rFonts w:ascii="Times New Roman" w:eastAsia="Times New Roman" w:hAnsi="Times New Roman" w:cs="Times New Roman"/>
                <w:lang w:val="bg-BG" w:eastAsia="bg-BG"/>
              </w:rPr>
            </w:pPr>
            <w:r w:rsidRPr="00012870">
              <w:rPr>
                <w:rFonts w:ascii="Times New Roman" w:eastAsia="Times New Roman" w:hAnsi="Times New Roman" w:cs="Times New Roman"/>
                <w:lang w:val="bg-BG" w:eastAsia="bg-BG"/>
              </w:rPr>
              <w:t>1.</w:t>
            </w:r>
          </w:p>
        </w:tc>
        <w:tc>
          <w:tcPr>
            <w:tcW w:w="11539" w:type="dxa"/>
            <w:tcBorders>
              <w:top w:val="nil"/>
              <w:left w:val="nil"/>
              <w:bottom w:val="single" w:sz="4" w:space="0" w:color="auto"/>
              <w:right w:val="nil"/>
            </w:tcBorders>
            <w:shd w:val="clear" w:color="auto" w:fill="auto"/>
            <w:noWrap/>
            <w:vAlign w:val="bottom"/>
            <w:hideMark/>
          </w:tcPr>
          <w:p w:rsidR="00012870" w:rsidRPr="00012870" w:rsidRDefault="00012870" w:rsidP="00012870">
            <w:pPr>
              <w:spacing w:after="0" w:line="240" w:lineRule="auto"/>
              <w:ind w:firstLineChars="100" w:firstLine="220"/>
              <w:rPr>
                <w:rFonts w:ascii="Times New Roman" w:eastAsia="Times New Roman" w:hAnsi="Times New Roman" w:cs="Times New Roman"/>
                <w:i/>
                <w:iCs/>
                <w:lang w:val="bg-BG" w:eastAsia="bg-BG"/>
              </w:rPr>
            </w:pPr>
            <w:r w:rsidRPr="00012870">
              <w:rPr>
                <w:rFonts w:ascii="Times New Roman" w:eastAsia="Times New Roman" w:hAnsi="Times New Roman" w:cs="Times New Roman"/>
                <w:i/>
                <w:iCs/>
                <w:lang w:val="bg-BG" w:eastAsia="bg-BG"/>
              </w:rPr>
              <w:t>Неданъчни приходи</w:t>
            </w:r>
          </w:p>
        </w:tc>
        <w:tc>
          <w:tcPr>
            <w:tcW w:w="2127" w:type="dxa"/>
            <w:tcBorders>
              <w:top w:val="nil"/>
              <w:left w:val="single" w:sz="4" w:space="0" w:color="auto"/>
              <w:bottom w:val="single" w:sz="4" w:space="0" w:color="auto"/>
              <w:right w:val="single" w:sz="4" w:space="0" w:color="auto"/>
            </w:tcBorders>
            <w:shd w:val="clear" w:color="auto" w:fill="auto"/>
            <w:noWrap/>
            <w:vAlign w:val="bottom"/>
            <w:hideMark/>
          </w:tcPr>
          <w:p w:rsidR="00012870" w:rsidRPr="00012870" w:rsidRDefault="00012870" w:rsidP="00012870">
            <w:pPr>
              <w:spacing w:after="0" w:line="240" w:lineRule="auto"/>
              <w:jc w:val="right"/>
              <w:rPr>
                <w:rFonts w:ascii="Times New Roman" w:eastAsia="Times New Roman" w:hAnsi="Times New Roman" w:cs="Times New Roman"/>
                <w:lang w:val="bg-BG" w:eastAsia="bg-BG"/>
              </w:rPr>
            </w:pPr>
            <w:r w:rsidRPr="00012870">
              <w:rPr>
                <w:rFonts w:ascii="Times New Roman" w:eastAsia="Times New Roman" w:hAnsi="Times New Roman" w:cs="Times New Roman"/>
                <w:lang w:val="bg-BG" w:eastAsia="bg-BG"/>
              </w:rPr>
              <w:t>56 789,0</w:t>
            </w:r>
          </w:p>
        </w:tc>
      </w:tr>
      <w:tr w:rsidR="00012870" w:rsidRPr="00012870" w:rsidTr="00012870">
        <w:trPr>
          <w:trHeight w:val="300"/>
        </w:trPr>
        <w:tc>
          <w:tcPr>
            <w:tcW w:w="1135" w:type="dxa"/>
            <w:tcBorders>
              <w:top w:val="nil"/>
              <w:left w:val="single" w:sz="4" w:space="0" w:color="auto"/>
              <w:bottom w:val="single" w:sz="4" w:space="0" w:color="auto"/>
              <w:right w:val="single" w:sz="4" w:space="0" w:color="auto"/>
            </w:tcBorders>
            <w:shd w:val="clear" w:color="auto" w:fill="auto"/>
            <w:noWrap/>
            <w:hideMark/>
          </w:tcPr>
          <w:p w:rsidR="00012870" w:rsidRPr="00012870" w:rsidRDefault="00012870" w:rsidP="00012870">
            <w:pPr>
              <w:spacing w:after="0" w:line="240" w:lineRule="auto"/>
              <w:rPr>
                <w:rFonts w:ascii="Times New Roman" w:eastAsia="Times New Roman" w:hAnsi="Times New Roman" w:cs="Times New Roman"/>
                <w:lang w:val="bg-BG" w:eastAsia="bg-BG"/>
              </w:rPr>
            </w:pPr>
            <w:r w:rsidRPr="00012870">
              <w:rPr>
                <w:rFonts w:ascii="Times New Roman" w:eastAsia="Times New Roman" w:hAnsi="Times New Roman" w:cs="Times New Roman"/>
                <w:lang w:val="bg-BG" w:eastAsia="bg-BG"/>
              </w:rPr>
              <w:t>1.1.</w:t>
            </w:r>
          </w:p>
        </w:tc>
        <w:tc>
          <w:tcPr>
            <w:tcW w:w="11539" w:type="dxa"/>
            <w:tcBorders>
              <w:top w:val="nil"/>
              <w:left w:val="nil"/>
              <w:bottom w:val="single" w:sz="4" w:space="0" w:color="auto"/>
              <w:right w:val="nil"/>
            </w:tcBorders>
            <w:shd w:val="clear" w:color="auto" w:fill="auto"/>
            <w:noWrap/>
            <w:vAlign w:val="bottom"/>
            <w:hideMark/>
          </w:tcPr>
          <w:p w:rsidR="00012870" w:rsidRPr="00012870" w:rsidRDefault="00012870" w:rsidP="00012870">
            <w:pPr>
              <w:spacing w:after="0" w:line="240" w:lineRule="auto"/>
              <w:ind w:firstLineChars="200" w:firstLine="440"/>
              <w:rPr>
                <w:rFonts w:ascii="Times New Roman" w:eastAsia="Times New Roman" w:hAnsi="Times New Roman" w:cs="Times New Roman"/>
                <w:lang w:val="bg-BG" w:eastAsia="bg-BG"/>
              </w:rPr>
            </w:pPr>
            <w:r w:rsidRPr="00012870">
              <w:rPr>
                <w:rFonts w:ascii="Times New Roman" w:eastAsia="Times New Roman" w:hAnsi="Times New Roman" w:cs="Times New Roman"/>
                <w:lang w:val="bg-BG" w:eastAsia="bg-BG"/>
              </w:rPr>
              <w:t>Държавни такси</w:t>
            </w:r>
          </w:p>
        </w:tc>
        <w:tc>
          <w:tcPr>
            <w:tcW w:w="2127" w:type="dxa"/>
            <w:tcBorders>
              <w:top w:val="nil"/>
              <w:left w:val="single" w:sz="4" w:space="0" w:color="auto"/>
              <w:bottom w:val="single" w:sz="4" w:space="0" w:color="auto"/>
              <w:right w:val="single" w:sz="4" w:space="0" w:color="auto"/>
            </w:tcBorders>
            <w:shd w:val="clear" w:color="auto" w:fill="auto"/>
            <w:noWrap/>
            <w:vAlign w:val="bottom"/>
            <w:hideMark/>
          </w:tcPr>
          <w:p w:rsidR="00012870" w:rsidRPr="00012870" w:rsidRDefault="00012870" w:rsidP="00012870">
            <w:pPr>
              <w:spacing w:after="0" w:line="240" w:lineRule="auto"/>
              <w:jc w:val="right"/>
              <w:rPr>
                <w:rFonts w:ascii="Times New Roman" w:eastAsia="Times New Roman" w:hAnsi="Times New Roman" w:cs="Times New Roman"/>
                <w:lang w:val="bg-BG" w:eastAsia="bg-BG"/>
              </w:rPr>
            </w:pPr>
            <w:r w:rsidRPr="00012870">
              <w:rPr>
                <w:rFonts w:ascii="Times New Roman" w:eastAsia="Times New Roman" w:hAnsi="Times New Roman" w:cs="Times New Roman"/>
                <w:lang w:val="bg-BG" w:eastAsia="bg-BG"/>
              </w:rPr>
              <w:t>44 753,8</w:t>
            </w:r>
          </w:p>
        </w:tc>
      </w:tr>
      <w:tr w:rsidR="00012870" w:rsidRPr="00012870" w:rsidTr="00012870">
        <w:trPr>
          <w:trHeight w:val="300"/>
        </w:trPr>
        <w:tc>
          <w:tcPr>
            <w:tcW w:w="1135" w:type="dxa"/>
            <w:tcBorders>
              <w:top w:val="nil"/>
              <w:left w:val="single" w:sz="4" w:space="0" w:color="auto"/>
              <w:bottom w:val="single" w:sz="4" w:space="0" w:color="auto"/>
              <w:right w:val="single" w:sz="4" w:space="0" w:color="auto"/>
            </w:tcBorders>
            <w:shd w:val="clear" w:color="auto" w:fill="auto"/>
            <w:noWrap/>
            <w:hideMark/>
          </w:tcPr>
          <w:p w:rsidR="00012870" w:rsidRPr="00012870" w:rsidRDefault="00012870" w:rsidP="00012870">
            <w:pPr>
              <w:spacing w:after="0" w:line="240" w:lineRule="auto"/>
              <w:rPr>
                <w:rFonts w:ascii="Times New Roman" w:eastAsia="Times New Roman" w:hAnsi="Times New Roman" w:cs="Times New Roman"/>
                <w:lang w:val="bg-BG" w:eastAsia="bg-BG"/>
              </w:rPr>
            </w:pPr>
            <w:r w:rsidRPr="00012870">
              <w:rPr>
                <w:rFonts w:ascii="Times New Roman" w:eastAsia="Times New Roman" w:hAnsi="Times New Roman" w:cs="Times New Roman"/>
                <w:lang w:val="bg-BG" w:eastAsia="bg-BG"/>
              </w:rPr>
              <w:t>1.2.</w:t>
            </w:r>
          </w:p>
        </w:tc>
        <w:tc>
          <w:tcPr>
            <w:tcW w:w="11539" w:type="dxa"/>
            <w:tcBorders>
              <w:top w:val="nil"/>
              <w:left w:val="nil"/>
              <w:bottom w:val="single" w:sz="4" w:space="0" w:color="auto"/>
              <w:right w:val="nil"/>
            </w:tcBorders>
            <w:shd w:val="clear" w:color="auto" w:fill="auto"/>
            <w:noWrap/>
            <w:vAlign w:val="bottom"/>
            <w:hideMark/>
          </w:tcPr>
          <w:p w:rsidR="00012870" w:rsidRPr="00012870" w:rsidRDefault="00012870" w:rsidP="00012870">
            <w:pPr>
              <w:spacing w:after="0" w:line="240" w:lineRule="auto"/>
              <w:ind w:firstLineChars="200" w:firstLine="440"/>
              <w:rPr>
                <w:rFonts w:ascii="Times New Roman" w:eastAsia="Times New Roman" w:hAnsi="Times New Roman" w:cs="Times New Roman"/>
                <w:lang w:val="bg-BG" w:eastAsia="bg-BG"/>
              </w:rPr>
            </w:pPr>
            <w:r w:rsidRPr="00012870">
              <w:rPr>
                <w:rFonts w:ascii="Times New Roman" w:eastAsia="Times New Roman" w:hAnsi="Times New Roman" w:cs="Times New Roman"/>
                <w:lang w:val="bg-BG" w:eastAsia="bg-BG"/>
              </w:rPr>
              <w:t xml:space="preserve">Приходи и доходи от собственост </w:t>
            </w:r>
          </w:p>
        </w:tc>
        <w:tc>
          <w:tcPr>
            <w:tcW w:w="2127" w:type="dxa"/>
            <w:tcBorders>
              <w:top w:val="nil"/>
              <w:left w:val="single" w:sz="4" w:space="0" w:color="auto"/>
              <w:bottom w:val="single" w:sz="4" w:space="0" w:color="auto"/>
              <w:right w:val="single" w:sz="4" w:space="0" w:color="auto"/>
            </w:tcBorders>
            <w:shd w:val="clear" w:color="auto" w:fill="auto"/>
            <w:noWrap/>
            <w:vAlign w:val="bottom"/>
            <w:hideMark/>
          </w:tcPr>
          <w:p w:rsidR="00012870" w:rsidRPr="00012870" w:rsidRDefault="00012870" w:rsidP="00012870">
            <w:pPr>
              <w:spacing w:after="0" w:line="240" w:lineRule="auto"/>
              <w:jc w:val="right"/>
              <w:rPr>
                <w:rFonts w:ascii="Times New Roman" w:eastAsia="Times New Roman" w:hAnsi="Times New Roman" w:cs="Times New Roman"/>
                <w:lang w:val="bg-BG" w:eastAsia="bg-BG"/>
              </w:rPr>
            </w:pPr>
            <w:r w:rsidRPr="00012870">
              <w:rPr>
                <w:rFonts w:ascii="Times New Roman" w:eastAsia="Times New Roman" w:hAnsi="Times New Roman" w:cs="Times New Roman"/>
                <w:lang w:val="bg-BG" w:eastAsia="bg-BG"/>
              </w:rPr>
              <w:t>7 845,2</w:t>
            </w:r>
          </w:p>
        </w:tc>
      </w:tr>
      <w:tr w:rsidR="00012870" w:rsidRPr="00012870" w:rsidTr="00012870">
        <w:trPr>
          <w:trHeight w:val="300"/>
        </w:trPr>
        <w:tc>
          <w:tcPr>
            <w:tcW w:w="1135" w:type="dxa"/>
            <w:tcBorders>
              <w:top w:val="nil"/>
              <w:left w:val="single" w:sz="4" w:space="0" w:color="auto"/>
              <w:bottom w:val="single" w:sz="4" w:space="0" w:color="auto"/>
              <w:right w:val="single" w:sz="4" w:space="0" w:color="auto"/>
            </w:tcBorders>
            <w:shd w:val="clear" w:color="auto" w:fill="auto"/>
            <w:noWrap/>
            <w:hideMark/>
          </w:tcPr>
          <w:p w:rsidR="00012870" w:rsidRPr="00012870" w:rsidRDefault="00012870" w:rsidP="00012870">
            <w:pPr>
              <w:spacing w:after="0" w:line="240" w:lineRule="auto"/>
              <w:rPr>
                <w:rFonts w:ascii="Times New Roman" w:eastAsia="Times New Roman" w:hAnsi="Times New Roman" w:cs="Times New Roman"/>
                <w:lang w:val="bg-BG" w:eastAsia="bg-BG"/>
              </w:rPr>
            </w:pPr>
            <w:r w:rsidRPr="00012870">
              <w:rPr>
                <w:rFonts w:ascii="Times New Roman" w:eastAsia="Times New Roman" w:hAnsi="Times New Roman" w:cs="Times New Roman"/>
                <w:lang w:val="bg-BG" w:eastAsia="bg-BG"/>
              </w:rPr>
              <w:t>1.3.</w:t>
            </w:r>
          </w:p>
        </w:tc>
        <w:tc>
          <w:tcPr>
            <w:tcW w:w="11539" w:type="dxa"/>
            <w:tcBorders>
              <w:top w:val="nil"/>
              <w:left w:val="nil"/>
              <w:bottom w:val="single" w:sz="4" w:space="0" w:color="auto"/>
              <w:right w:val="nil"/>
            </w:tcBorders>
            <w:shd w:val="clear" w:color="auto" w:fill="auto"/>
            <w:noWrap/>
            <w:vAlign w:val="bottom"/>
            <w:hideMark/>
          </w:tcPr>
          <w:p w:rsidR="00012870" w:rsidRPr="00012870" w:rsidRDefault="00012870" w:rsidP="00012870">
            <w:pPr>
              <w:spacing w:after="0" w:line="240" w:lineRule="auto"/>
              <w:ind w:firstLineChars="200" w:firstLine="440"/>
              <w:rPr>
                <w:rFonts w:ascii="Times New Roman" w:eastAsia="Times New Roman" w:hAnsi="Times New Roman" w:cs="Times New Roman"/>
                <w:lang w:val="bg-BG" w:eastAsia="bg-BG"/>
              </w:rPr>
            </w:pPr>
            <w:r w:rsidRPr="00012870">
              <w:rPr>
                <w:rFonts w:ascii="Times New Roman" w:eastAsia="Times New Roman" w:hAnsi="Times New Roman" w:cs="Times New Roman"/>
                <w:lang w:val="bg-BG" w:eastAsia="bg-BG"/>
              </w:rPr>
              <w:t>Глоби, санкции и наказателни лихви</w:t>
            </w:r>
          </w:p>
        </w:tc>
        <w:tc>
          <w:tcPr>
            <w:tcW w:w="2127" w:type="dxa"/>
            <w:tcBorders>
              <w:top w:val="nil"/>
              <w:left w:val="single" w:sz="4" w:space="0" w:color="auto"/>
              <w:bottom w:val="single" w:sz="4" w:space="0" w:color="auto"/>
              <w:right w:val="single" w:sz="4" w:space="0" w:color="auto"/>
            </w:tcBorders>
            <w:shd w:val="clear" w:color="auto" w:fill="auto"/>
            <w:noWrap/>
            <w:vAlign w:val="bottom"/>
            <w:hideMark/>
          </w:tcPr>
          <w:p w:rsidR="00012870" w:rsidRPr="00012870" w:rsidRDefault="00012870" w:rsidP="00012870">
            <w:pPr>
              <w:spacing w:after="0" w:line="240" w:lineRule="auto"/>
              <w:jc w:val="right"/>
              <w:rPr>
                <w:rFonts w:ascii="Times New Roman" w:eastAsia="Times New Roman" w:hAnsi="Times New Roman" w:cs="Times New Roman"/>
                <w:lang w:val="bg-BG" w:eastAsia="bg-BG"/>
              </w:rPr>
            </w:pPr>
            <w:r w:rsidRPr="00012870">
              <w:rPr>
                <w:rFonts w:ascii="Times New Roman" w:eastAsia="Times New Roman" w:hAnsi="Times New Roman" w:cs="Times New Roman"/>
                <w:lang w:val="bg-BG" w:eastAsia="bg-BG"/>
              </w:rPr>
              <w:t>250,0</w:t>
            </w:r>
          </w:p>
        </w:tc>
      </w:tr>
      <w:tr w:rsidR="00012870" w:rsidRPr="00012870" w:rsidTr="00012870">
        <w:trPr>
          <w:trHeight w:val="300"/>
        </w:trPr>
        <w:tc>
          <w:tcPr>
            <w:tcW w:w="1135" w:type="dxa"/>
            <w:tcBorders>
              <w:top w:val="nil"/>
              <w:left w:val="single" w:sz="4" w:space="0" w:color="auto"/>
              <w:bottom w:val="single" w:sz="4" w:space="0" w:color="auto"/>
              <w:right w:val="single" w:sz="4" w:space="0" w:color="auto"/>
            </w:tcBorders>
            <w:shd w:val="clear" w:color="auto" w:fill="auto"/>
            <w:noWrap/>
            <w:hideMark/>
          </w:tcPr>
          <w:p w:rsidR="00012870" w:rsidRPr="00012870" w:rsidRDefault="00012870" w:rsidP="00012870">
            <w:pPr>
              <w:spacing w:after="0" w:line="240" w:lineRule="auto"/>
              <w:rPr>
                <w:rFonts w:ascii="Times New Roman" w:eastAsia="Times New Roman" w:hAnsi="Times New Roman" w:cs="Times New Roman"/>
                <w:lang w:val="bg-BG" w:eastAsia="bg-BG"/>
              </w:rPr>
            </w:pPr>
            <w:r w:rsidRPr="00012870">
              <w:rPr>
                <w:rFonts w:ascii="Times New Roman" w:eastAsia="Times New Roman" w:hAnsi="Times New Roman" w:cs="Times New Roman"/>
                <w:lang w:val="bg-BG" w:eastAsia="bg-BG"/>
              </w:rPr>
              <w:t>1.4.</w:t>
            </w:r>
          </w:p>
        </w:tc>
        <w:tc>
          <w:tcPr>
            <w:tcW w:w="11539" w:type="dxa"/>
            <w:tcBorders>
              <w:top w:val="nil"/>
              <w:left w:val="nil"/>
              <w:bottom w:val="single" w:sz="4" w:space="0" w:color="auto"/>
              <w:right w:val="nil"/>
            </w:tcBorders>
            <w:shd w:val="clear" w:color="auto" w:fill="auto"/>
            <w:noWrap/>
            <w:vAlign w:val="bottom"/>
            <w:hideMark/>
          </w:tcPr>
          <w:p w:rsidR="00012870" w:rsidRPr="00012870" w:rsidRDefault="00012870" w:rsidP="00012870">
            <w:pPr>
              <w:spacing w:after="0" w:line="240" w:lineRule="auto"/>
              <w:ind w:firstLineChars="200" w:firstLine="440"/>
              <w:rPr>
                <w:rFonts w:ascii="Times New Roman" w:eastAsia="Times New Roman" w:hAnsi="Times New Roman" w:cs="Times New Roman"/>
                <w:lang w:val="bg-BG" w:eastAsia="bg-BG"/>
              </w:rPr>
            </w:pPr>
            <w:r w:rsidRPr="00012870">
              <w:rPr>
                <w:rFonts w:ascii="Times New Roman" w:eastAsia="Times New Roman" w:hAnsi="Times New Roman" w:cs="Times New Roman"/>
                <w:lang w:val="bg-BG" w:eastAsia="bg-BG"/>
              </w:rPr>
              <w:t>Други приходи</w:t>
            </w:r>
          </w:p>
        </w:tc>
        <w:tc>
          <w:tcPr>
            <w:tcW w:w="2127" w:type="dxa"/>
            <w:tcBorders>
              <w:top w:val="nil"/>
              <w:left w:val="single" w:sz="4" w:space="0" w:color="auto"/>
              <w:bottom w:val="single" w:sz="4" w:space="0" w:color="auto"/>
              <w:right w:val="single" w:sz="4" w:space="0" w:color="auto"/>
            </w:tcBorders>
            <w:shd w:val="clear" w:color="auto" w:fill="auto"/>
            <w:noWrap/>
            <w:vAlign w:val="bottom"/>
            <w:hideMark/>
          </w:tcPr>
          <w:p w:rsidR="00012870" w:rsidRPr="00012870" w:rsidRDefault="00012870" w:rsidP="00012870">
            <w:pPr>
              <w:spacing w:after="0" w:line="240" w:lineRule="auto"/>
              <w:jc w:val="right"/>
              <w:rPr>
                <w:rFonts w:ascii="Times New Roman" w:eastAsia="Times New Roman" w:hAnsi="Times New Roman" w:cs="Times New Roman"/>
                <w:lang w:val="bg-BG" w:eastAsia="bg-BG"/>
              </w:rPr>
            </w:pPr>
            <w:r w:rsidRPr="00012870">
              <w:rPr>
                <w:rFonts w:ascii="Times New Roman" w:eastAsia="Times New Roman" w:hAnsi="Times New Roman" w:cs="Times New Roman"/>
                <w:lang w:val="bg-BG" w:eastAsia="bg-BG"/>
              </w:rPr>
              <w:t>3 940,0</w:t>
            </w:r>
          </w:p>
        </w:tc>
      </w:tr>
      <w:tr w:rsidR="00012870" w:rsidRPr="00012870" w:rsidTr="00012870">
        <w:trPr>
          <w:trHeight w:val="300"/>
        </w:trPr>
        <w:tc>
          <w:tcPr>
            <w:tcW w:w="1135" w:type="dxa"/>
            <w:tcBorders>
              <w:top w:val="nil"/>
              <w:left w:val="single" w:sz="4" w:space="0" w:color="auto"/>
              <w:bottom w:val="single" w:sz="4" w:space="0" w:color="auto"/>
              <w:right w:val="single" w:sz="4" w:space="0" w:color="auto"/>
            </w:tcBorders>
            <w:shd w:val="clear" w:color="auto" w:fill="auto"/>
            <w:noWrap/>
            <w:hideMark/>
          </w:tcPr>
          <w:p w:rsidR="00012870" w:rsidRPr="00012870" w:rsidRDefault="00012870" w:rsidP="00012870">
            <w:pPr>
              <w:spacing w:after="0" w:line="240" w:lineRule="auto"/>
              <w:rPr>
                <w:rFonts w:ascii="Times New Roman" w:eastAsia="Times New Roman" w:hAnsi="Times New Roman" w:cs="Times New Roman"/>
                <w:lang w:val="bg-BG" w:eastAsia="bg-BG"/>
              </w:rPr>
            </w:pPr>
            <w:r w:rsidRPr="00012870">
              <w:rPr>
                <w:rFonts w:ascii="Times New Roman" w:eastAsia="Times New Roman" w:hAnsi="Times New Roman" w:cs="Times New Roman"/>
                <w:lang w:val="bg-BG" w:eastAsia="bg-BG"/>
              </w:rPr>
              <w:t>II.</w:t>
            </w:r>
          </w:p>
        </w:tc>
        <w:tc>
          <w:tcPr>
            <w:tcW w:w="11539" w:type="dxa"/>
            <w:tcBorders>
              <w:top w:val="nil"/>
              <w:left w:val="nil"/>
              <w:bottom w:val="single" w:sz="4" w:space="0" w:color="auto"/>
              <w:right w:val="nil"/>
            </w:tcBorders>
            <w:shd w:val="clear" w:color="auto" w:fill="auto"/>
            <w:noWrap/>
            <w:vAlign w:val="bottom"/>
            <w:hideMark/>
          </w:tcPr>
          <w:p w:rsidR="00012870" w:rsidRPr="00012870" w:rsidRDefault="00012870" w:rsidP="00012870">
            <w:pPr>
              <w:spacing w:after="0" w:line="240" w:lineRule="auto"/>
              <w:rPr>
                <w:rFonts w:ascii="Times New Roman" w:eastAsia="Times New Roman" w:hAnsi="Times New Roman" w:cs="Times New Roman"/>
                <w:lang w:val="bg-BG" w:eastAsia="bg-BG"/>
              </w:rPr>
            </w:pPr>
            <w:r w:rsidRPr="00012870">
              <w:rPr>
                <w:rFonts w:ascii="Times New Roman" w:eastAsia="Times New Roman" w:hAnsi="Times New Roman" w:cs="Times New Roman"/>
                <w:lang w:val="bg-BG" w:eastAsia="bg-BG"/>
              </w:rPr>
              <w:t xml:space="preserve">РАЗХОДИ                                       </w:t>
            </w:r>
          </w:p>
        </w:tc>
        <w:tc>
          <w:tcPr>
            <w:tcW w:w="2127" w:type="dxa"/>
            <w:tcBorders>
              <w:top w:val="nil"/>
              <w:left w:val="single" w:sz="4" w:space="0" w:color="auto"/>
              <w:bottom w:val="single" w:sz="4" w:space="0" w:color="auto"/>
              <w:right w:val="single" w:sz="4" w:space="0" w:color="auto"/>
            </w:tcBorders>
            <w:shd w:val="clear" w:color="auto" w:fill="auto"/>
            <w:noWrap/>
            <w:vAlign w:val="bottom"/>
            <w:hideMark/>
          </w:tcPr>
          <w:p w:rsidR="00012870" w:rsidRPr="00012870" w:rsidRDefault="00012870" w:rsidP="00012870">
            <w:pPr>
              <w:spacing w:after="0" w:line="240" w:lineRule="auto"/>
              <w:jc w:val="right"/>
              <w:rPr>
                <w:rFonts w:ascii="Times New Roman" w:eastAsia="Times New Roman" w:hAnsi="Times New Roman" w:cs="Times New Roman"/>
                <w:lang w:val="bg-BG" w:eastAsia="bg-BG"/>
              </w:rPr>
            </w:pPr>
            <w:r w:rsidRPr="00012870">
              <w:rPr>
                <w:rFonts w:ascii="Times New Roman" w:eastAsia="Times New Roman" w:hAnsi="Times New Roman" w:cs="Times New Roman"/>
                <w:lang w:val="bg-BG" w:eastAsia="bg-BG"/>
              </w:rPr>
              <w:t>141 246,5</w:t>
            </w:r>
          </w:p>
        </w:tc>
      </w:tr>
      <w:tr w:rsidR="00012870" w:rsidRPr="00012870" w:rsidTr="00012870">
        <w:trPr>
          <w:trHeight w:val="300"/>
        </w:trPr>
        <w:tc>
          <w:tcPr>
            <w:tcW w:w="1135" w:type="dxa"/>
            <w:tcBorders>
              <w:top w:val="nil"/>
              <w:left w:val="single" w:sz="4" w:space="0" w:color="auto"/>
              <w:bottom w:val="single" w:sz="4" w:space="0" w:color="auto"/>
              <w:right w:val="single" w:sz="4" w:space="0" w:color="auto"/>
            </w:tcBorders>
            <w:shd w:val="clear" w:color="auto" w:fill="auto"/>
            <w:noWrap/>
            <w:hideMark/>
          </w:tcPr>
          <w:p w:rsidR="00012870" w:rsidRPr="00012870" w:rsidRDefault="00012870" w:rsidP="00012870">
            <w:pPr>
              <w:spacing w:after="0" w:line="240" w:lineRule="auto"/>
              <w:rPr>
                <w:rFonts w:ascii="Times New Roman" w:eastAsia="Times New Roman" w:hAnsi="Times New Roman" w:cs="Times New Roman"/>
                <w:lang w:val="bg-BG" w:eastAsia="bg-BG"/>
              </w:rPr>
            </w:pPr>
            <w:r w:rsidRPr="00012870">
              <w:rPr>
                <w:rFonts w:ascii="Times New Roman" w:eastAsia="Times New Roman" w:hAnsi="Times New Roman" w:cs="Times New Roman"/>
                <w:lang w:val="bg-BG" w:eastAsia="bg-BG"/>
              </w:rPr>
              <w:t xml:space="preserve">1.     </w:t>
            </w:r>
          </w:p>
        </w:tc>
        <w:tc>
          <w:tcPr>
            <w:tcW w:w="11539" w:type="dxa"/>
            <w:tcBorders>
              <w:top w:val="nil"/>
              <w:left w:val="nil"/>
              <w:bottom w:val="single" w:sz="4" w:space="0" w:color="auto"/>
              <w:right w:val="nil"/>
            </w:tcBorders>
            <w:shd w:val="clear" w:color="auto" w:fill="auto"/>
            <w:noWrap/>
            <w:vAlign w:val="bottom"/>
            <w:hideMark/>
          </w:tcPr>
          <w:p w:rsidR="00012870" w:rsidRPr="00012870" w:rsidRDefault="00012870" w:rsidP="00012870">
            <w:pPr>
              <w:spacing w:after="0" w:line="240" w:lineRule="auto"/>
              <w:ind w:firstLineChars="100" w:firstLine="220"/>
              <w:rPr>
                <w:rFonts w:ascii="Times New Roman" w:eastAsia="Times New Roman" w:hAnsi="Times New Roman" w:cs="Times New Roman"/>
                <w:i/>
                <w:iCs/>
                <w:lang w:val="bg-BG" w:eastAsia="bg-BG"/>
              </w:rPr>
            </w:pPr>
            <w:r w:rsidRPr="00012870">
              <w:rPr>
                <w:rFonts w:ascii="Times New Roman" w:eastAsia="Times New Roman" w:hAnsi="Times New Roman" w:cs="Times New Roman"/>
                <w:i/>
                <w:iCs/>
                <w:lang w:val="bg-BG" w:eastAsia="bg-BG"/>
              </w:rPr>
              <w:t xml:space="preserve">Текущи разходи                                            </w:t>
            </w:r>
          </w:p>
        </w:tc>
        <w:tc>
          <w:tcPr>
            <w:tcW w:w="2127" w:type="dxa"/>
            <w:tcBorders>
              <w:top w:val="nil"/>
              <w:left w:val="single" w:sz="4" w:space="0" w:color="auto"/>
              <w:bottom w:val="single" w:sz="4" w:space="0" w:color="auto"/>
              <w:right w:val="single" w:sz="4" w:space="0" w:color="auto"/>
            </w:tcBorders>
            <w:shd w:val="clear" w:color="auto" w:fill="auto"/>
            <w:noWrap/>
            <w:vAlign w:val="bottom"/>
            <w:hideMark/>
          </w:tcPr>
          <w:p w:rsidR="00012870" w:rsidRPr="00012870" w:rsidRDefault="00012870" w:rsidP="00012870">
            <w:pPr>
              <w:spacing w:after="0" w:line="240" w:lineRule="auto"/>
              <w:jc w:val="right"/>
              <w:rPr>
                <w:rFonts w:ascii="Times New Roman" w:eastAsia="Times New Roman" w:hAnsi="Times New Roman" w:cs="Times New Roman"/>
                <w:lang w:val="bg-BG" w:eastAsia="bg-BG"/>
              </w:rPr>
            </w:pPr>
            <w:r w:rsidRPr="00012870">
              <w:rPr>
                <w:rFonts w:ascii="Times New Roman" w:eastAsia="Times New Roman" w:hAnsi="Times New Roman" w:cs="Times New Roman"/>
                <w:lang w:val="bg-BG" w:eastAsia="bg-BG"/>
              </w:rPr>
              <w:t>127 043,5</w:t>
            </w:r>
          </w:p>
        </w:tc>
      </w:tr>
      <w:tr w:rsidR="00012870" w:rsidRPr="00012870" w:rsidTr="00012870">
        <w:trPr>
          <w:trHeight w:val="300"/>
        </w:trPr>
        <w:tc>
          <w:tcPr>
            <w:tcW w:w="1135" w:type="dxa"/>
            <w:tcBorders>
              <w:top w:val="nil"/>
              <w:left w:val="single" w:sz="4" w:space="0" w:color="auto"/>
              <w:bottom w:val="single" w:sz="4" w:space="0" w:color="auto"/>
              <w:right w:val="single" w:sz="4" w:space="0" w:color="auto"/>
            </w:tcBorders>
            <w:shd w:val="clear" w:color="auto" w:fill="auto"/>
            <w:noWrap/>
            <w:hideMark/>
          </w:tcPr>
          <w:p w:rsidR="00012870" w:rsidRPr="00012870" w:rsidRDefault="00012870" w:rsidP="00012870">
            <w:pPr>
              <w:spacing w:after="0" w:line="240" w:lineRule="auto"/>
              <w:rPr>
                <w:rFonts w:ascii="Times New Roman" w:eastAsia="Times New Roman" w:hAnsi="Times New Roman" w:cs="Times New Roman"/>
                <w:lang w:val="bg-BG" w:eastAsia="bg-BG"/>
              </w:rPr>
            </w:pPr>
            <w:r w:rsidRPr="00012870">
              <w:rPr>
                <w:rFonts w:ascii="Times New Roman" w:eastAsia="Times New Roman" w:hAnsi="Times New Roman" w:cs="Times New Roman"/>
                <w:lang w:val="bg-BG" w:eastAsia="bg-BG"/>
              </w:rPr>
              <w:t> </w:t>
            </w:r>
          </w:p>
        </w:tc>
        <w:tc>
          <w:tcPr>
            <w:tcW w:w="11539" w:type="dxa"/>
            <w:tcBorders>
              <w:top w:val="nil"/>
              <w:left w:val="nil"/>
              <w:bottom w:val="single" w:sz="4" w:space="0" w:color="auto"/>
              <w:right w:val="nil"/>
            </w:tcBorders>
            <w:shd w:val="clear" w:color="auto" w:fill="auto"/>
            <w:noWrap/>
            <w:vAlign w:val="bottom"/>
            <w:hideMark/>
          </w:tcPr>
          <w:p w:rsidR="00012870" w:rsidRPr="00012870" w:rsidRDefault="00012870" w:rsidP="00012870">
            <w:pPr>
              <w:spacing w:after="0" w:line="240" w:lineRule="auto"/>
              <w:ind w:firstLineChars="200" w:firstLine="440"/>
              <w:rPr>
                <w:rFonts w:ascii="Times New Roman" w:eastAsia="Times New Roman" w:hAnsi="Times New Roman" w:cs="Times New Roman"/>
                <w:lang w:val="bg-BG" w:eastAsia="bg-BG"/>
              </w:rPr>
            </w:pPr>
            <w:r w:rsidRPr="00012870">
              <w:rPr>
                <w:rFonts w:ascii="Times New Roman" w:eastAsia="Times New Roman" w:hAnsi="Times New Roman" w:cs="Times New Roman"/>
                <w:lang w:val="bg-BG" w:eastAsia="bg-BG"/>
              </w:rPr>
              <w:t>в т.ч.</w:t>
            </w:r>
          </w:p>
        </w:tc>
        <w:tc>
          <w:tcPr>
            <w:tcW w:w="2127" w:type="dxa"/>
            <w:tcBorders>
              <w:top w:val="nil"/>
              <w:left w:val="single" w:sz="4" w:space="0" w:color="auto"/>
              <w:bottom w:val="single" w:sz="4" w:space="0" w:color="auto"/>
              <w:right w:val="single" w:sz="4" w:space="0" w:color="auto"/>
            </w:tcBorders>
            <w:shd w:val="clear" w:color="auto" w:fill="auto"/>
            <w:noWrap/>
            <w:vAlign w:val="bottom"/>
            <w:hideMark/>
          </w:tcPr>
          <w:p w:rsidR="00012870" w:rsidRPr="00012870" w:rsidRDefault="00012870" w:rsidP="00012870">
            <w:pPr>
              <w:spacing w:after="0" w:line="240" w:lineRule="auto"/>
              <w:rPr>
                <w:rFonts w:ascii="Times New Roman" w:eastAsia="Times New Roman" w:hAnsi="Times New Roman" w:cs="Times New Roman"/>
                <w:lang w:val="bg-BG" w:eastAsia="bg-BG"/>
              </w:rPr>
            </w:pPr>
            <w:r w:rsidRPr="00012870">
              <w:rPr>
                <w:rFonts w:ascii="Times New Roman" w:eastAsia="Times New Roman" w:hAnsi="Times New Roman" w:cs="Times New Roman"/>
                <w:lang w:val="bg-BG" w:eastAsia="bg-BG"/>
              </w:rPr>
              <w:t> </w:t>
            </w:r>
          </w:p>
        </w:tc>
      </w:tr>
      <w:tr w:rsidR="00012870" w:rsidRPr="00012870" w:rsidTr="00012870">
        <w:trPr>
          <w:trHeight w:val="300"/>
        </w:trPr>
        <w:tc>
          <w:tcPr>
            <w:tcW w:w="1135" w:type="dxa"/>
            <w:tcBorders>
              <w:top w:val="nil"/>
              <w:left w:val="single" w:sz="4" w:space="0" w:color="auto"/>
              <w:bottom w:val="single" w:sz="4" w:space="0" w:color="auto"/>
              <w:right w:val="single" w:sz="4" w:space="0" w:color="auto"/>
            </w:tcBorders>
            <w:shd w:val="clear" w:color="auto" w:fill="auto"/>
            <w:noWrap/>
            <w:hideMark/>
          </w:tcPr>
          <w:p w:rsidR="00012870" w:rsidRPr="00012870" w:rsidRDefault="00012870" w:rsidP="00012870">
            <w:pPr>
              <w:spacing w:after="0" w:line="240" w:lineRule="auto"/>
              <w:rPr>
                <w:rFonts w:ascii="Times New Roman" w:eastAsia="Times New Roman" w:hAnsi="Times New Roman" w:cs="Times New Roman"/>
                <w:lang w:val="bg-BG" w:eastAsia="bg-BG"/>
              </w:rPr>
            </w:pPr>
            <w:r w:rsidRPr="00012870">
              <w:rPr>
                <w:rFonts w:ascii="Times New Roman" w:eastAsia="Times New Roman" w:hAnsi="Times New Roman" w:cs="Times New Roman"/>
                <w:lang w:val="bg-BG" w:eastAsia="bg-BG"/>
              </w:rPr>
              <w:t>1.1.</w:t>
            </w:r>
          </w:p>
        </w:tc>
        <w:tc>
          <w:tcPr>
            <w:tcW w:w="11539" w:type="dxa"/>
            <w:tcBorders>
              <w:top w:val="nil"/>
              <w:left w:val="nil"/>
              <w:bottom w:val="single" w:sz="4" w:space="0" w:color="auto"/>
              <w:right w:val="nil"/>
            </w:tcBorders>
            <w:shd w:val="clear" w:color="auto" w:fill="auto"/>
            <w:noWrap/>
            <w:vAlign w:val="bottom"/>
            <w:hideMark/>
          </w:tcPr>
          <w:p w:rsidR="00012870" w:rsidRPr="00012870" w:rsidRDefault="00012870" w:rsidP="00012870">
            <w:pPr>
              <w:spacing w:after="0" w:line="240" w:lineRule="auto"/>
              <w:ind w:firstLineChars="200" w:firstLine="440"/>
              <w:rPr>
                <w:rFonts w:ascii="Times New Roman" w:eastAsia="Times New Roman" w:hAnsi="Times New Roman" w:cs="Times New Roman"/>
                <w:lang w:val="bg-BG" w:eastAsia="bg-BG"/>
              </w:rPr>
            </w:pPr>
            <w:r w:rsidRPr="00012870">
              <w:rPr>
                <w:rFonts w:ascii="Times New Roman" w:eastAsia="Times New Roman" w:hAnsi="Times New Roman" w:cs="Times New Roman"/>
                <w:lang w:val="bg-BG" w:eastAsia="bg-BG"/>
              </w:rPr>
              <w:t>Персонал</w:t>
            </w:r>
          </w:p>
        </w:tc>
        <w:tc>
          <w:tcPr>
            <w:tcW w:w="2127" w:type="dxa"/>
            <w:tcBorders>
              <w:top w:val="nil"/>
              <w:left w:val="single" w:sz="4" w:space="0" w:color="auto"/>
              <w:bottom w:val="single" w:sz="4" w:space="0" w:color="auto"/>
              <w:right w:val="single" w:sz="4" w:space="0" w:color="auto"/>
            </w:tcBorders>
            <w:shd w:val="clear" w:color="auto" w:fill="auto"/>
            <w:noWrap/>
            <w:vAlign w:val="bottom"/>
            <w:hideMark/>
          </w:tcPr>
          <w:p w:rsidR="00012870" w:rsidRPr="00012870" w:rsidRDefault="00012870" w:rsidP="00012870">
            <w:pPr>
              <w:spacing w:after="0" w:line="240" w:lineRule="auto"/>
              <w:jc w:val="right"/>
              <w:rPr>
                <w:rFonts w:ascii="Times New Roman" w:eastAsia="Times New Roman" w:hAnsi="Times New Roman" w:cs="Times New Roman"/>
                <w:lang w:val="bg-BG" w:eastAsia="bg-BG"/>
              </w:rPr>
            </w:pPr>
            <w:r w:rsidRPr="00012870">
              <w:rPr>
                <w:rFonts w:ascii="Times New Roman" w:eastAsia="Times New Roman" w:hAnsi="Times New Roman" w:cs="Times New Roman"/>
                <w:lang w:val="bg-BG" w:eastAsia="bg-BG"/>
              </w:rPr>
              <w:t>28 775,3</w:t>
            </w:r>
          </w:p>
        </w:tc>
      </w:tr>
      <w:tr w:rsidR="00012870" w:rsidRPr="00012870" w:rsidTr="00012870">
        <w:trPr>
          <w:trHeight w:val="300"/>
        </w:trPr>
        <w:tc>
          <w:tcPr>
            <w:tcW w:w="1135" w:type="dxa"/>
            <w:tcBorders>
              <w:top w:val="nil"/>
              <w:left w:val="single" w:sz="4" w:space="0" w:color="auto"/>
              <w:bottom w:val="single" w:sz="4" w:space="0" w:color="auto"/>
              <w:right w:val="single" w:sz="4" w:space="0" w:color="auto"/>
            </w:tcBorders>
            <w:shd w:val="clear" w:color="auto" w:fill="auto"/>
            <w:noWrap/>
            <w:hideMark/>
          </w:tcPr>
          <w:p w:rsidR="00012870" w:rsidRPr="00012870" w:rsidRDefault="00012870" w:rsidP="00012870">
            <w:pPr>
              <w:spacing w:after="0" w:line="240" w:lineRule="auto"/>
              <w:rPr>
                <w:rFonts w:ascii="Times New Roman" w:eastAsia="Times New Roman" w:hAnsi="Times New Roman" w:cs="Times New Roman"/>
                <w:lang w:val="bg-BG" w:eastAsia="bg-BG"/>
              </w:rPr>
            </w:pPr>
            <w:r w:rsidRPr="00012870">
              <w:rPr>
                <w:rFonts w:ascii="Times New Roman" w:eastAsia="Times New Roman" w:hAnsi="Times New Roman" w:cs="Times New Roman"/>
                <w:lang w:val="bg-BG" w:eastAsia="bg-BG"/>
              </w:rPr>
              <w:t xml:space="preserve">2.     </w:t>
            </w:r>
          </w:p>
        </w:tc>
        <w:tc>
          <w:tcPr>
            <w:tcW w:w="11539" w:type="dxa"/>
            <w:tcBorders>
              <w:top w:val="nil"/>
              <w:left w:val="nil"/>
              <w:bottom w:val="single" w:sz="4" w:space="0" w:color="auto"/>
              <w:right w:val="nil"/>
            </w:tcBorders>
            <w:shd w:val="clear" w:color="auto" w:fill="auto"/>
            <w:noWrap/>
            <w:vAlign w:val="bottom"/>
            <w:hideMark/>
          </w:tcPr>
          <w:p w:rsidR="00012870" w:rsidRPr="00012870" w:rsidRDefault="00012870" w:rsidP="00012870">
            <w:pPr>
              <w:spacing w:after="0" w:line="240" w:lineRule="auto"/>
              <w:ind w:firstLineChars="100" w:firstLine="220"/>
              <w:rPr>
                <w:rFonts w:ascii="Times New Roman" w:eastAsia="Times New Roman" w:hAnsi="Times New Roman" w:cs="Times New Roman"/>
                <w:i/>
                <w:iCs/>
                <w:lang w:val="bg-BG" w:eastAsia="bg-BG"/>
              </w:rPr>
            </w:pPr>
            <w:r w:rsidRPr="00012870">
              <w:rPr>
                <w:rFonts w:ascii="Times New Roman" w:eastAsia="Times New Roman" w:hAnsi="Times New Roman" w:cs="Times New Roman"/>
                <w:i/>
                <w:iCs/>
                <w:lang w:val="bg-BG" w:eastAsia="bg-BG"/>
              </w:rPr>
              <w:t xml:space="preserve">Капиталови разходи </w:t>
            </w:r>
          </w:p>
        </w:tc>
        <w:tc>
          <w:tcPr>
            <w:tcW w:w="2127" w:type="dxa"/>
            <w:tcBorders>
              <w:top w:val="nil"/>
              <w:left w:val="single" w:sz="4" w:space="0" w:color="auto"/>
              <w:bottom w:val="single" w:sz="4" w:space="0" w:color="auto"/>
              <w:right w:val="single" w:sz="4" w:space="0" w:color="auto"/>
            </w:tcBorders>
            <w:shd w:val="clear" w:color="auto" w:fill="auto"/>
            <w:noWrap/>
            <w:vAlign w:val="bottom"/>
            <w:hideMark/>
          </w:tcPr>
          <w:p w:rsidR="00012870" w:rsidRPr="00012870" w:rsidRDefault="00012870" w:rsidP="00012870">
            <w:pPr>
              <w:spacing w:after="0" w:line="240" w:lineRule="auto"/>
              <w:jc w:val="right"/>
              <w:rPr>
                <w:rFonts w:ascii="Times New Roman" w:eastAsia="Times New Roman" w:hAnsi="Times New Roman" w:cs="Times New Roman"/>
                <w:lang w:val="bg-BG" w:eastAsia="bg-BG"/>
              </w:rPr>
            </w:pPr>
            <w:r w:rsidRPr="00012870">
              <w:rPr>
                <w:rFonts w:ascii="Times New Roman" w:eastAsia="Times New Roman" w:hAnsi="Times New Roman" w:cs="Times New Roman"/>
                <w:lang w:val="bg-BG" w:eastAsia="bg-BG"/>
              </w:rPr>
              <w:t>8 203,0</w:t>
            </w:r>
          </w:p>
        </w:tc>
      </w:tr>
      <w:tr w:rsidR="00012870" w:rsidRPr="00012870" w:rsidTr="00012870">
        <w:trPr>
          <w:trHeight w:val="300"/>
        </w:trPr>
        <w:tc>
          <w:tcPr>
            <w:tcW w:w="1135" w:type="dxa"/>
            <w:tcBorders>
              <w:top w:val="nil"/>
              <w:left w:val="single" w:sz="4" w:space="0" w:color="auto"/>
              <w:bottom w:val="single" w:sz="4" w:space="0" w:color="auto"/>
              <w:right w:val="single" w:sz="4" w:space="0" w:color="auto"/>
            </w:tcBorders>
            <w:shd w:val="clear" w:color="auto" w:fill="auto"/>
            <w:noWrap/>
            <w:hideMark/>
          </w:tcPr>
          <w:p w:rsidR="00012870" w:rsidRPr="00012870" w:rsidRDefault="00012870" w:rsidP="00012870">
            <w:pPr>
              <w:spacing w:after="0" w:line="240" w:lineRule="auto"/>
              <w:rPr>
                <w:rFonts w:ascii="Times New Roman" w:eastAsia="Times New Roman" w:hAnsi="Times New Roman" w:cs="Times New Roman"/>
                <w:lang w:val="bg-BG" w:eastAsia="bg-BG"/>
              </w:rPr>
            </w:pPr>
            <w:r w:rsidRPr="00012870">
              <w:rPr>
                <w:rFonts w:ascii="Times New Roman" w:eastAsia="Times New Roman" w:hAnsi="Times New Roman" w:cs="Times New Roman"/>
                <w:lang w:val="bg-BG" w:eastAsia="bg-BG"/>
              </w:rPr>
              <w:t>2.1.</w:t>
            </w:r>
          </w:p>
        </w:tc>
        <w:tc>
          <w:tcPr>
            <w:tcW w:w="11539" w:type="dxa"/>
            <w:tcBorders>
              <w:top w:val="nil"/>
              <w:left w:val="nil"/>
              <w:bottom w:val="single" w:sz="4" w:space="0" w:color="auto"/>
              <w:right w:val="single" w:sz="4" w:space="0" w:color="auto"/>
            </w:tcBorders>
            <w:shd w:val="clear" w:color="auto" w:fill="auto"/>
            <w:noWrap/>
            <w:vAlign w:val="bottom"/>
            <w:hideMark/>
          </w:tcPr>
          <w:p w:rsidR="00012870" w:rsidRPr="00012870" w:rsidRDefault="00012870" w:rsidP="00012870">
            <w:pPr>
              <w:spacing w:after="0" w:line="240" w:lineRule="auto"/>
              <w:ind w:firstLineChars="200" w:firstLine="440"/>
              <w:rPr>
                <w:rFonts w:ascii="Times New Roman" w:eastAsia="Times New Roman" w:hAnsi="Times New Roman" w:cs="Times New Roman"/>
                <w:lang w:val="bg-BG" w:eastAsia="bg-BG"/>
              </w:rPr>
            </w:pPr>
            <w:r w:rsidRPr="00012870">
              <w:rPr>
                <w:rFonts w:ascii="Times New Roman" w:eastAsia="Times New Roman" w:hAnsi="Times New Roman" w:cs="Times New Roman"/>
                <w:lang w:val="bg-BG" w:eastAsia="bg-BG"/>
              </w:rPr>
              <w:t xml:space="preserve">Придобиване на дълготрайни активи и основен ремонт </w:t>
            </w:r>
          </w:p>
        </w:tc>
        <w:tc>
          <w:tcPr>
            <w:tcW w:w="2127" w:type="dxa"/>
            <w:tcBorders>
              <w:top w:val="nil"/>
              <w:left w:val="nil"/>
              <w:bottom w:val="single" w:sz="4" w:space="0" w:color="auto"/>
              <w:right w:val="single" w:sz="4" w:space="0" w:color="auto"/>
            </w:tcBorders>
            <w:shd w:val="clear" w:color="auto" w:fill="auto"/>
            <w:noWrap/>
            <w:vAlign w:val="bottom"/>
            <w:hideMark/>
          </w:tcPr>
          <w:p w:rsidR="00012870" w:rsidRPr="00012870" w:rsidRDefault="00012870" w:rsidP="00012870">
            <w:pPr>
              <w:spacing w:after="0" w:line="240" w:lineRule="auto"/>
              <w:jc w:val="right"/>
              <w:rPr>
                <w:rFonts w:ascii="Times New Roman" w:eastAsia="Times New Roman" w:hAnsi="Times New Roman" w:cs="Times New Roman"/>
                <w:lang w:val="bg-BG" w:eastAsia="bg-BG"/>
              </w:rPr>
            </w:pPr>
            <w:r w:rsidRPr="00012870">
              <w:rPr>
                <w:rFonts w:ascii="Times New Roman" w:eastAsia="Times New Roman" w:hAnsi="Times New Roman" w:cs="Times New Roman"/>
                <w:lang w:val="bg-BG" w:eastAsia="bg-BG"/>
              </w:rPr>
              <w:t>8 203,0</w:t>
            </w:r>
          </w:p>
        </w:tc>
      </w:tr>
      <w:tr w:rsidR="00012870" w:rsidRPr="00012870" w:rsidTr="00012870">
        <w:trPr>
          <w:trHeight w:val="300"/>
        </w:trPr>
        <w:tc>
          <w:tcPr>
            <w:tcW w:w="1135" w:type="dxa"/>
            <w:tcBorders>
              <w:top w:val="nil"/>
              <w:left w:val="single" w:sz="4" w:space="0" w:color="auto"/>
              <w:bottom w:val="single" w:sz="4" w:space="0" w:color="auto"/>
              <w:right w:val="single" w:sz="4" w:space="0" w:color="auto"/>
            </w:tcBorders>
            <w:shd w:val="clear" w:color="auto" w:fill="auto"/>
            <w:noWrap/>
            <w:hideMark/>
          </w:tcPr>
          <w:p w:rsidR="00012870" w:rsidRPr="00012870" w:rsidRDefault="00012870" w:rsidP="00012870">
            <w:pPr>
              <w:spacing w:after="0" w:line="240" w:lineRule="auto"/>
              <w:rPr>
                <w:rFonts w:ascii="Times New Roman" w:eastAsia="Times New Roman" w:hAnsi="Times New Roman" w:cs="Times New Roman"/>
                <w:lang w:val="bg-BG" w:eastAsia="bg-BG"/>
              </w:rPr>
            </w:pPr>
            <w:r w:rsidRPr="00012870">
              <w:rPr>
                <w:rFonts w:ascii="Times New Roman" w:eastAsia="Times New Roman" w:hAnsi="Times New Roman" w:cs="Times New Roman"/>
                <w:lang w:val="bg-BG" w:eastAsia="bg-BG"/>
              </w:rPr>
              <w:t>3.</w:t>
            </w:r>
          </w:p>
        </w:tc>
        <w:tc>
          <w:tcPr>
            <w:tcW w:w="11539" w:type="dxa"/>
            <w:tcBorders>
              <w:top w:val="nil"/>
              <w:left w:val="nil"/>
              <w:bottom w:val="single" w:sz="4" w:space="0" w:color="auto"/>
              <w:right w:val="nil"/>
            </w:tcBorders>
            <w:shd w:val="clear" w:color="auto" w:fill="auto"/>
            <w:noWrap/>
            <w:vAlign w:val="bottom"/>
            <w:hideMark/>
          </w:tcPr>
          <w:p w:rsidR="00012870" w:rsidRPr="00012870" w:rsidRDefault="00012870" w:rsidP="00012870">
            <w:pPr>
              <w:spacing w:after="0" w:line="240" w:lineRule="auto"/>
              <w:ind w:firstLineChars="100" w:firstLine="220"/>
              <w:rPr>
                <w:rFonts w:ascii="Times New Roman" w:eastAsia="Times New Roman" w:hAnsi="Times New Roman" w:cs="Times New Roman"/>
                <w:i/>
                <w:iCs/>
                <w:lang w:val="bg-BG" w:eastAsia="bg-BG"/>
              </w:rPr>
            </w:pPr>
            <w:r w:rsidRPr="00012870">
              <w:rPr>
                <w:rFonts w:ascii="Times New Roman" w:eastAsia="Times New Roman" w:hAnsi="Times New Roman" w:cs="Times New Roman"/>
                <w:i/>
                <w:iCs/>
                <w:lang w:val="bg-BG" w:eastAsia="bg-BG"/>
              </w:rPr>
              <w:t>Предоставени текущи и капиталови трансфери за чужбина</w:t>
            </w:r>
          </w:p>
        </w:tc>
        <w:tc>
          <w:tcPr>
            <w:tcW w:w="2127" w:type="dxa"/>
            <w:tcBorders>
              <w:top w:val="nil"/>
              <w:left w:val="single" w:sz="4" w:space="0" w:color="auto"/>
              <w:bottom w:val="single" w:sz="4" w:space="0" w:color="auto"/>
              <w:right w:val="single" w:sz="4" w:space="0" w:color="auto"/>
            </w:tcBorders>
            <w:shd w:val="clear" w:color="auto" w:fill="auto"/>
            <w:noWrap/>
            <w:vAlign w:val="bottom"/>
            <w:hideMark/>
          </w:tcPr>
          <w:p w:rsidR="00012870" w:rsidRPr="00012870" w:rsidRDefault="00012870" w:rsidP="00012870">
            <w:pPr>
              <w:spacing w:after="0" w:line="240" w:lineRule="auto"/>
              <w:jc w:val="right"/>
              <w:rPr>
                <w:rFonts w:ascii="Times New Roman" w:eastAsia="Times New Roman" w:hAnsi="Times New Roman" w:cs="Times New Roman"/>
                <w:lang w:val="bg-BG" w:eastAsia="bg-BG"/>
              </w:rPr>
            </w:pPr>
            <w:r w:rsidRPr="00012870">
              <w:rPr>
                <w:rFonts w:ascii="Times New Roman" w:eastAsia="Times New Roman" w:hAnsi="Times New Roman" w:cs="Times New Roman"/>
                <w:lang w:val="bg-BG" w:eastAsia="bg-BG"/>
              </w:rPr>
              <w:t>6 000,0</w:t>
            </w:r>
          </w:p>
        </w:tc>
      </w:tr>
      <w:tr w:rsidR="00012870" w:rsidRPr="00012870" w:rsidTr="00012870">
        <w:trPr>
          <w:trHeight w:val="300"/>
        </w:trPr>
        <w:tc>
          <w:tcPr>
            <w:tcW w:w="1135" w:type="dxa"/>
            <w:tcBorders>
              <w:top w:val="nil"/>
              <w:left w:val="single" w:sz="4" w:space="0" w:color="auto"/>
              <w:bottom w:val="single" w:sz="4" w:space="0" w:color="auto"/>
              <w:right w:val="single" w:sz="4" w:space="0" w:color="auto"/>
            </w:tcBorders>
            <w:shd w:val="clear" w:color="auto" w:fill="auto"/>
            <w:noWrap/>
            <w:hideMark/>
          </w:tcPr>
          <w:p w:rsidR="00012870" w:rsidRPr="00012870" w:rsidRDefault="00012870" w:rsidP="00012870">
            <w:pPr>
              <w:spacing w:after="0" w:line="240" w:lineRule="auto"/>
              <w:rPr>
                <w:rFonts w:ascii="Times New Roman" w:eastAsia="Times New Roman" w:hAnsi="Times New Roman" w:cs="Times New Roman"/>
                <w:lang w:val="bg-BG" w:eastAsia="bg-BG"/>
              </w:rPr>
            </w:pPr>
            <w:r w:rsidRPr="00012870">
              <w:rPr>
                <w:rFonts w:ascii="Times New Roman" w:eastAsia="Times New Roman" w:hAnsi="Times New Roman" w:cs="Times New Roman"/>
                <w:lang w:val="bg-BG" w:eastAsia="bg-BG"/>
              </w:rPr>
              <w:t>III.</w:t>
            </w:r>
          </w:p>
        </w:tc>
        <w:tc>
          <w:tcPr>
            <w:tcW w:w="11539" w:type="dxa"/>
            <w:tcBorders>
              <w:top w:val="nil"/>
              <w:left w:val="nil"/>
              <w:bottom w:val="single" w:sz="4" w:space="0" w:color="auto"/>
              <w:right w:val="nil"/>
            </w:tcBorders>
            <w:shd w:val="clear" w:color="auto" w:fill="auto"/>
            <w:noWrap/>
            <w:vAlign w:val="bottom"/>
            <w:hideMark/>
          </w:tcPr>
          <w:p w:rsidR="00012870" w:rsidRPr="00012870" w:rsidRDefault="00012870" w:rsidP="00012870">
            <w:pPr>
              <w:spacing w:after="0" w:line="240" w:lineRule="auto"/>
              <w:rPr>
                <w:rFonts w:ascii="Times New Roman" w:eastAsia="Times New Roman" w:hAnsi="Times New Roman" w:cs="Times New Roman"/>
                <w:lang w:val="bg-BG" w:eastAsia="bg-BG"/>
              </w:rPr>
            </w:pPr>
            <w:r w:rsidRPr="00012870">
              <w:rPr>
                <w:rFonts w:ascii="Times New Roman" w:eastAsia="Times New Roman" w:hAnsi="Times New Roman" w:cs="Times New Roman"/>
                <w:lang w:val="bg-BG" w:eastAsia="bg-BG"/>
              </w:rPr>
              <w:t>БЮДЖЕТНИ ВЗАИМООТНОШЕНИЯ (ТРАНСФЕРИ) - (+/-)</w:t>
            </w:r>
          </w:p>
        </w:tc>
        <w:tc>
          <w:tcPr>
            <w:tcW w:w="2127" w:type="dxa"/>
            <w:tcBorders>
              <w:top w:val="nil"/>
              <w:left w:val="single" w:sz="4" w:space="0" w:color="auto"/>
              <w:bottom w:val="single" w:sz="4" w:space="0" w:color="auto"/>
              <w:right w:val="single" w:sz="4" w:space="0" w:color="auto"/>
            </w:tcBorders>
            <w:shd w:val="clear" w:color="auto" w:fill="auto"/>
            <w:noWrap/>
            <w:vAlign w:val="bottom"/>
            <w:hideMark/>
          </w:tcPr>
          <w:p w:rsidR="00012870" w:rsidRPr="00012870" w:rsidRDefault="00012870" w:rsidP="00012870">
            <w:pPr>
              <w:spacing w:after="0" w:line="240" w:lineRule="auto"/>
              <w:jc w:val="right"/>
              <w:rPr>
                <w:rFonts w:ascii="Times New Roman" w:eastAsia="Times New Roman" w:hAnsi="Times New Roman" w:cs="Times New Roman"/>
                <w:lang w:val="bg-BG" w:eastAsia="bg-BG"/>
              </w:rPr>
            </w:pPr>
            <w:r w:rsidRPr="00012870">
              <w:rPr>
                <w:rFonts w:ascii="Times New Roman" w:eastAsia="Times New Roman" w:hAnsi="Times New Roman" w:cs="Times New Roman"/>
                <w:lang w:val="bg-BG" w:eastAsia="bg-BG"/>
              </w:rPr>
              <w:t>84 457,5</w:t>
            </w:r>
          </w:p>
        </w:tc>
      </w:tr>
      <w:tr w:rsidR="00012870" w:rsidRPr="00012870" w:rsidTr="00012870">
        <w:trPr>
          <w:trHeight w:val="300"/>
        </w:trPr>
        <w:tc>
          <w:tcPr>
            <w:tcW w:w="1135" w:type="dxa"/>
            <w:tcBorders>
              <w:top w:val="nil"/>
              <w:left w:val="single" w:sz="4" w:space="0" w:color="auto"/>
              <w:bottom w:val="single" w:sz="4" w:space="0" w:color="auto"/>
              <w:right w:val="single" w:sz="4" w:space="0" w:color="auto"/>
            </w:tcBorders>
            <w:shd w:val="clear" w:color="auto" w:fill="auto"/>
            <w:noWrap/>
            <w:hideMark/>
          </w:tcPr>
          <w:p w:rsidR="00012870" w:rsidRPr="00012870" w:rsidRDefault="00012870" w:rsidP="00012870">
            <w:pPr>
              <w:spacing w:after="0" w:line="240" w:lineRule="auto"/>
              <w:rPr>
                <w:rFonts w:ascii="Times New Roman" w:eastAsia="Times New Roman" w:hAnsi="Times New Roman" w:cs="Times New Roman"/>
                <w:lang w:val="bg-BG" w:eastAsia="bg-BG"/>
              </w:rPr>
            </w:pPr>
            <w:r w:rsidRPr="00012870">
              <w:rPr>
                <w:rFonts w:ascii="Times New Roman" w:eastAsia="Times New Roman" w:hAnsi="Times New Roman" w:cs="Times New Roman"/>
                <w:lang w:val="bg-BG" w:eastAsia="bg-BG"/>
              </w:rPr>
              <w:t>1.</w:t>
            </w:r>
          </w:p>
        </w:tc>
        <w:tc>
          <w:tcPr>
            <w:tcW w:w="11539" w:type="dxa"/>
            <w:tcBorders>
              <w:top w:val="nil"/>
              <w:left w:val="nil"/>
              <w:bottom w:val="single" w:sz="4" w:space="0" w:color="auto"/>
              <w:right w:val="nil"/>
            </w:tcBorders>
            <w:shd w:val="clear" w:color="auto" w:fill="auto"/>
            <w:noWrap/>
            <w:vAlign w:val="bottom"/>
            <w:hideMark/>
          </w:tcPr>
          <w:p w:rsidR="00012870" w:rsidRPr="00012870" w:rsidRDefault="00012870" w:rsidP="00012870">
            <w:pPr>
              <w:spacing w:after="0" w:line="240" w:lineRule="auto"/>
              <w:ind w:firstLineChars="100" w:firstLine="220"/>
              <w:rPr>
                <w:rFonts w:ascii="Times New Roman" w:eastAsia="Times New Roman" w:hAnsi="Times New Roman" w:cs="Times New Roman"/>
                <w:lang w:val="bg-BG" w:eastAsia="bg-BG"/>
              </w:rPr>
            </w:pPr>
            <w:r w:rsidRPr="00012870">
              <w:rPr>
                <w:rFonts w:ascii="Times New Roman" w:eastAsia="Times New Roman" w:hAnsi="Times New Roman" w:cs="Times New Roman"/>
                <w:lang w:val="bg-BG" w:eastAsia="bg-BG"/>
              </w:rPr>
              <w:t>Бюджетно взаимоотношение с централния бюджет (+/-)</w:t>
            </w:r>
          </w:p>
        </w:tc>
        <w:tc>
          <w:tcPr>
            <w:tcW w:w="2127" w:type="dxa"/>
            <w:tcBorders>
              <w:top w:val="nil"/>
              <w:left w:val="single" w:sz="4" w:space="0" w:color="auto"/>
              <w:bottom w:val="single" w:sz="4" w:space="0" w:color="auto"/>
              <w:right w:val="single" w:sz="4" w:space="0" w:color="auto"/>
            </w:tcBorders>
            <w:shd w:val="clear" w:color="auto" w:fill="auto"/>
            <w:noWrap/>
            <w:vAlign w:val="bottom"/>
            <w:hideMark/>
          </w:tcPr>
          <w:p w:rsidR="00012870" w:rsidRPr="00012870" w:rsidRDefault="00012870" w:rsidP="00012870">
            <w:pPr>
              <w:spacing w:after="0" w:line="240" w:lineRule="auto"/>
              <w:jc w:val="right"/>
              <w:rPr>
                <w:rFonts w:ascii="Times New Roman" w:eastAsia="Times New Roman" w:hAnsi="Times New Roman" w:cs="Times New Roman"/>
                <w:lang w:val="bg-BG" w:eastAsia="bg-BG"/>
              </w:rPr>
            </w:pPr>
            <w:r w:rsidRPr="00012870">
              <w:rPr>
                <w:rFonts w:ascii="Times New Roman" w:eastAsia="Times New Roman" w:hAnsi="Times New Roman" w:cs="Times New Roman"/>
                <w:lang w:val="bg-BG" w:eastAsia="bg-BG"/>
              </w:rPr>
              <w:t>84 457,5</w:t>
            </w:r>
          </w:p>
        </w:tc>
      </w:tr>
      <w:tr w:rsidR="006E31F8" w:rsidRPr="00012870" w:rsidTr="00012870">
        <w:trPr>
          <w:trHeight w:val="300"/>
        </w:trPr>
        <w:tc>
          <w:tcPr>
            <w:tcW w:w="1135" w:type="dxa"/>
            <w:tcBorders>
              <w:top w:val="nil"/>
              <w:left w:val="single" w:sz="4" w:space="0" w:color="auto"/>
              <w:bottom w:val="single" w:sz="4" w:space="0" w:color="auto"/>
              <w:right w:val="single" w:sz="4" w:space="0" w:color="auto"/>
            </w:tcBorders>
            <w:shd w:val="clear" w:color="auto" w:fill="auto"/>
            <w:noWrap/>
            <w:hideMark/>
          </w:tcPr>
          <w:p w:rsidR="006E31F8" w:rsidRPr="00012870" w:rsidRDefault="006E31F8" w:rsidP="00012870">
            <w:pPr>
              <w:spacing w:after="0" w:line="240" w:lineRule="auto"/>
              <w:rPr>
                <w:rFonts w:ascii="Times New Roman" w:eastAsia="Times New Roman" w:hAnsi="Times New Roman" w:cs="Times New Roman"/>
                <w:lang w:val="bg-BG" w:eastAsia="bg-BG"/>
              </w:rPr>
            </w:pPr>
            <w:r w:rsidRPr="00012870">
              <w:rPr>
                <w:rFonts w:ascii="Times New Roman" w:eastAsia="Times New Roman" w:hAnsi="Times New Roman" w:cs="Times New Roman"/>
                <w:lang w:val="bg-BG" w:eastAsia="bg-BG"/>
              </w:rPr>
              <w:t>IV.</w:t>
            </w:r>
          </w:p>
        </w:tc>
        <w:tc>
          <w:tcPr>
            <w:tcW w:w="11539" w:type="dxa"/>
            <w:tcBorders>
              <w:top w:val="nil"/>
              <w:left w:val="nil"/>
              <w:bottom w:val="single" w:sz="4" w:space="0" w:color="auto"/>
              <w:right w:val="nil"/>
            </w:tcBorders>
            <w:shd w:val="clear" w:color="auto" w:fill="auto"/>
            <w:noWrap/>
            <w:vAlign w:val="bottom"/>
            <w:hideMark/>
          </w:tcPr>
          <w:p w:rsidR="006E31F8" w:rsidRPr="00012870" w:rsidRDefault="006E31F8" w:rsidP="00012870">
            <w:pPr>
              <w:spacing w:after="0" w:line="240" w:lineRule="auto"/>
              <w:rPr>
                <w:rFonts w:ascii="Times New Roman" w:eastAsia="Times New Roman" w:hAnsi="Times New Roman" w:cs="Times New Roman"/>
                <w:lang w:val="bg-BG" w:eastAsia="bg-BG"/>
              </w:rPr>
            </w:pPr>
            <w:r w:rsidRPr="00012870">
              <w:rPr>
                <w:rFonts w:ascii="Times New Roman" w:eastAsia="Times New Roman" w:hAnsi="Times New Roman" w:cs="Times New Roman"/>
                <w:lang w:val="bg-BG" w:eastAsia="bg-BG"/>
              </w:rPr>
              <w:t>БЮДЖЕТНО САЛДО (І-ІІ+ІІІ)</w:t>
            </w:r>
          </w:p>
        </w:tc>
        <w:tc>
          <w:tcPr>
            <w:tcW w:w="2127" w:type="dxa"/>
            <w:tcBorders>
              <w:top w:val="nil"/>
              <w:left w:val="single" w:sz="4" w:space="0" w:color="auto"/>
              <w:bottom w:val="single" w:sz="4" w:space="0" w:color="auto"/>
              <w:right w:val="single" w:sz="4" w:space="0" w:color="auto"/>
            </w:tcBorders>
            <w:shd w:val="clear" w:color="auto" w:fill="auto"/>
            <w:noWrap/>
            <w:vAlign w:val="bottom"/>
            <w:hideMark/>
          </w:tcPr>
          <w:p w:rsidR="006E31F8" w:rsidRPr="008F18AA" w:rsidRDefault="006E31F8" w:rsidP="0005009F">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r>
      <w:tr w:rsidR="006E31F8" w:rsidRPr="00012870" w:rsidTr="00012870">
        <w:trPr>
          <w:trHeight w:val="300"/>
        </w:trPr>
        <w:tc>
          <w:tcPr>
            <w:tcW w:w="1135" w:type="dxa"/>
            <w:tcBorders>
              <w:top w:val="nil"/>
              <w:left w:val="single" w:sz="4" w:space="0" w:color="auto"/>
              <w:bottom w:val="single" w:sz="4" w:space="0" w:color="auto"/>
              <w:right w:val="single" w:sz="4" w:space="0" w:color="auto"/>
            </w:tcBorders>
            <w:shd w:val="clear" w:color="auto" w:fill="auto"/>
            <w:noWrap/>
            <w:hideMark/>
          </w:tcPr>
          <w:p w:rsidR="006E31F8" w:rsidRPr="00012870" w:rsidRDefault="006E31F8" w:rsidP="00012870">
            <w:pPr>
              <w:spacing w:after="0" w:line="240" w:lineRule="auto"/>
              <w:rPr>
                <w:rFonts w:ascii="Times New Roman" w:eastAsia="Times New Roman" w:hAnsi="Times New Roman" w:cs="Times New Roman"/>
                <w:lang w:val="bg-BG" w:eastAsia="bg-BG"/>
              </w:rPr>
            </w:pPr>
            <w:r w:rsidRPr="00012870">
              <w:rPr>
                <w:rFonts w:ascii="Times New Roman" w:eastAsia="Times New Roman" w:hAnsi="Times New Roman" w:cs="Times New Roman"/>
                <w:lang w:val="bg-BG" w:eastAsia="bg-BG"/>
              </w:rPr>
              <w:t>V.</w:t>
            </w:r>
          </w:p>
        </w:tc>
        <w:tc>
          <w:tcPr>
            <w:tcW w:w="11539" w:type="dxa"/>
            <w:tcBorders>
              <w:top w:val="nil"/>
              <w:left w:val="nil"/>
              <w:bottom w:val="single" w:sz="4" w:space="0" w:color="auto"/>
              <w:right w:val="nil"/>
            </w:tcBorders>
            <w:shd w:val="clear" w:color="auto" w:fill="auto"/>
            <w:noWrap/>
            <w:vAlign w:val="bottom"/>
            <w:hideMark/>
          </w:tcPr>
          <w:p w:rsidR="006E31F8" w:rsidRPr="00012870" w:rsidRDefault="006E31F8" w:rsidP="00012870">
            <w:pPr>
              <w:spacing w:after="0" w:line="240" w:lineRule="auto"/>
              <w:rPr>
                <w:rFonts w:ascii="Times New Roman" w:eastAsia="Times New Roman" w:hAnsi="Times New Roman" w:cs="Times New Roman"/>
                <w:lang w:val="bg-BG" w:eastAsia="bg-BG"/>
              </w:rPr>
            </w:pPr>
            <w:r w:rsidRPr="00012870">
              <w:rPr>
                <w:rFonts w:ascii="Times New Roman" w:eastAsia="Times New Roman" w:hAnsi="Times New Roman" w:cs="Times New Roman"/>
                <w:lang w:val="bg-BG" w:eastAsia="bg-BG"/>
              </w:rPr>
              <w:t xml:space="preserve">ОПЕРАЦИИ В ЧАСТТА НА ФИНАНСИРАНЕТО - НЕТО </w:t>
            </w:r>
          </w:p>
        </w:tc>
        <w:tc>
          <w:tcPr>
            <w:tcW w:w="2127" w:type="dxa"/>
            <w:tcBorders>
              <w:top w:val="nil"/>
              <w:left w:val="single" w:sz="4" w:space="0" w:color="auto"/>
              <w:bottom w:val="single" w:sz="4" w:space="0" w:color="auto"/>
              <w:right w:val="single" w:sz="4" w:space="0" w:color="auto"/>
            </w:tcBorders>
            <w:shd w:val="clear" w:color="auto" w:fill="auto"/>
            <w:noWrap/>
            <w:vAlign w:val="bottom"/>
            <w:hideMark/>
          </w:tcPr>
          <w:p w:rsidR="006E31F8" w:rsidRPr="008F18AA" w:rsidRDefault="006E31F8" w:rsidP="0005009F">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r>
    </w:tbl>
    <w:p w:rsidR="00B76E95" w:rsidRPr="008F18AA" w:rsidRDefault="00B76E95" w:rsidP="00813FC5">
      <w:pPr>
        <w:tabs>
          <w:tab w:val="left" w:pos="739"/>
          <w:tab w:val="left" w:pos="11902"/>
        </w:tabs>
        <w:spacing w:after="0" w:line="240" w:lineRule="auto"/>
        <w:rPr>
          <w:rFonts w:ascii="Times New Roman" w:eastAsia="Times New Roman" w:hAnsi="Times New Roman" w:cs="Times New Roman"/>
          <w:sz w:val="20"/>
          <w:szCs w:val="20"/>
          <w:lang w:val="bg-BG"/>
        </w:rPr>
      </w:pPr>
    </w:p>
    <w:p w:rsidR="00D632BB" w:rsidRDefault="00D632BB" w:rsidP="00813FC5">
      <w:pPr>
        <w:spacing w:after="12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 Утвърждава разпределение на разходите по ал. 1 по области на политики и бюджетни програми, както следва:</w:t>
      </w:r>
    </w:p>
    <w:tbl>
      <w:tblPr>
        <w:tblW w:w="14743" w:type="dxa"/>
        <w:tblInd w:w="-72" w:type="dxa"/>
        <w:tblCellMar>
          <w:left w:w="70" w:type="dxa"/>
          <w:right w:w="70" w:type="dxa"/>
        </w:tblCellMar>
        <w:tblLook w:val="04A0" w:firstRow="1" w:lastRow="0" w:firstColumn="1" w:lastColumn="0" w:noHBand="0" w:noVBand="1"/>
      </w:tblPr>
      <w:tblGrid>
        <w:gridCol w:w="1077"/>
        <w:gridCol w:w="11539"/>
        <w:gridCol w:w="2127"/>
      </w:tblGrid>
      <w:tr w:rsidR="00CE2646" w:rsidRPr="00CE2646" w:rsidTr="00CE2646">
        <w:trPr>
          <w:trHeight w:val="300"/>
          <w:tblHeader/>
        </w:trPr>
        <w:tc>
          <w:tcPr>
            <w:tcW w:w="107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E2646" w:rsidRPr="00CE2646" w:rsidRDefault="00CE2646" w:rsidP="00CE2646">
            <w:pPr>
              <w:spacing w:after="0" w:line="240" w:lineRule="auto"/>
              <w:jc w:val="center"/>
              <w:rPr>
                <w:rFonts w:ascii="Times New Roman" w:eastAsia="Times New Roman" w:hAnsi="Times New Roman" w:cs="Times New Roman"/>
                <w:lang w:val="bg-BG" w:eastAsia="bg-BG"/>
              </w:rPr>
            </w:pPr>
            <w:r w:rsidRPr="00CE2646">
              <w:rPr>
                <w:rFonts w:ascii="Times New Roman" w:eastAsia="Times New Roman" w:hAnsi="Times New Roman" w:cs="Times New Roman"/>
                <w:lang w:val="bg-BG" w:eastAsia="bg-BG"/>
              </w:rPr>
              <w:t>№</w:t>
            </w:r>
          </w:p>
        </w:tc>
        <w:tc>
          <w:tcPr>
            <w:tcW w:w="11539"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E2646" w:rsidRPr="00CE2646" w:rsidRDefault="00CE2646" w:rsidP="00CE2646">
            <w:pPr>
              <w:spacing w:after="0" w:line="240" w:lineRule="auto"/>
              <w:jc w:val="center"/>
              <w:rPr>
                <w:rFonts w:ascii="Times New Roman" w:eastAsia="Times New Roman" w:hAnsi="Times New Roman" w:cs="Times New Roman"/>
                <w:lang w:val="bg-BG" w:eastAsia="bg-BG"/>
              </w:rPr>
            </w:pPr>
            <w:r w:rsidRPr="00CE2646">
              <w:rPr>
                <w:rFonts w:ascii="Times New Roman" w:eastAsia="Times New Roman" w:hAnsi="Times New Roman" w:cs="Times New Roman"/>
                <w:lang w:val="bg-BG" w:eastAsia="bg-BG"/>
              </w:rPr>
              <w:t>Наименование на областта на политика / бюджетната програма</w:t>
            </w:r>
          </w:p>
        </w:tc>
        <w:tc>
          <w:tcPr>
            <w:tcW w:w="2127" w:type="dxa"/>
            <w:tcBorders>
              <w:top w:val="single" w:sz="4" w:space="0" w:color="auto"/>
              <w:left w:val="nil"/>
              <w:bottom w:val="nil"/>
              <w:right w:val="single" w:sz="4" w:space="0" w:color="auto"/>
            </w:tcBorders>
            <w:shd w:val="clear" w:color="auto" w:fill="auto"/>
            <w:noWrap/>
            <w:vAlign w:val="bottom"/>
            <w:hideMark/>
          </w:tcPr>
          <w:p w:rsidR="00CE2646" w:rsidRPr="00CE2646" w:rsidRDefault="00CE2646" w:rsidP="00CE2646">
            <w:pPr>
              <w:spacing w:after="0" w:line="240" w:lineRule="auto"/>
              <w:jc w:val="center"/>
              <w:rPr>
                <w:rFonts w:ascii="Times New Roman" w:eastAsia="Times New Roman" w:hAnsi="Times New Roman" w:cs="Times New Roman"/>
                <w:lang w:val="bg-BG" w:eastAsia="bg-BG"/>
              </w:rPr>
            </w:pPr>
            <w:r w:rsidRPr="00CE2646">
              <w:rPr>
                <w:rFonts w:ascii="Times New Roman" w:eastAsia="Times New Roman" w:hAnsi="Times New Roman" w:cs="Times New Roman"/>
                <w:lang w:val="bg-BG" w:eastAsia="bg-BG"/>
              </w:rPr>
              <w:t>Сума</w:t>
            </w:r>
          </w:p>
        </w:tc>
      </w:tr>
      <w:tr w:rsidR="00CE2646" w:rsidRPr="00CE2646" w:rsidTr="00CE2646">
        <w:trPr>
          <w:trHeight w:val="300"/>
          <w:tblHeader/>
        </w:trPr>
        <w:tc>
          <w:tcPr>
            <w:tcW w:w="1077" w:type="dxa"/>
            <w:vMerge/>
            <w:tcBorders>
              <w:top w:val="single" w:sz="4" w:space="0" w:color="auto"/>
              <w:left w:val="single" w:sz="4" w:space="0" w:color="auto"/>
              <w:bottom w:val="single" w:sz="4" w:space="0" w:color="000000"/>
              <w:right w:val="single" w:sz="4" w:space="0" w:color="auto"/>
            </w:tcBorders>
            <w:vAlign w:val="center"/>
            <w:hideMark/>
          </w:tcPr>
          <w:p w:rsidR="00CE2646" w:rsidRPr="00CE2646" w:rsidRDefault="00CE2646" w:rsidP="00CE2646">
            <w:pPr>
              <w:spacing w:after="0" w:line="240" w:lineRule="auto"/>
              <w:rPr>
                <w:rFonts w:ascii="Times New Roman" w:eastAsia="Times New Roman" w:hAnsi="Times New Roman" w:cs="Times New Roman"/>
                <w:lang w:val="bg-BG" w:eastAsia="bg-BG"/>
              </w:rPr>
            </w:pPr>
          </w:p>
        </w:tc>
        <w:tc>
          <w:tcPr>
            <w:tcW w:w="11539" w:type="dxa"/>
            <w:vMerge/>
            <w:tcBorders>
              <w:top w:val="single" w:sz="4" w:space="0" w:color="auto"/>
              <w:left w:val="single" w:sz="4" w:space="0" w:color="auto"/>
              <w:bottom w:val="single" w:sz="4" w:space="0" w:color="000000"/>
              <w:right w:val="single" w:sz="4" w:space="0" w:color="auto"/>
            </w:tcBorders>
            <w:vAlign w:val="center"/>
            <w:hideMark/>
          </w:tcPr>
          <w:p w:rsidR="00CE2646" w:rsidRPr="00CE2646" w:rsidRDefault="00CE2646" w:rsidP="00CE2646">
            <w:pPr>
              <w:spacing w:after="0" w:line="240" w:lineRule="auto"/>
              <w:rPr>
                <w:rFonts w:ascii="Times New Roman" w:eastAsia="Times New Roman" w:hAnsi="Times New Roman" w:cs="Times New Roman"/>
                <w:lang w:val="bg-BG" w:eastAsia="bg-BG"/>
              </w:rPr>
            </w:pPr>
          </w:p>
        </w:tc>
        <w:tc>
          <w:tcPr>
            <w:tcW w:w="2127" w:type="dxa"/>
            <w:tcBorders>
              <w:top w:val="nil"/>
              <w:left w:val="nil"/>
              <w:bottom w:val="nil"/>
              <w:right w:val="single" w:sz="4" w:space="0" w:color="auto"/>
            </w:tcBorders>
            <w:shd w:val="clear" w:color="auto" w:fill="auto"/>
            <w:noWrap/>
            <w:vAlign w:val="bottom"/>
            <w:hideMark/>
          </w:tcPr>
          <w:p w:rsidR="00CE2646" w:rsidRPr="00CE2646" w:rsidRDefault="00CE2646" w:rsidP="00CE2646">
            <w:pPr>
              <w:spacing w:after="0" w:line="240" w:lineRule="auto"/>
              <w:jc w:val="center"/>
              <w:rPr>
                <w:rFonts w:ascii="Times New Roman" w:eastAsia="Times New Roman" w:hAnsi="Times New Roman" w:cs="Times New Roman"/>
                <w:lang w:val="bg-BG" w:eastAsia="bg-BG"/>
              </w:rPr>
            </w:pPr>
            <w:r w:rsidRPr="00CE2646">
              <w:rPr>
                <w:rFonts w:ascii="Times New Roman" w:eastAsia="Times New Roman" w:hAnsi="Times New Roman" w:cs="Times New Roman"/>
                <w:lang w:val="bg-BG" w:eastAsia="bg-BG"/>
              </w:rPr>
              <w:t>(хил. лв.)</w:t>
            </w:r>
          </w:p>
        </w:tc>
      </w:tr>
      <w:tr w:rsidR="00CE2646" w:rsidRPr="00CE2646" w:rsidTr="00CE2646">
        <w:trPr>
          <w:trHeight w:val="300"/>
          <w:tblHeader/>
        </w:trPr>
        <w:tc>
          <w:tcPr>
            <w:tcW w:w="1077" w:type="dxa"/>
            <w:tcBorders>
              <w:top w:val="nil"/>
              <w:left w:val="single" w:sz="4" w:space="0" w:color="auto"/>
              <w:bottom w:val="single" w:sz="4" w:space="0" w:color="auto"/>
              <w:right w:val="single" w:sz="4" w:space="0" w:color="auto"/>
            </w:tcBorders>
            <w:shd w:val="clear" w:color="auto" w:fill="auto"/>
            <w:noWrap/>
            <w:vAlign w:val="bottom"/>
            <w:hideMark/>
          </w:tcPr>
          <w:p w:rsidR="00CE2646" w:rsidRPr="00CE2646" w:rsidRDefault="00CE2646" w:rsidP="00CE2646">
            <w:pPr>
              <w:spacing w:after="0" w:line="240" w:lineRule="auto"/>
              <w:rPr>
                <w:rFonts w:ascii="Times New Roman" w:eastAsia="Times New Roman" w:hAnsi="Times New Roman" w:cs="Times New Roman"/>
                <w:lang w:val="bg-BG" w:eastAsia="bg-BG"/>
              </w:rPr>
            </w:pPr>
            <w:r w:rsidRPr="00CE2646">
              <w:rPr>
                <w:rFonts w:ascii="Times New Roman" w:eastAsia="Times New Roman" w:hAnsi="Times New Roman" w:cs="Times New Roman"/>
                <w:lang w:val="bg-BG" w:eastAsia="bg-BG"/>
              </w:rPr>
              <w:t> </w:t>
            </w:r>
          </w:p>
        </w:tc>
        <w:tc>
          <w:tcPr>
            <w:tcW w:w="11539" w:type="dxa"/>
            <w:tcBorders>
              <w:top w:val="nil"/>
              <w:left w:val="nil"/>
              <w:bottom w:val="single" w:sz="4" w:space="0" w:color="auto"/>
              <w:right w:val="nil"/>
            </w:tcBorders>
            <w:shd w:val="clear" w:color="auto" w:fill="auto"/>
            <w:noWrap/>
            <w:vAlign w:val="bottom"/>
            <w:hideMark/>
          </w:tcPr>
          <w:p w:rsidR="00CE2646" w:rsidRPr="00CE2646" w:rsidRDefault="00CE2646" w:rsidP="00CE2646">
            <w:pPr>
              <w:spacing w:after="0" w:line="240" w:lineRule="auto"/>
              <w:jc w:val="center"/>
              <w:rPr>
                <w:rFonts w:ascii="Times New Roman" w:eastAsia="Times New Roman" w:hAnsi="Times New Roman" w:cs="Times New Roman"/>
                <w:lang w:val="bg-BG" w:eastAsia="bg-BG"/>
              </w:rPr>
            </w:pPr>
            <w:r w:rsidRPr="00CE2646">
              <w:rPr>
                <w:rFonts w:ascii="Times New Roman" w:eastAsia="Times New Roman" w:hAnsi="Times New Roman" w:cs="Times New Roman"/>
                <w:lang w:val="bg-BG" w:eastAsia="bg-BG"/>
              </w:rPr>
              <w:t>1</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2646" w:rsidRPr="00CE2646" w:rsidRDefault="00CE2646" w:rsidP="00CE2646">
            <w:pPr>
              <w:spacing w:after="0" w:line="240" w:lineRule="auto"/>
              <w:jc w:val="center"/>
              <w:rPr>
                <w:rFonts w:ascii="Times New Roman" w:eastAsia="Times New Roman" w:hAnsi="Times New Roman" w:cs="Times New Roman"/>
                <w:lang w:val="bg-BG" w:eastAsia="bg-BG"/>
              </w:rPr>
            </w:pPr>
            <w:r w:rsidRPr="00CE2646">
              <w:rPr>
                <w:rFonts w:ascii="Times New Roman" w:eastAsia="Times New Roman" w:hAnsi="Times New Roman" w:cs="Times New Roman"/>
                <w:lang w:val="bg-BG" w:eastAsia="bg-BG"/>
              </w:rPr>
              <w:t>2</w:t>
            </w:r>
          </w:p>
        </w:tc>
      </w:tr>
      <w:tr w:rsidR="00CE2646" w:rsidRPr="00CE2646" w:rsidTr="00CE2646">
        <w:trPr>
          <w:trHeight w:val="300"/>
        </w:trPr>
        <w:tc>
          <w:tcPr>
            <w:tcW w:w="1077" w:type="dxa"/>
            <w:tcBorders>
              <w:top w:val="nil"/>
              <w:left w:val="single" w:sz="4" w:space="0" w:color="auto"/>
              <w:bottom w:val="single" w:sz="4" w:space="0" w:color="auto"/>
              <w:right w:val="single" w:sz="4" w:space="0" w:color="auto"/>
            </w:tcBorders>
            <w:shd w:val="clear" w:color="auto" w:fill="auto"/>
            <w:noWrap/>
            <w:hideMark/>
          </w:tcPr>
          <w:p w:rsidR="00CE2646" w:rsidRPr="00CE2646" w:rsidRDefault="00CE2646" w:rsidP="00CE2646">
            <w:pPr>
              <w:spacing w:after="0" w:line="240" w:lineRule="auto"/>
              <w:rPr>
                <w:rFonts w:ascii="Times New Roman" w:eastAsia="Times New Roman" w:hAnsi="Times New Roman" w:cs="Times New Roman"/>
                <w:lang w:val="bg-BG" w:eastAsia="bg-BG"/>
              </w:rPr>
            </w:pPr>
            <w:r w:rsidRPr="00CE2646">
              <w:rPr>
                <w:rFonts w:ascii="Times New Roman" w:eastAsia="Times New Roman" w:hAnsi="Times New Roman" w:cs="Times New Roman"/>
                <w:lang w:val="bg-BG" w:eastAsia="bg-BG"/>
              </w:rPr>
              <w:t xml:space="preserve"> 1.</w:t>
            </w:r>
          </w:p>
        </w:tc>
        <w:tc>
          <w:tcPr>
            <w:tcW w:w="11539" w:type="dxa"/>
            <w:tcBorders>
              <w:top w:val="nil"/>
              <w:left w:val="nil"/>
              <w:bottom w:val="single" w:sz="4" w:space="0" w:color="auto"/>
              <w:right w:val="nil"/>
            </w:tcBorders>
            <w:shd w:val="clear" w:color="auto" w:fill="auto"/>
            <w:noWrap/>
            <w:vAlign w:val="bottom"/>
            <w:hideMark/>
          </w:tcPr>
          <w:p w:rsidR="00CE2646" w:rsidRPr="00CE2646" w:rsidRDefault="00CE2646" w:rsidP="00CE2646">
            <w:pPr>
              <w:spacing w:after="0" w:line="240" w:lineRule="auto"/>
              <w:rPr>
                <w:rFonts w:ascii="Times New Roman" w:eastAsia="Times New Roman" w:hAnsi="Times New Roman" w:cs="Times New Roman"/>
                <w:lang w:val="bg-BG" w:eastAsia="bg-BG"/>
              </w:rPr>
            </w:pPr>
            <w:r w:rsidRPr="00CE2646">
              <w:rPr>
                <w:rFonts w:ascii="Times New Roman" w:eastAsia="Times New Roman" w:hAnsi="Times New Roman" w:cs="Times New Roman"/>
                <w:lang w:val="bg-BG" w:eastAsia="bg-BG"/>
              </w:rPr>
              <w:t>Политика в областта на развитието на ефективна дипломатическа служба</w:t>
            </w:r>
          </w:p>
        </w:tc>
        <w:tc>
          <w:tcPr>
            <w:tcW w:w="2127" w:type="dxa"/>
            <w:tcBorders>
              <w:top w:val="nil"/>
              <w:left w:val="single" w:sz="4" w:space="0" w:color="auto"/>
              <w:bottom w:val="single" w:sz="4" w:space="0" w:color="auto"/>
              <w:right w:val="single" w:sz="4" w:space="0" w:color="auto"/>
            </w:tcBorders>
            <w:shd w:val="clear" w:color="auto" w:fill="auto"/>
            <w:noWrap/>
            <w:vAlign w:val="bottom"/>
            <w:hideMark/>
          </w:tcPr>
          <w:p w:rsidR="00CE2646" w:rsidRPr="00CE2646" w:rsidRDefault="00CE2646" w:rsidP="00CE2646">
            <w:pPr>
              <w:spacing w:after="0" w:line="240" w:lineRule="auto"/>
              <w:jc w:val="right"/>
              <w:rPr>
                <w:rFonts w:ascii="Times New Roman" w:eastAsia="Times New Roman" w:hAnsi="Times New Roman" w:cs="Times New Roman"/>
                <w:lang w:val="bg-BG" w:eastAsia="bg-BG"/>
              </w:rPr>
            </w:pPr>
            <w:r w:rsidRPr="00CE2646">
              <w:rPr>
                <w:rFonts w:ascii="Times New Roman" w:eastAsia="Times New Roman" w:hAnsi="Times New Roman" w:cs="Times New Roman"/>
                <w:lang w:val="bg-BG" w:eastAsia="bg-BG"/>
              </w:rPr>
              <w:t>119 546,4</w:t>
            </w:r>
          </w:p>
        </w:tc>
      </w:tr>
      <w:tr w:rsidR="00CE2646" w:rsidRPr="00CE2646" w:rsidTr="00CE2646">
        <w:trPr>
          <w:trHeight w:val="300"/>
        </w:trPr>
        <w:tc>
          <w:tcPr>
            <w:tcW w:w="1077" w:type="dxa"/>
            <w:tcBorders>
              <w:top w:val="nil"/>
              <w:left w:val="single" w:sz="4" w:space="0" w:color="auto"/>
              <w:bottom w:val="single" w:sz="4" w:space="0" w:color="auto"/>
              <w:right w:val="single" w:sz="4" w:space="0" w:color="auto"/>
            </w:tcBorders>
            <w:shd w:val="clear" w:color="auto" w:fill="auto"/>
            <w:noWrap/>
            <w:hideMark/>
          </w:tcPr>
          <w:p w:rsidR="00CE2646" w:rsidRPr="00CE2646" w:rsidRDefault="00CE2646" w:rsidP="00CE2646">
            <w:pPr>
              <w:spacing w:after="0" w:line="240" w:lineRule="auto"/>
              <w:rPr>
                <w:rFonts w:ascii="Times New Roman" w:eastAsia="Times New Roman" w:hAnsi="Times New Roman" w:cs="Times New Roman"/>
                <w:lang w:val="bg-BG" w:eastAsia="bg-BG"/>
              </w:rPr>
            </w:pPr>
            <w:r w:rsidRPr="00CE2646">
              <w:rPr>
                <w:rFonts w:ascii="Times New Roman" w:eastAsia="Times New Roman" w:hAnsi="Times New Roman" w:cs="Times New Roman"/>
                <w:lang w:val="bg-BG" w:eastAsia="bg-BG"/>
              </w:rPr>
              <w:t xml:space="preserve"> 2.</w:t>
            </w:r>
          </w:p>
        </w:tc>
        <w:tc>
          <w:tcPr>
            <w:tcW w:w="11539" w:type="dxa"/>
            <w:tcBorders>
              <w:top w:val="nil"/>
              <w:left w:val="nil"/>
              <w:bottom w:val="single" w:sz="4" w:space="0" w:color="auto"/>
              <w:right w:val="nil"/>
            </w:tcBorders>
            <w:shd w:val="clear" w:color="auto" w:fill="auto"/>
            <w:noWrap/>
            <w:vAlign w:val="bottom"/>
            <w:hideMark/>
          </w:tcPr>
          <w:p w:rsidR="00CE2646" w:rsidRPr="00CE2646" w:rsidRDefault="00CE2646" w:rsidP="00CE2646">
            <w:pPr>
              <w:spacing w:after="0" w:line="240" w:lineRule="auto"/>
              <w:rPr>
                <w:rFonts w:ascii="Times New Roman" w:eastAsia="Times New Roman" w:hAnsi="Times New Roman" w:cs="Times New Roman"/>
                <w:lang w:val="bg-BG" w:eastAsia="bg-BG"/>
              </w:rPr>
            </w:pPr>
            <w:r w:rsidRPr="00CE2646">
              <w:rPr>
                <w:rFonts w:ascii="Times New Roman" w:eastAsia="Times New Roman" w:hAnsi="Times New Roman" w:cs="Times New Roman"/>
                <w:lang w:val="bg-BG" w:eastAsia="bg-BG"/>
              </w:rPr>
              <w:t>Политика в областта на публичната дипломация</w:t>
            </w:r>
          </w:p>
        </w:tc>
        <w:tc>
          <w:tcPr>
            <w:tcW w:w="2127" w:type="dxa"/>
            <w:tcBorders>
              <w:top w:val="nil"/>
              <w:left w:val="single" w:sz="4" w:space="0" w:color="auto"/>
              <w:bottom w:val="single" w:sz="4" w:space="0" w:color="auto"/>
              <w:right w:val="single" w:sz="4" w:space="0" w:color="auto"/>
            </w:tcBorders>
            <w:shd w:val="clear" w:color="auto" w:fill="auto"/>
            <w:noWrap/>
            <w:vAlign w:val="bottom"/>
            <w:hideMark/>
          </w:tcPr>
          <w:p w:rsidR="00CE2646" w:rsidRPr="00CE2646" w:rsidRDefault="00CE2646" w:rsidP="00CE2646">
            <w:pPr>
              <w:spacing w:after="0" w:line="240" w:lineRule="auto"/>
              <w:jc w:val="right"/>
              <w:rPr>
                <w:rFonts w:ascii="Times New Roman" w:eastAsia="Times New Roman" w:hAnsi="Times New Roman" w:cs="Times New Roman"/>
                <w:lang w:val="bg-BG" w:eastAsia="bg-BG"/>
              </w:rPr>
            </w:pPr>
            <w:r w:rsidRPr="00CE2646">
              <w:rPr>
                <w:rFonts w:ascii="Times New Roman" w:eastAsia="Times New Roman" w:hAnsi="Times New Roman" w:cs="Times New Roman"/>
                <w:lang w:val="bg-BG" w:eastAsia="bg-BG"/>
              </w:rPr>
              <w:t>940,1</w:t>
            </w:r>
          </w:p>
        </w:tc>
      </w:tr>
      <w:tr w:rsidR="00CE2646" w:rsidRPr="00CE2646" w:rsidTr="00CE2646">
        <w:trPr>
          <w:trHeight w:val="300"/>
        </w:trPr>
        <w:tc>
          <w:tcPr>
            <w:tcW w:w="1077" w:type="dxa"/>
            <w:tcBorders>
              <w:top w:val="nil"/>
              <w:left w:val="single" w:sz="4" w:space="0" w:color="auto"/>
              <w:bottom w:val="single" w:sz="4" w:space="0" w:color="auto"/>
              <w:right w:val="single" w:sz="4" w:space="0" w:color="auto"/>
            </w:tcBorders>
            <w:shd w:val="clear" w:color="auto" w:fill="auto"/>
            <w:noWrap/>
            <w:hideMark/>
          </w:tcPr>
          <w:p w:rsidR="00CE2646" w:rsidRPr="00CE2646" w:rsidRDefault="00CE2646" w:rsidP="00CE2646">
            <w:pPr>
              <w:spacing w:after="0" w:line="240" w:lineRule="auto"/>
              <w:rPr>
                <w:rFonts w:ascii="Times New Roman" w:eastAsia="Times New Roman" w:hAnsi="Times New Roman" w:cs="Times New Roman"/>
                <w:lang w:val="bg-BG" w:eastAsia="bg-BG"/>
              </w:rPr>
            </w:pPr>
            <w:r w:rsidRPr="00CE2646">
              <w:rPr>
                <w:rFonts w:ascii="Times New Roman" w:eastAsia="Times New Roman" w:hAnsi="Times New Roman" w:cs="Times New Roman"/>
                <w:lang w:val="bg-BG" w:eastAsia="bg-BG"/>
              </w:rPr>
              <w:t xml:space="preserve"> 3.</w:t>
            </w:r>
          </w:p>
        </w:tc>
        <w:tc>
          <w:tcPr>
            <w:tcW w:w="11539" w:type="dxa"/>
            <w:tcBorders>
              <w:top w:val="nil"/>
              <w:left w:val="nil"/>
              <w:bottom w:val="single" w:sz="4" w:space="0" w:color="auto"/>
              <w:right w:val="nil"/>
            </w:tcBorders>
            <w:shd w:val="clear" w:color="auto" w:fill="auto"/>
            <w:noWrap/>
            <w:vAlign w:val="bottom"/>
            <w:hideMark/>
          </w:tcPr>
          <w:p w:rsidR="00CE2646" w:rsidRPr="00CE2646" w:rsidRDefault="00CE2646" w:rsidP="00CE2646">
            <w:pPr>
              <w:spacing w:after="0" w:line="240" w:lineRule="auto"/>
              <w:rPr>
                <w:rFonts w:ascii="Times New Roman" w:eastAsia="Times New Roman" w:hAnsi="Times New Roman" w:cs="Times New Roman"/>
                <w:lang w:val="bg-BG" w:eastAsia="bg-BG"/>
              </w:rPr>
            </w:pPr>
            <w:r w:rsidRPr="00CE2646">
              <w:rPr>
                <w:rFonts w:ascii="Times New Roman" w:eastAsia="Times New Roman" w:hAnsi="Times New Roman" w:cs="Times New Roman"/>
                <w:lang w:val="bg-BG" w:eastAsia="bg-BG"/>
              </w:rPr>
              <w:t>Политика в областта на активната двустранна и многостранна дипломация</w:t>
            </w:r>
          </w:p>
        </w:tc>
        <w:tc>
          <w:tcPr>
            <w:tcW w:w="2127" w:type="dxa"/>
            <w:tcBorders>
              <w:top w:val="nil"/>
              <w:left w:val="single" w:sz="4" w:space="0" w:color="auto"/>
              <w:bottom w:val="single" w:sz="4" w:space="0" w:color="auto"/>
              <w:right w:val="single" w:sz="4" w:space="0" w:color="auto"/>
            </w:tcBorders>
            <w:shd w:val="clear" w:color="auto" w:fill="auto"/>
            <w:noWrap/>
            <w:vAlign w:val="bottom"/>
            <w:hideMark/>
          </w:tcPr>
          <w:p w:rsidR="00CE2646" w:rsidRPr="00CE2646" w:rsidRDefault="00CE2646" w:rsidP="00CE2646">
            <w:pPr>
              <w:spacing w:after="0" w:line="240" w:lineRule="auto"/>
              <w:jc w:val="right"/>
              <w:rPr>
                <w:rFonts w:ascii="Times New Roman" w:eastAsia="Times New Roman" w:hAnsi="Times New Roman" w:cs="Times New Roman"/>
                <w:lang w:val="bg-BG" w:eastAsia="bg-BG"/>
              </w:rPr>
            </w:pPr>
            <w:r w:rsidRPr="00CE2646">
              <w:rPr>
                <w:rFonts w:ascii="Times New Roman" w:eastAsia="Times New Roman" w:hAnsi="Times New Roman" w:cs="Times New Roman"/>
                <w:lang w:val="bg-BG" w:eastAsia="bg-BG"/>
              </w:rPr>
              <w:t>20 760,0</w:t>
            </w:r>
          </w:p>
        </w:tc>
      </w:tr>
      <w:tr w:rsidR="00CE2646" w:rsidRPr="00CE2646" w:rsidTr="00CE2646">
        <w:trPr>
          <w:trHeight w:val="300"/>
        </w:trPr>
        <w:tc>
          <w:tcPr>
            <w:tcW w:w="1077" w:type="dxa"/>
            <w:tcBorders>
              <w:top w:val="nil"/>
              <w:left w:val="single" w:sz="4" w:space="0" w:color="auto"/>
              <w:bottom w:val="single" w:sz="4" w:space="0" w:color="auto"/>
              <w:right w:val="single" w:sz="4" w:space="0" w:color="auto"/>
            </w:tcBorders>
            <w:shd w:val="clear" w:color="auto" w:fill="auto"/>
            <w:noWrap/>
            <w:vAlign w:val="bottom"/>
            <w:hideMark/>
          </w:tcPr>
          <w:p w:rsidR="00CE2646" w:rsidRPr="00CE2646" w:rsidRDefault="00CE2646" w:rsidP="00CE2646">
            <w:pPr>
              <w:spacing w:after="0" w:line="240" w:lineRule="auto"/>
              <w:rPr>
                <w:rFonts w:ascii="Times New Roman" w:eastAsia="Times New Roman" w:hAnsi="Times New Roman" w:cs="Times New Roman"/>
                <w:lang w:val="bg-BG" w:eastAsia="bg-BG"/>
              </w:rPr>
            </w:pPr>
            <w:r w:rsidRPr="00CE2646">
              <w:rPr>
                <w:rFonts w:ascii="Times New Roman" w:eastAsia="Times New Roman" w:hAnsi="Times New Roman" w:cs="Times New Roman"/>
                <w:lang w:val="bg-BG" w:eastAsia="bg-BG"/>
              </w:rPr>
              <w:t> </w:t>
            </w:r>
          </w:p>
        </w:tc>
        <w:tc>
          <w:tcPr>
            <w:tcW w:w="11539" w:type="dxa"/>
            <w:tcBorders>
              <w:top w:val="nil"/>
              <w:left w:val="nil"/>
              <w:bottom w:val="single" w:sz="4" w:space="0" w:color="auto"/>
              <w:right w:val="nil"/>
            </w:tcBorders>
            <w:shd w:val="clear" w:color="auto" w:fill="auto"/>
            <w:noWrap/>
            <w:vAlign w:val="bottom"/>
            <w:hideMark/>
          </w:tcPr>
          <w:p w:rsidR="00CE2646" w:rsidRPr="00CE2646" w:rsidRDefault="00CE2646" w:rsidP="00CE2646">
            <w:pPr>
              <w:spacing w:after="0" w:line="240" w:lineRule="auto"/>
              <w:rPr>
                <w:rFonts w:ascii="Times New Roman" w:eastAsia="Times New Roman" w:hAnsi="Times New Roman" w:cs="Times New Roman"/>
                <w:lang w:val="bg-BG" w:eastAsia="bg-BG"/>
              </w:rPr>
            </w:pPr>
            <w:r w:rsidRPr="00CE2646">
              <w:rPr>
                <w:rFonts w:ascii="Times New Roman" w:eastAsia="Times New Roman" w:hAnsi="Times New Roman" w:cs="Times New Roman"/>
                <w:lang w:val="bg-BG" w:eastAsia="bg-BG"/>
              </w:rPr>
              <w:t>Всичко:</w:t>
            </w:r>
          </w:p>
        </w:tc>
        <w:tc>
          <w:tcPr>
            <w:tcW w:w="2127" w:type="dxa"/>
            <w:tcBorders>
              <w:top w:val="nil"/>
              <w:left w:val="single" w:sz="4" w:space="0" w:color="auto"/>
              <w:bottom w:val="single" w:sz="4" w:space="0" w:color="auto"/>
              <w:right w:val="single" w:sz="4" w:space="0" w:color="auto"/>
            </w:tcBorders>
            <w:shd w:val="clear" w:color="auto" w:fill="auto"/>
            <w:noWrap/>
            <w:vAlign w:val="bottom"/>
            <w:hideMark/>
          </w:tcPr>
          <w:p w:rsidR="00CE2646" w:rsidRPr="00CE2646" w:rsidRDefault="00CE2646" w:rsidP="00CE2646">
            <w:pPr>
              <w:spacing w:after="0" w:line="240" w:lineRule="auto"/>
              <w:jc w:val="right"/>
              <w:rPr>
                <w:rFonts w:ascii="Times New Roman" w:eastAsia="Times New Roman" w:hAnsi="Times New Roman" w:cs="Times New Roman"/>
                <w:lang w:val="bg-BG" w:eastAsia="bg-BG"/>
              </w:rPr>
            </w:pPr>
            <w:r w:rsidRPr="00CE2646">
              <w:rPr>
                <w:rFonts w:ascii="Times New Roman" w:eastAsia="Times New Roman" w:hAnsi="Times New Roman" w:cs="Times New Roman"/>
                <w:lang w:val="bg-BG" w:eastAsia="bg-BG"/>
              </w:rPr>
              <w:t>141 246,5</w:t>
            </w:r>
          </w:p>
        </w:tc>
      </w:tr>
    </w:tbl>
    <w:p w:rsidR="00CE2646" w:rsidRDefault="00CE2646" w:rsidP="00813FC5">
      <w:pPr>
        <w:spacing w:after="120" w:line="240" w:lineRule="auto"/>
        <w:rPr>
          <w:rFonts w:ascii="Times New Roman" w:eastAsia="Times New Roman" w:hAnsi="Times New Roman" w:cs="Times New Roman"/>
          <w:lang w:val="bg-BG"/>
        </w:rPr>
      </w:pPr>
    </w:p>
    <w:p w:rsidR="00CE2646" w:rsidRPr="00CE2646" w:rsidRDefault="00CE2646" w:rsidP="00813FC5">
      <w:pPr>
        <w:spacing w:after="120" w:line="240" w:lineRule="auto"/>
        <w:rPr>
          <w:rFonts w:ascii="Times New Roman" w:eastAsia="Times New Roman" w:hAnsi="Times New Roman" w:cs="Times New Roman"/>
          <w:lang w:val="ru-RU"/>
        </w:rPr>
      </w:pPr>
    </w:p>
    <w:p w:rsidR="00D561CB" w:rsidRDefault="00D561CB" w:rsidP="00D15F3E">
      <w:pPr>
        <w:spacing w:after="120" w:line="240" w:lineRule="auto"/>
        <w:jc w:val="both"/>
        <w:rPr>
          <w:rFonts w:ascii="Times New Roman" w:eastAsia="Times New Roman" w:hAnsi="Times New Roman" w:cs="Times New Roman"/>
        </w:rPr>
      </w:pPr>
    </w:p>
    <w:p w:rsidR="00D632BB" w:rsidRPr="00D561CB" w:rsidRDefault="00D632BB" w:rsidP="00D15F3E">
      <w:pPr>
        <w:spacing w:after="120" w:line="240" w:lineRule="auto"/>
        <w:jc w:val="both"/>
        <w:rPr>
          <w:rFonts w:ascii="Times New Roman" w:eastAsia="Times New Roman" w:hAnsi="Times New Roman" w:cs="Times New Roman"/>
          <w:lang w:val="ru-RU"/>
        </w:rPr>
      </w:pPr>
      <w:r w:rsidRPr="008F18AA">
        <w:rPr>
          <w:rFonts w:ascii="Times New Roman" w:eastAsia="Times New Roman" w:hAnsi="Times New Roman" w:cs="Times New Roman"/>
          <w:lang w:val="bg-BG"/>
        </w:rPr>
        <w:t>(3) Утвърждава максималните размери на ангажиментите за разходи, които могат да бъдат поети през 2020 г., и максималните размери на новите задължения за разходи, които могат да бъдат натрупани през 2020 г. от Министерството на външните работи, както следва:</w:t>
      </w:r>
    </w:p>
    <w:tbl>
      <w:tblPr>
        <w:tblW w:w="14743" w:type="dxa"/>
        <w:tblInd w:w="-72" w:type="dxa"/>
        <w:tblCellMar>
          <w:left w:w="70" w:type="dxa"/>
          <w:right w:w="70" w:type="dxa"/>
        </w:tblCellMar>
        <w:tblLook w:val="04A0" w:firstRow="1" w:lastRow="0" w:firstColumn="1" w:lastColumn="0" w:noHBand="0" w:noVBand="1"/>
      </w:tblPr>
      <w:tblGrid>
        <w:gridCol w:w="1077"/>
        <w:gridCol w:w="11539"/>
        <w:gridCol w:w="2127"/>
      </w:tblGrid>
      <w:tr w:rsidR="00012870" w:rsidRPr="00012870" w:rsidTr="00012870">
        <w:trPr>
          <w:trHeight w:val="300"/>
        </w:trPr>
        <w:tc>
          <w:tcPr>
            <w:tcW w:w="107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012870" w:rsidRPr="00012870" w:rsidRDefault="00012870" w:rsidP="00012870">
            <w:pPr>
              <w:spacing w:after="0" w:line="240" w:lineRule="auto"/>
              <w:jc w:val="center"/>
              <w:rPr>
                <w:rFonts w:ascii="Times New Roman" w:eastAsia="Times New Roman" w:hAnsi="Times New Roman" w:cs="Times New Roman"/>
                <w:lang w:val="bg-BG" w:eastAsia="bg-BG"/>
              </w:rPr>
            </w:pPr>
            <w:r w:rsidRPr="00012870">
              <w:rPr>
                <w:rFonts w:ascii="Times New Roman" w:eastAsia="Times New Roman" w:hAnsi="Times New Roman" w:cs="Times New Roman"/>
                <w:lang w:val="bg-BG" w:eastAsia="bg-BG"/>
              </w:rPr>
              <w:t>№</w:t>
            </w:r>
          </w:p>
        </w:tc>
        <w:tc>
          <w:tcPr>
            <w:tcW w:w="11539"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012870" w:rsidRPr="00012870" w:rsidRDefault="00012870" w:rsidP="00012870">
            <w:pPr>
              <w:spacing w:after="0" w:line="240" w:lineRule="auto"/>
              <w:jc w:val="center"/>
              <w:rPr>
                <w:rFonts w:ascii="Times New Roman" w:eastAsia="Times New Roman" w:hAnsi="Times New Roman" w:cs="Times New Roman"/>
                <w:lang w:val="bg-BG" w:eastAsia="bg-BG"/>
              </w:rPr>
            </w:pPr>
            <w:r w:rsidRPr="00012870">
              <w:rPr>
                <w:rFonts w:ascii="Times New Roman" w:eastAsia="Times New Roman" w:hAnsi="Times New Roman" w:cs="Times New Roman"/>
                <w:lang w:val="bg-BG" w:eastAsia="bg-BG"/>
              </w:rPr>
              <w:t>Показатели</w:t>
            </w:r>
          </w:p>
        </w:tc>
        <w:tc>
          <w:tcPr>
            <w:tcW w:w="2127" w:type="dxa"/>
            <w:tcBorders>
              <w:top w:val="single" w:sz="4" w:space="0" w:color="auto"/>
              <w:left w:val="nil"/>
              <w:bottom w:val="nil"/>
              <w:right w:val="single" w:sz="4" w:space="0" w:color="auto"/>
            </w:tcBorders>
            <w:shd w:val="clear" w:color="auto" w:fill="auto"/>
            <w:noWrap/>
            <w:vAlign w:val="bottom"/>
            <w:hideMark/>
          </w:tcPr>
          <w:p w:rsidR="00012870" w:rsidRPr="00012870" w:rsidRDefault="00012870" w:rsidP="00012870">
            <w:pPr>
              <w:spacing w:after="0" w:line="240" w:lineRule="auto"/>
              <w:jc w:val="center"/>
              <w:rPr>
                <w:rFonts w:ascii="Times New Roman" w:eastAsia="Times New Roman" w:hAnsi="Times New Roman" w:cs="Times New Roman"/>
                <w:lang w:val="bg-BG" w:eastAsia="bg-BG"/>
              </w:rPr>
            </w:pPr>
            <w:r w:rsidRPr="00012870">
              <w:rPr>
                <w:rFonts w:ascii="Times New Roman" w:eastAsia="Times New Roman" w:hAnsi="Times New Roman" w:cs="Times New Roman"/>
                <w:lang w:val="bg-BG" w:eastAsia="bg-BG"/>
              </w:rPr>
              <w:t>Сума</w:t>
            </w:r>
          </w:p>
        </w:tc>
      </w:tr>
      <w:tr w:rsidR="00012870" w:rsidRPr="00012870" w:rsidTr="00012870">
        <w:trPr>
          <w:trHeight w:val="300"/>
        </w:trPr>
        <w:tc>
          <w:tcPr>
            <w:tcW w:w="1077" w:type="dxa"/>
            <w:vMerge/>
            <w:tcBorders>
              <w:top w:val="single" w:sz="4" w:space="0" w:color="auto"/>
              <w:left w:val="single" w:sz="4" w:space="0" w:color="auto"/>
              <w:bottom w:val="single" w:sz="4" w:space="0" w:color="000000"/>
              <w:right w:val="single" w:sz="4" w:space="0" w:color="auto"/>
            </w:tcBorders>
            <w:vAlign w:val="center"/>
            <w:hideMark/>
          </w:tcPr>
          <w:p w:rsidR="00012870" w:rsidRPr="00012870" w:rsidRDefault="00012870" w:rsidP="00012870">
            <w:pPr>
              <w:spacing w:after="0" w:line="240" w:lineRule="auto"/>
              <w:rPr>
                <w:rFonts w:ascii="Times New Roman" w:eastAsia="Times New Roman" w:hAnsi="Times New Roman" w:cs="Times New Roman"/>
                <w:lang w:val="bg-BG" w:eastAsia="bg-BG"/>
              </w:rPr>
            </w:pPr>
          </w:p>
        </w:tc>
        <w:tc>
          <w:tcPr>
            <w:tcW w:w="11539" w:type="dxa"/>
            <w:vMerge/>
            <w:tcBorders>
              <w:top w:val="single" w:sz="4" w:space="0" w:color="auto"/>
              <w:left w:val="single" w:sz="4" w:space="0" w:color="auto"/>
              <w:bottom w:val="single" w:sz="4" w:space="0" w:color="000000"/>
              <w:right w:val="single" w:sz="4" w:space="0" w:color="auto"/>
            </w:tcBorders>
            <w:vAlign w:val="center"/>
            <w:hideMark/>
          </w:tcPr>
          <w:p w:rsidR="00012870" w:rsidRPr="00012870" w:rsidRDefault="00012870" w:rsidP="00012870">
            <w:pPr>
              <w:spacing w:after="0" w:line="240" w:lineRule="auto"/>
              <w:rPr>
                <w:rFonts w:ascii="Times New Roman" w:eastAsia="Times New Roman" w:hAnsi="Times New Roman" w:cs="Times New Roman"/>
                <w:lang w:val="bg-BG" w:eastAsia="bg-BG"/>
              </w:rPr>
            </w:pPr>
          </w:p>
        </w:tc>
        <w:tc>
          <w:tcPr>
            <w:tcW w:w="2127" w:type="dxa"/>
            <w:tcBorders>
              <w:top w:val="nil"/>
              <w:left w:val="nil"/>
              <w:bottom w:val="single" w:sz="4" w:space="0" w:color="auto"/>
              <w:right w:val="single" w:sz="4" w:space="0" w:color="auto"/>
            </w:tcBorders>
            <w:shd w:val="clear" w:color="auto" w:fill="auto"/>
            <w:noWrap/>
            <w:vAlign w:val="bottom"/>
            <w:hideMark/>
          </w:tcPr>
          <w:p w:rsidR="00012870" w:rsidRPr="00012870" w:rsidRDefault="00012870" w:rsidP="00012870">
            <w:pPr>
              <w:spacing w:after="0" w:line="240" w:lineRule="auto"/>
              <w:jc w:val="center"/>
              <w:rPr>
                <w:rFonts w:ascii="Times New Roman" w:eastAsia="Times New Roman" w:hAnsi="Times New Roman" w:cs="Times New Roman"/>
                <w:lang w:val="bg-BG" w:eastAsia="bg-BG"/>
              </w:rPr>
            </w:pPr>
            <w:r w:rsidRPr="00012870">
              <w:rPr>
                <w:rFonts w:ascii="Times New Roman" w:eastAsia="Times New Roman" w:hAnsi="Times New Roman" w:cs="Times New Roman"/>
                <w:lang w:val="bg-BG" w:eastAsia="bg-BG"/>
              </w:rPr>
              <w:t>(хил. лв.)</w:t>
            </w:r>
          </w:p>
        </w:tc>
      </w:tr>
      <w:tr w:rsidR="00012870" w:rsidRPr="00012870" w:rsidTr="00012870">
        <w:trPr>
          <w:trHeight w:val="300"/>
        </w:trPr>
        <w:tc>
          <w:tcPr>
            <w:tcW w:w="1077" w:type="dxa"/>
            <w:tcBorders>
              <w:top w:val="nil"/>
              <w:left w:val="single" w:sz="4" w:space="0" w:color="auto"/>
              <w:bottom w:val="single" w:sz="4" w:space="0" w:color="auto"/>
              <w:right w:val="single" w:sz="4" w:space="0" w:color="auto"/>
            </w:tcBorders>
            <w:shd w:val="clear" w:color="auto" w:fill="auto"/>
            <w:noWrap/>
            <w:vAlign w:val="bottom"/>
            <w:hideMark/>
          </w:tcPr>
          <w:p w:rsidR="00012870" w:rsidRPr="00012870" w:rsidRDefault="00012870" w:rsidP="00012870">
            <w:pPr>
              <w:spacing w:after="0" w:line="240" w:lineRule="auto"/>
              <w:rPr>
                <w:rFonts w:ascii="Times New Roman" w:eastAsia="Times New Roman" w:hAnsi="Times New Roman" w:cs="Times New Roman"/>
                <w:lang w:val="bg-BG" w:eastAsia="bg-BG"/>
              </w:rPr>
            </w:pPr>
            <w:r w:rsidRPr="00012870">
              <w:rPr>
                <w:rFonts w:ascii="Times New Roman" w:eastAsia="Times New Roman" w:hAnsi="Times New Roman" w:cs="Times New Roman"/>
                <w:lang w:val="bg-BG" w:eastAsia="bg-BG"/>
              </w:rPr>
              <w:t> </w:t>
            </w:r>
          </w:p>
        </w:tc>
        <w:tc>
          <w:tcPr>
            <w:tcW w:w="11539" w:type="dxa"/>
            <w:tcBorders>
              <w:top w:val="nil"/>
              <w:left w:val="nil"/>
              <w:bottom w:val="single" w:sz="4" w:space="0" w:color="auto"/>
              <w:right w:val="nil"/>
            </w:tcBorders>
            <w:shd w:val="clear" w:color="auto" w:fill="auto"/>
            <w:noWrap/>
            <w:vAlign w:val="bottom"/>
            <w:hideMark/>
          </w:tcPr>
          <w:p w:rsidR="00012870" w:rsidRPr="00012870" w:rsidRDefault="00012870" w:rsidP="00012870">
            <w:pPr>
              <w:spacing w:after="0" w:line="240" w:lineRule="auto"/>
              <w:jc w:val="center"/>
              <w:rPr>
                <w:rFonts w:ascii="Times New Roman" w:eastAsia="Times New Roman" w:hAnsi="Times New Roman" w:cs="Times New Roman"/>
                <w:lang w:val="bg-BG" w:eastAsia="bg-BG"/>
              </w:rPr>
            </w:pPr>
            <w:r w:rsidRPr="00012870">
              <w:rPr>
                <w:rFonts w:ascii="Times New Roman" w:eastAsia="Times New Roman" w:hAnsi="Times New Roman" w:cs="Times New Roman"/>
                <w:lang w:val="bg-BG" w:eastAsia="bg-BG"/>
              </w:rPr>
              <w:t>1</w:t>
            </w:r>
          </w:p>
        </w:tc>
        <w:tc>
          <w:tcPr>
            <w:tcW w:w="2127" w:type="dxa"/>
            <w:tcBorders>
              <w:top w:val="nil"/>
              <w:left w:val="single" w:sz="4" w:space="0" w:color="auto"/>
              <w:bottom w:val="single" w:sz="4" w:space="0" w:color="auto"/>
              <w:right w:val="single" w:sz="4" w:space="0" w:color="auto"/>
            </w:tcBorders>
            <w:shd w:val="clear" w:color="auto" w:fill="auto"/>
            <w:noWrap/>
            <w:vAlign w:val="bottom"/>
            <w:hideMark/>
          </w:tcPr>
          <w:p w:rsidR="00012870" w:rsidRPr="00012870" w:rsidRDefault="00012870" w:rsidP="00012870">
            <w:pPr>
              <w:spacing w:after="0" w:line="240" w:lineRule="auto"/>
              <w:jc w:val="center"/>
              <w:rPr>
                <w:rFonts w:ascii="Times New Roman" w:eastAsia="Times New Roman" w:hAnsi="Times New Roman" w:cs="Times New Roman"/>
                <w:lang w:val="bg-BG" w:eastAsia="bg-BG"/>
              </w:rPr>
            </w:pPr>
            <w:r w:rsidRPr="00012870">
              <w:rPr>
                <w:rFonts w:ascii="Times New Roman" w:eastAsia="Times New Roman" w:hAnsi="Times New Roman" w:cs="Times New Roman"/>
                <w:lang w:val="bg-BG" w:eastAsia="bg-BG"/>
              </w:rPr>
              <w:t>2</w:t>
            </w:r>
          </w:p>
        </w:tc>
      </w:tr>
      <w:tr w:rsidR="00012870" w:rsidRPr="00012870" w:rsidTr="00012870">
        <w:trPr>
          <w:trHeight w:val="300"/>
        </w:trPr>
        <w:tc>
          <w:tcPr>
            <w:tcW w:w="1077" w:type="dxa"/>
            <w:tcBorders>
              <w:top w:val="nil"/>
              <w:left w:val="single" w:sz="4" w:space="0" w:color="auto"/>
              <w:bottom w:val="single" w:sz="4" w:space="0" w:color="auto"/>
              <w:right w:val="single" w:sz="4" w:space="0" w:color="auto"/>
            </w:tcBorders>
            <w:shd w:val="clear" w:color="auto" w:fill="auto"/>
            <w:noWrap/>
            <w:hideMark/>
          </w:tcPr>
          <w:p w:rsidR="00012870" w:rsidRPr="00012870" w:rsidRDefault="00012870" w:rsidP="00012870">
            <w:pPr>
              <w:spacing w:after="0" w:line="240" w:lineRule="auto"/>
              <w:rPr>
                <w:rFonts w:ascii="Times New Roman" w:eastAsia="Times New Roman" w:hAnsi="Times New Roman" w:cs="Times New Roman"/>
                <w:lang w:val="bg-BG" w:eastAsia="bg-BG"/>
              </w:rPr>
            </w:pPr>
            <w:r w:rsidRPr="00012870">
              <w:rPr>
                <w:rFonts w:ascii="Times New Roman" w:eastAsia="Times New Roman" w:hAnsi="Times New Roman" w:cs="Times New Roman"/>
                <w:lang w:val="bg-BG" w:eastAsia="bg-BG"/>
              </w:rPr>
              <w:t xml:space="preserve"> 1.</w:t>
            </w:r>
          </w:p>
        </w:tc>
        <w:tc>
          <w:tcPr>
            <w:tcW w:w="11539" w:type="dxa"/>
            <w:tcBorders>
              <w:top w:val="nil"/>
              <w:left w:val="nil"/>
              <w:bottom w:val="single" w:sz="4" w:space="0" w:color="auto"/>
              <w:right w:val="nil"/>
            </w:tcBorders>
            <w:shd w:val="clear" w:color="auto" w:fill="auto"/>
            <w:noWrap/>
            <w:vAlign w:val="bottom"/>
            <w:hideMark/>
          </w:tcPr>
          <w:p w:rsidR="00012870" w:rsidRPr="00012870" w:rsidRDefault="00012870" w:rsidP="00012870">
            <w:pPr>
              <w:spacing w:after="0" w:line="240" w:lineRule="auto"/>
              <w:rPr>
                <w:rFonts w:ascii="Times New Roman" w:eastAsia="Times New Roman" w:hAnsi="Times New Roman" w:cs="Times New Roman"/>
                <w:lang w:val="bg-BG" w:eastAsia="bg-BG"/>
              </w:rPr>
            </w:pPr>
            <w:r w:rsidRPr="00012870">
              <w:rPr>
                <w:rFonts w:ascii="Times New Roman" w:eastAsia="Times New Roman" w:hAnsi="Times New Roman" w:cs="Times New Roman"/>
                <w:lang w:val="bg-BG" w:eastAsia="bg-BG"/>
              </w:rPr>
              <w:t>Максимален размер на ангажиментите за разходи, които могат да бъдат поети през 2020 г.</w:t>
            </w:r>
          </w:p>
        </w:tc>
        <w:tc>
          <w:tcPr>
            <w:tcW w:w="2127" w:type="dxa"/>
            <w:tcBorders>
              <w:top w:val="nil"/>
              <w:left w:val="single" w:sz="4" w:space="0" w:color="auto"/>
              <w:bottom w:val="single" w:sz="4" w:space="0" w:color="auto"/>
              <w:right w:val="single" w:sz="4" w:space="0" w:color="auto"/>
            </w:tcBorders>
            <w:shd w:val="clear" w:color="auto" w:fill="auto"/>
            <w:noWrap/>
            <w:vAlign w:val="bottom"/>
            <w:hideMark/>
          </w:tcPr>
          <w:p w:rsidR="00012870" w:rsidRPr="00012870" w:rsidRDefault="00012870" w:rsidP="00012870">
            <w:pPr>
              <w:spacing w:after="0" w:line="240" w:lineRule="auto"/>
              <w:jc w:val="right"/>
              <w:rPr>
                <w:rFonts w:ascii="Times New Roman" w:eastAsia="Times New Roman" w:hAnsi="Times New Roman" w:cs="Times New Roman"/>
                <w:lang w:val="bg-BG" w:eastAsia="bg-BG"/>
              </w:rPr>
            </w:pPr>
            <w:r w:rsidRPr="00012870">
              <w:rPr>
                <w:rFonts w:ascii="Times New Roman" w:eastAsia="Times New Roman" w:hAnsi="Times New Roman" w:cs="Times New Roman"/>
                <w:lang w:val="bg-BG" w:eastAsia="bg-BG"/>
              </w:rPr>
              <w:t>111 660,6</w:t>
            </w:r>
          </w:p>
        </w:tc>
      </w:tr>
      <w:tr w:rsidR="00012870" w:rsidRPr="00012870" w:rsidTr="00012870">
        <w:trPr>
          <w:trHeight w:val="300"/>
        </w:trPr>
        <w:tc>
          <w:tcPr>
            <w:tcW w:w="1077" w:type="dxa"/>
            <w:tcBorders>
              <w:top w:val="nil"/>
              <w:left w:val="single" w:sz="4" w:space="0" w:color="auto"/>
              <w:bottom w:val="single" w:sz="4" w:space="0" w:color="auto"/>
              <w:right w:val="single" w:sz="4" w:space="0" w:color="auto"/>
            </w:tcBorders>
            <w:shd w:val="clear" w:color="auto" w:fill="auto"/>
            <w:noWrap/>
            <w:hideMark/>
          </w:tcPr>
          <w:p w:rsidR="00012870" w:rsidRPr="00012870" w:rsidRDefault="00012870" w:rsidP="00012870">
            <w:pPr>
              <w:spacing w:after="0" w:line="240" w:lineRule="auto"/>
              <w:rPr>
                <w:rFonts w:ascii="Times New Roman" w:eastAsia="Times New Roman" w:hAnsi="Times New Roman" w:cs="Times New Roman"/>
                <w:lang w:val="bg-BG" w:eastAsia="bg-BG"/>
              </w:rPr>
            </w:pPr>
            <w:r w:rsidRPr="00012870">
              <w:rPr>
                <w:rFonts w:ascii="Times New Roman" w:eastAsia="Times New Roman" w:hAnsi="Times New Roman" w:cs="Times New Roman"/>
                <w:lang w:val="bg-BG" w:eastAsia="bg-BG"/>
              </w:rPr>
              <w:t xml:space="preserve"> 2.</w:t>
            </w:r>
          </w:p>
        </w:tc>
        <w:tc>
          <w:tcPr>
            <w:tcW w:w="11539" w:type="dxa"/>
            <w:tcBorders>
              <w:top w:val="nil"/>
              <w:left w:val="nil"/>
              <w:bottom w:val="single" w:sz="4" w:space="0" w:color="auto"/>
              <w:right w:val="nil"/>
            </w:tcBorders>
            <w:shd w:val="clear" w:color="auto" w:fill="auto"/>
            <w:noWrap/>
            <w:vAlign w:val="bottom"/>
            <w:hideMark/>
          </w:tcPr>
          <w:p w:rsidR="00012870" w:rsidRPr="00012870" w:rsidRDefault="00012870" w:rsidP="00012870">
            <w:pPr>
              <w:spacing w:after="0" w:line="240" w:lineRule="auto"/>
              <w:rPr>
                <w:rFonts w:ascii="Times New Roman" w:eastAsia="Times New Roman" w:hAnsi="Times New Roman" w:cs="Times New Roman"/>
                <w:lang w:val="bg-BG" w:eastAsia="bg-BG"/>
              </w:rPr>
            </w:pPr>
            <w:r w:rsidRPr="00012870">
              <w:rPr>
                <w:rFonts w:ascii="Times New Roman" w:eastAsia="Times New Roman" w:hAnsi="Times New Roman" w:cs="Times New Roman"/>
                <w:lang w:val="bg-BG" w:eastAsia="bg-BG"/>
              </w:rPr>
              <w:t>Максимален размер на новите задължения за разходи, които могат да бъдат натрупани през 2020 г.</w:t>
            </w:r>
          </w:p>
        </w:tc>
        <w:tc>
          <w:tcPr>
            <w:tcW w:w="2127" w:type="dxa"/>
            <w:tcBorders>
              <w:top w:val="nil"/>
              <w:left w:val="single" w:sz="4" w:space="0" w:color="auto"/>
              <w:bottom w:val="single" w:sz="4" w:space="0" w:color="auto"/>
              <w:right w:val="single" w:sz="4" w:space="0" w:color="auto"/>
            </w:tcBorders>
            <w:shd w:val="clear" w:color="auto" w:fill="auto"/>
            <w:noWrap/>
            <w:vAlign w:val="bottom"/>
            <w:hideMark/>
          </w:tcPr>
          <w:p w:rsidR="00012870" w:rsidRPr="00012870" w:rsidRDefault="00012870" w:rsidP="00012870">
            <w:pPr>
              <w:spacing w:after="0" w:line="240" w:lineRule="auto"/>
              <w:jc w:val="right"/>
              <w:rPr>
                <w:rFonts w:ascii="Times New Roman" w:eastAsia="Times New Roman" w:hAnsi="Times New Roman" w:cs="Times New Roman"/>
                <w:lang w:val="bg-BG" w:eastAsia="bg-BG"/>
              </w:rPr>
            </w:pPr>
            <w:r w:rsidRPr="00012870">
              <w:rPr>
                <w:rFonts w:ascii="Times New Roman" w:eastAsia="Times New Roman" w:hAnsi="Times New Roman" w:cs="Times New Roman"/>
                <w:lang w:val="bg-BG" w:eastAsia="bg-BG"/>
              </w:rPr>
              <w:t>111 660,6</w:t>
            </w:r>
          </w:p>
        </w:tc>
      </w:tr>
    </w:tbl>
    <w:p w:rsidR="00B76E95" w:rsidRPr="008F18AA" w:rsidRDefault="00B76E95"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B76E95" w:rsidRPr="008F18AA" w:rsidRDefault="00B76E95" w:rsidP="00D15F3E">
      <w:pPr>
        <w:spacing w:after="120" w:line="240" w:lineRule="auto"/>
        <w:jc w:val="both"/>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(4) Утвърждава целеви текущи и капиталови трансфери за чужбина за официална помощ за развитие и хуманитарна помощ общо в размер на 6 000,0 хил. лв., които не могат да бъдат разходвани за други цели, като не повече от 5 на сто от тези средства могат да се разходват за администриране на помощта. При предоставяне на помощта за развитие през 2020 г. не по-малко от 10 на сто от средствата следва да бъдат разходвани за изпращане на експерти и за споделяне на знания и опит.</w:t>
      </w:r>
      <w:r w:rsidRPr="008F18AA">
        <w:rPr>
          <w:rFonts w:ascii="Times New Roman" w:eastAsia="Times New Roman" w:hAnsi="Times New Roman" w:cs="Times New Roman"/>
          <w:lang w:val="bg-BG"/>
        </w:rPr>
        <w:tab/>
      </w:r>
    </w:p>
    <w:p w:rsidR="00B30BA1" w:rsidRPr="008F18AA" w:rsidRDefault="00B30BA1" w:rsidP="00813FC5">
      <w:pPr>
        <w:spacing w:after="120" w:line="240" w:lineRule="auto"/>
        <w:rPr>
          <w:rFonts w:ascii="Times New Roman" w:eastAsia="Times New Roman" w:hAnsi="Times New Roman" w:cs="Times New Roman"/>
          <w:lang w:val="bg-BG"/>
        </w:rPr>
      </w:pPr>
      <w:r w:rsidRPr="008F18AA">
        <w:rPr>
          <w:rFonts w:ascii="Times New Roman" w:eastAsia="Times New Roman" w:hAnsi="Times New Roman" w:cs="Times New Roman"/>
          <w:b/>
          <w:bCs/>
          <w:lang w:val="bg-BG"/>
        </w:rPr>
        <w:t>Чл. 11.</w:t>
      </w:r>
      <w:r w:rsidRPr="008F18AA">
        <w:rPr>
          <w:rFonts w:ascii="Times New Roman" w:eastAsia="Times New Roman" w:hAnsi="Times New Roman" w:cs="Times New Roman"/>
          <w:lang w:val="bg-BG"/>
        </w:rPr>
        <w:t xml:space="preserve"> (1) Приема бюджета на Министерството на отбраната за 2020 г., както следва:</w:t>
      </w:r>
    </w:p>
    <w:tbl>
      <w:tblPr>
        <w:tblW w:w="5000" w:type="pct"/>
        <w:tblLook w:val="04A0" w:firstRow="1" w:lastRow="0" w:firstColumn="1" w:lastColumn="0" w:noHBand="0" w:noVBand="1"/>
      </w:tblPr>
      <w:tblGrid>
        <w:gridCol w:w="1046"/>
        <w:gridCol w:w="11403"/>
        <w:gridCol w:w="2111"/>
      </w:tblGrid>
      <w:tr w:rsidR="00864A9D" w:rsidRPr="008F18AA" w:rsidTr="00D15F3E">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Показатели</w:t>
            </w:r>
          </w:p>
        </w:tc>
        <w:tc>
          <w:tcPr>
            <w:tcW w:w="725" w:type="pct"/>
            <w:tcBorders>
              <w:top w:val="single" w:sz="4" w:space="0" w:color="auto"/>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D15F3E">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D15F3E">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ПРИХОДИ, ПОМОЩИ И ДАРЕНИЯ</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44 000,0</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Неданъчни приходи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44 000,0</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Държавни такси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50,0</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Приходи и доходи от собственост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29 320,0</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1.3.</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Глоби, санкции и наказателни лихви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300,0</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1.4.</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Други приходи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14 330,0</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1 514 065,2</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1.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Текущи 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1 367 769,2</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в т.ч.</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Персонал</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1 095 514,5</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Субсидии и други текущи трансфери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3 190,0</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1.2.1.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300" w:firstLine="660"/>
              <w:rPr>
                <w:rFonts w:ascii="Times New Roman" w:eastAsia="Times New Roman" w:hAnsi="Times New Roman" w:cs="Times New Roman"/>
                <w:lang w:val="bg-BG"/>
              </w:rPr>
            </w:pPr>
            <w:r w:rsidRPr="008F18AA">
              <w:rPr>
                <w:rFonts w:ascii="Times New Roman" w:eastAsia="Times New Roman" w:hAnsi="Times New Roman" w:cs="Times New Roman"/>
                <w:lang w:val="bg-BG"/>
              </w:rPr>
              <w:t>Субсидии и други текущи трансфери за нефинансови предприятия</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2 928,0</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1.2.2.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300" w:firstLine="660"/>
              <w:rPr>
                <w:rFonts w:ascii="Times New Roman" w:eastAsia="Times New Roman" w:hAnsi="Times New Roman" w:cs="Times New Roman"/>
                <w:lang w:val="bg-BG"/>
              </w:rPr>
            </w:pPr>
            <w:r w:rsidRPr="008F18AA">
              <w:rPr>
                <w:rFonts w:ascii="Times New Roman" w:eastAsia="Times New Roman" w:hAnsi="Times New Roman" w:cs="Times New Roman"/>
                <w:lang w:val="bg-BG"/>
              </w:rPr>
              <w:t>Субсидии и други текущи трансфери за юридически лица с нестопанска цел</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262,0</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400" w:firstLine="880"/>
              <w:rPr>
                <w:rFonts w:ascii="Times New Roman" w:eastAsia="Times New Roman" w:hAnsi="Times New Roman" w:cs="Times New Roman"/>
                <w:lang w:val="bg-BG"/>
              </w:rPr>
            </w:pPr>
            <w:r w:rsidRPr="008F18AA">
              <w:rPr>
                <w:rFonts w:ascii="Times New Roman" w:eastAsia="Times New Roman" w:hAnsi="Times New Roman" w:cs="Times New Roman"/>
                <w:lang w:val="bg-BG"/>
              </w:rPr>
              <w:t>в т.ч.</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1.2.2.1.</w:t>
            </w:r>
          </w:p>
        </w:tc>
        <w:tc>
          <w:tcPr>
            <w:tcW w:w="3916" w:type="pct"/>
            <w:tcBorders>
              <w:top w:val="nil"/>
              <w:left w:val="nil"/>
              <w:bottom w:val="single" w:sz="4" w:space="0" w:color="auto"/>
              <w:right w:val="single" w:sz="4" w:space="0" w:color="auto"/>
            </w:tcBorders>
            <w:shd w:val="clear" w:color="auto" w:fill="auto"/>
            <w:vAlign w:val="center"/>
            <w:hideMark/>
          </w:tcPr>
          <w:p w:rsidR="00864A9D" w:rsidRPr="008F18AA" w:rsidRDefault="00864A9D" w:rsidP="00813FC5">
            <w:pPr>
              <w:spacing w:after="0" w:line="240" w:lineRule="auto"/>
              <w:ind w:firstLineChars="500" w:firstLine="110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Съюз на ветераните от войните в България</w:t>
            </w: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262,0</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1.3.</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Текущи трансфери, обезщетения и помощи за домакинствата</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1 115,0</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2.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Капиталови 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146 296,0</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2.1.</w:t>
            </w:r>
          </w:p>
        </w:tc>
        <w:tc>
          <w:tcPr>
            <w:tcW w:w="3916"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Придобиване на дълготрайни активи и основен ремонт </w:t>
            </w: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146 296,0</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III.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БЮДЖЕТНИ ВЗАИМООТНОШЕНИЯ (ТРАНСФЕРИ) -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1 470 065,2</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Бюджетно взаимоотношение с централния бюджет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1 501 546,2</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Бюджетни взаимоотношения с други бюджетни организации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-31 481,0</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        Предоставени трансфери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-31 481,0</w:t>
            </w:r>
          </w:p>
        </w:tc>
      </w:tr>
      <w:tr w:rsidR="00864A9D" w:rsidRPr="008F18AA" w:rsidTr="00D15F3E">
        <w:trPr>
          <w:trHeight w:val="315"/>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2.1.1.</w:t>
            </w:r>
          </w:p>
        </w:tc>
        <w:tc>
          <w:tcPr>
            <w:tcW w:w="3916"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ind w:firstLineChars="400" w:firstLine="880"/>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за държавните висши училища </w:t>
            </w: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-31 481,0</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IV.</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БЮДЖЕТНО САЛДО (І-ІІ+ІІІ)</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V.</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ОПЕРАЦИИ В ЧАСТТА НА ФИНАНСИРАНЕТО - НЕТО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r>
    </w:tbl>
    <w:p w:rsidR="00FD7C1F" w:rsidRPr="008F18AA" w:rsidRDefault="00FD7C1F"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B30BA1" w:rsidRPr="008F18AA" w:rsidRDefault="00B30BA1" w:rsidP="00813FC5">
      <w:pPr>
        <w:spacing w:after="12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 Утвърждава разпределение на разходите по ал. 1 по области на политики и бюджетни програми, както следва:</w:t>
      </w:r>
    </w:p>
    <w:tbl>
      <w:tblPr>
        <w:tblW w:w="5000" w:type="pct"/>
        <w:tblLook w:val="04A0" w:firstRow="1" w:lastRow="0" w:firstColumn="1" w:lastColumn="0" w:noHBand="0" w:noVBand="1"/>
      </w:tblPr>
      <w:tblGrid>
        <w:gridCol w:w="1046"/>
        <w:gridCol w:w="11403"/>
        <w:gridCol w:w="2111"/>
      </w:tblGrid>
      <w:tr w:rsidR="00864A9D" w:rsidRPr="008F18AA" w:rsidTr="00D15F3E">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Наименование на областта на политика / бюджетната програма</w:t>
            </w:r>
          </w:p>
        </w:tc>
        <w:tc>
          <w:tcPr>
            <w:tcW w:w="725" w:type="pct"/>
            <w:tcBorders>
              <w:top w:val="single" w:sz="4" w:space="0" w:color="auto"/>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D15F3E">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D15F3E">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Политика в областта на отбранителните способности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1 423 636,6</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Политика в областта на съюзната и международната сигурност</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90 428,6</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Всичко:</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1 514 065,2</w:t>
            </w:r>
          </w:p>
        </w:tc>
      </w:tr>
    </w:tbl>
    <w:p w:rsidR="00FD7C1F" w:rsidRPr="008F18AA" w:rsidRDefault="00FD7C1F"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B30BA1" w:rsidRPr="008F18AA" w:rsidRDefault="00B30BA1" w:rsidP="00813FC5">
      <w:pPr>
        <w:spacing w:after="12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(3) Утвърждава максималните размери на ангажиментите за разходи, които могат да бъдат поети през 2020 г., и максималните размери на новите задължения за разходи, които могат да бъдат натрупани през 2020 г. от Министерството на отбраната, както следва:</w:t>
      </w:r>
    </w:p>
    <w:tbl>
      <w:tblPr>
        <w:tblW w:w="5000" w:type="pct"/>
        <w:tblLook w:val="04A0" w:firstRow="1" w:lastRow="0" w:firstColumn="1" w:lastColumn="0" w:noHBand="0" w:noVBand="1"/>
      </w:tblPr>
      <w:tblGrid>
        <w:gridCol w:w="1046"/>
        <w:gridCol w:w="11403"/>
        <w:gridCol w:w="2111"/>
      </w:tblGrid>
      <w:tr w:rsidR="00864A9D" w:rsidRPr="008F18AA" w:rsidTr="00D15F3E">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Показатели</w:t>
            </w:r>
          </w:p>
        </w:tc>
        <w:tc>
          <w:tcPr>
            <w:tcW w:w="725" w:type="pct"/>
            <w:tcBorders>
              <w:top w:val="single" w:sz="4" w:space="0" w:color="auto"/>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D15F3E">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D15F3E">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Максимален размер на ангажиментите за разходи, които могат да бъдат поети през 2020 г.</w:t>
            </w:r>
          </w:p>
        </w:tc>
        <w:tc>
          <w:tcPr>
            <w:tcW w:w="725"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331 642,8</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Максимален размер на новите задължения за разходи, които могат да бъдат натрупани през 2020 г.</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411 782,8</w:t>
            </w:r>
          </w:p>
        </w:tc>
      </w:tr>
    </w:tbl>
    <w:p w:rsidR="00FD7C1F" w:rsidRPr="008F18AA" w:rsidRDefault="00FD7C1F"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B30BA1" w:rsidRPr="000F5EEE" w:rsidRDefault="00B30BA1" w:rsidP="00813FC5">
      <w:pPr>
        <w:spacing w:after="120" w:line="240" w:lineRule="auto"/>
        <w:rPr>
          <w:rFonts w:ascii="Times New Roman" w:eastAsia="Times New Roman" w:hAnsi="Times New Roman" w:cs="Times New Roman"/>
          <w:lang w:val="ru-RU"/>
        </w:rPr>
      </w:pPr>
      <w:r w:rsidRPr="008F18AA">
        <w:rPr>
          <w:rFonts w:ascii="Times New Roman" w:eastAsia="Times New Roman" w:hAnsi="Times New Roman" w:cs="Times New Roman"/>
          <w:lang w:val="bg-BG"/>
        </w:rPr>
        <w:t>(4) Определя трансферите от бюджета на Министерството на отбраната за държавните висши училища, както следва:</w:t>
      </w:r>
    </w:p>
    <w:tbl>
      <w:tblPr>
        <w:tblW w:w="5000" w:type="pct"/>
        <w:tblLook w:val="04A0" w:firstRow="1" w:lastRow="0" w:firstColumn="1" w:lastColumn="0" w:noHBand="0" w:noVBand="1"/>
      </w:tblPr>
      <w:tblGrid>
        <w:gridCol w:w="1046"/>
        <w:gridCol w:w="11403"/>
        <w:gridCol w:w="2111"/>
      </w:tblGrid>
      <w:tr w:rsidR="00D561CB" w:rsidRPr="008F18AA" w:rsidTr="001369DC">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D561CB" w:rsidRPr="008F18AA" w:rsidRDefault="00D561CB" w:rsidP="00D561CB">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D561CB" w:rsidRPr="00D561CB" w:rsidRDefault="00D561CB" w:rsidP="00D561CB">
            <w:pPr>
              <w:spacing w:after="0" w:line="240" w:lineRule="auto"/>
              <w:jc w:val="center"/>
              <w:rPr>
                <w:rFonts w:ascii="Times New Roman" w:eastAsia="Times New Roman" w:hAnsi="Times New Roman" w:cs="Times New Roman"/>
              </w:rPr>
            </w:pPr>
            <w:r>
              <w:rPr>
                <w:rFonts w:ascii="Times New Roman" w:eastAsia="Times New Roman" w:hAnsi="Times New Roman" w:cs="Times New Roman"/>
                <w:lang w:val="bg-BG"/>
              </w:rPr>
              <w:t>Наименование</w:t>
            </w:r>
          </w:p>
        </w:tc>
        <w:tc>
          <w:tcPr>
            <w:tcW w:w="725" w:type="pct"/>
            <w:tcBorders>
              <w:top w:val="single" w:sz="4" w:space="0" w:color="auto"/>
              <w:left w:val="nil"/>
              <w:right w:val="single" w:sz="4" w:space="0" w:color="auto"/>
            </w:tcBorders>
            <w:shd w:val="clear" w:color="auto" w:fill="auto"/>
            <w:noWrap/>
            <w:vAlign w:val="bottom"/>
            <w:hideMark/>
          </w:tcPr>
          <w:p w:rsidR="00D561CB" w:rsidRPr="008F18AA" w:rsidRDefault="00D561CB" w:rsidP="00D561CB">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D561CB" w:rsidRPr="008F18AA" w:rsidTr="001369DC">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D561CB" w:rsidRPr="008F18AA" w:rsidRDefault="00D561CB" w:rsidP="00D561CB">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D561CB" w:rsidRPr="008F18AA" w:rsidRDefault="00D561CB" w:rsidP="00D561CB">
            <w:pPr>
              <w:spacing w:after="0" w:line="240" w:lineRule="auto"/>
              <w:rPr>
                <w:rFonts w:ascii="Times New Roman" w:eastAsia="Times New Roman" w:hAnsi="Times New Roman" w:cs="Times New Roman"/>
                <w:lang w:val="bg-BG"/>
              </w:rPr>
            </w:pPr>
          </w:p>
        </w:tc>
        <w:tc>
          <w:tcPr>
            <w:tcW w:w="725" w:type="pct"/>
            <w:tcBorders>
              <w:top w:val="nil"/>
              <w:left w:val="nil"/>
              <w:bottom w:val="single" w:sz="4" w:space="0" w:color="auto"/>
              <w:right w:val="single" w:sz="4" w:space="0" w:color="auto"/>
            </w:tcBorders>
            <w:shd w:val="clear" w:color="auto" w:fill="auto"/>
            <w:noWrap/>
            <w:vAlign w:val="bottom"/>
            <w:hideMark/>
          </w:tcPr>
          <w:p w:rsidR="00D561CB" w:rsidRPr="008F18AA" w:rsidRDefault="00D561CB" w:rsidP="00D561CB">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1369DC" w:rsidRPr="008F18AA" w:rsidTr="0005009F">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1369DC" w:rsidRPr="008F18AA" w:rsidRDefault="001369DC" w:rsidP="0005009F">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1369DC" w:rsidRPr="008F18AA" w:rsidRDefault="001369DC" w:rsidP="0005009F">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1369DC" w:rsidRPr="008F18AA" w:rsidRDefault="001369DC" w:rsidP="0005009F">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1369DC">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w:t>
            </w:r>
          </w:p>
        </w:tc>
        <w:tc>
          <w:tcPr>
            <w:tcW w:w="3916" w:type="pct"/>
            <w:tcBorders>
              <w:top w:val="nil"/>
              <w:left w:val="nil"/>
              <w:bottom w:val="single" w:sz="4" w:space="0" w:color="auto"/>
              <w:right w:val="single" w:sz="4" w:space="0" w:color="auto"/>
            </w:tcBorders>
            <w:shd w:val="clear" w:color="auto" w:fill="auto"/>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Военна академия „Георги Стойков Раковски“</w:t>
            </w:r>
          </w:p>
        </w:tc>
        <w:tc>
          <w:tcPr>
            <w:tcW w:w="725" w:type="pct"/>
            <w:tcBorders>
              <w:top w:val="single" w:sz="4" w:space="0" w:color="auto"/>
              <w:left w:val="nil"/>
              <w:bottom w:val="single" w:sz="4" w:space="0" w:color="auto"/>
              <w:right w:val="single" w:sz="4" w:space="0" w:color="auto"/>
            </w:tcBorders>
            <w:shd w:val="clear" w:color="auto" w:fill="auto"/>
            <w:vAlign w:val="center"/>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8 386,0</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2.</w:t>
            </w:r>
          </w:p>
        </w:tc>
        <w:tc>
          <w:tcPr>
            <w:tcW w:w="3916" w:type="pct"/>
            <w:tcBorders>
              <w:top w:val="nil"/>
              <w:left w:val="nil"/>
              <w:bottom w:val="single" w:sz="4" w:space="0" w:color="auto"/>
              <w:right w:val="single" w:sz="4" w:space="0" w:color="auto"/>
            </w:tcBorders>
            <w:shd w:val="clear" w:color="auto" w:fill="auto"/>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Национален военен университет „Васил Левски“</w:t>
            </w:r>
          </w:p>
        </w:tc>
        <w:tc>
          <w:tcPr>
            <w:tcW w:w="725" w:type="pct"/>
            <w:tcBorders>
              <w:top w:val="nil"/>
              <w:left w:val="nil"/>
              <w:bottom w:val="single" w:sz="4" w:space="0" w:color="auto"/>
              <w:right w:val="single" w:sz="4" w:space="0" w:color="auto"/>
            </w:tcBorders>
            <w:shd w:val="clear" w:color="auto" w:fill="auto"/>
            <w:vAlign w:val="center"/>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13 499,0</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3.</w:t>
            </w:r>
          </w:p>
        </w:tc>
        <w:tc>
          <w:tcPr>
            <w:tcW w:w="3916" w:type="pct"/>
            <w:tcBorders>
              <w:top w:val="nil"/>
              <w:left w:val="nil"/>
              <w:bottom w:val="single" w:sz="4" w:space="0" w:color="auto"/>
              <w:right w:val="single" w:sz="4" w:space="0" w:color="auto"/>
            </w:tcBorders>
            <w:shd w:val="clear" w:color="auto" w:fill="auto"/>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Висше военноморско училище „Никола Йонков Вапцаров“</w:t>
            </w:r>
          </w:p>
        </w:tc>
        <w:tc>
          <w:tcPr>
            <w:tcW w:w="725" w:type="pct"/>
            <w:tcBorders>
              <w:top w:val="nil"/>
              <w:left w:val="nil"/>
              <w:bottom w:val="single" w:sz="4" w:space="0" w:color="auto"/>
              <w:right w:val="single" w:sz="4" w:space="0" w:color="auto"/>
            </w:tcBorders>
            <w:shd w:val="clear" w:color="auto" w:fill="auto"/>
            <w:vAlign w:val="center"/>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6 596,0</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4.</w:t>
            </w:r>
          </w:p>
        </w:tc>
        <w:tc>
          <w:tcPr>
            <w:tcW w:w="3916" w:type="pct"/>
            <w:tcBorders>
              <w:top w:val="nil"/>
              <w:left w:val="nil"/>
              <w:bottom w:val="single" w:sz="4" w:space="0" w:color="auto"/>
              <w:right w:val="single" w:sz="4" w:space="0" w:color="auto"/>
            </w:tcBorders>
            <w:shd w:val="clear" w:color="auto" w:fill="auto"/>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Висше военновъздушно училище „Георги Бенковски“</w:t>
            </w:r>
          </w:p>
        </w:tc>
        <w:tc>
          <w:tcPr>
            <w:tcW w:w="725" w:type="pct"/>
            <w:tcBorders>
              <w:top w:val="nil"/>
              <w:left w:val="nil"/>
              <w:bottom w:val="single" w:sz="4" w:space="0" w:color="auto"/>
              <w:right w:val="single" w:sz="4" w:space="0" w:color="auto"/>
            </w:tcBorders>
            <w:shd w:val="clear" w:color="auto" w:fill="auto"/>
            <w:vAlign w:val="center"/>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3 000,0</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Всичко:</w:t>
            </w: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31 481,0</w:t>
            </w:r>
          </w:p>
        </w:tc>
      </w:tr>
    </w:tbl>
    <w:p w:rsidR="00FD7C1F" w:rsidRPr="008F18AA" w:rsidRDefault="00FD7C1F" w:rsidP="00D15F3E">
      <w:pPr>
        <w:tabs>
          <w:tab w:val="left" w:pos="739"/>
          <w:tab w:val="left" w:pos="11902"/>
        </w:tabs>
        <w:spacing w:after="0" w:line="240" w:lineRule="auto"/>
        <w:jc w:val="both"/>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FD7C1F" w:rsidRPr="008F18AA" w:rsidRDefault="00FD7C1F" w:rsidP="00D15F3E">
      <w:pPr>
        <w:spacing w:after="120" w:line="240" w:lineRule="auto"/>
        <w:jc w:val="both"/>
        <w:rPr>
          <w:rFonts w:ascii="Times New Roman" w:eastAsia="Times New Roman" w:hAnsi="Times New Roman" w:cs="Times New Roman"/>
          <w:lang w:val="bg-BG"/>
        </w:rPr>
      </w:pPr>
      <w:r w:rsidRPr="008F18AA">
        <w:rPr>
          <w:rFonts w:ascii="Times New Roman" w:eastAsia="Times New Roman" w:hAnsi="Times New Roman" w:cs="Times New Roman"/>
          <w:lang w:val="bg-BG"/>
        </w:rPr>
        <w:t>(5) Преведени през 2019 г. от Министерството на отбраната по сметка на правителството на Съединените американски щати средства за изпълнение на международните договори във връзка с придобиването на нов тип боен самолет, ратифицирани със закон (ДВ, бр. 60 от 2019 г.), могат да се депозират и инвестират чрез сметки във Федералната резервна банка на Ню Йорк в полза на Министерството на отбраната въз основа на решение на Министерския съвет при условие за последваща ратификация. При необходимост Българската народна банка действа като агент на държавата въз основа на споразумение между Министерството на отбраната и Българската народна банка, сключено съгласно изискванията на чл. 43 от Закона за Българската народна банка.</w:t>
      </w:r>
    </w:p>
    <w:p w:rsidR="00BB7606" w:rsidRPr="008F18AA" w:rsidRDefault="00BB7606" w:rsidP="00D15F3E">
      <w:pPr>
        <w:spacing w:after="120" w:line="240" w:lineRule="auto"/>
        <w:jc w:val="both"/>
        <w:rPr>
          <w:rFonts w:ascii="Times New Roman" w:eastAsia="Times New Roman" w:hAnsi="Times New Roman" w:cs="Times New Roman"/>
          <w:lang w:val="bg-BG"/>
        </w:rPr>
      </w:pPr>
      <w:r w:rsidRPr="008F18AA">
        <w:rPr>
          <w:rFonts w:ascii="Times New Roman" w:eastAsia="Times New Roman" w:hAnsi="Times New Roman" w:cs="Times New Roman"/>
          <w:b/>
          <w:bCs/>
          <w:lang w:val="bg-BG"/>
        </w:rPr>
        <w:t xml:space="preserve">Чл. 12. </w:t>
      </w:r>
      <w:r w:rsidRPr="008F18AA">
        <w:rPr>
          <w:rFonts w:ascii="Times New Roman" w:eastAsia="Times New Roman" w:hAnsi="Times New Roman" w:cs="Times New Roman"/>
          <w:lang w:val="bg-BG"/>
        </w:rPr>
        <w:t>(1) Приема бюджета на Министерството на вътрешните работи за 2020 г., както следва:</w:t>
      </w:r>
    </w:p>
    <w:tbl>
      <w:tblPr>
        <w:tblW w:w="5000" w:type="pct"/>
        <w:tblLook w:val="04A0" w:firstRow="1" w:lastRow="0" w:firstColumn="1" w:lastColumn="0" w:noHBand="0" w:noVBand="1"/>
      </w:tblPr>
      <w:tblGrid>
        <w:gridCol w:w="1046"/>
        <w:gridCol w:w="11403"/>
        <w:gridCol w:w="2111"/>
      </w:tblGrid>
      <w:tr w:rsidR="00864A9D" w:rsidRPr="008F18AA" w:rsidTr="00D15F3E">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Показатели</w:t>
            </w:r>
          </w:p>
        </w:tc>
        <w:tc>
          <w:tcPr>
            <w:tcW w:w="725" w:type="pct"/>
            <w:tcBorders>
              <w:top w:val="single" w:sz="4" w:space="0" w:color="auto"/>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D15F3E">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D15F3E">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ПРИХОДИ, ПОМОЩИ И ДАРЕНИЯ</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225 000,0</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Неданъчни приходи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225 000,0</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Държавни такси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120 564,0</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Приходи и доходи от собственост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40 500,0</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1.3.</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Глоби, санкции и наказателни лихви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77 000,0</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1.4.</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Други приходи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-13 064,0</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1 669 575,5</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1.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Текущи 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1 654 628,5</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в т.ч.</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Персонал</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1 531 438,5</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2.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Капиталови 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14 947,0</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2.1.</w:t>
            </w:r>
          </w:p>
        </w:tc>
        <w:tc>
          <w:tcPr>
            <w:tcW w:w="3916"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Придобиване на дълготрайни активи и основен ремонт </w:t>
            </w: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14 947,0</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III.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БЮДЖЕТНИ ВЗАИМООТНОШЕНИЯ (ТРАНСФЕРИ) -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1 444 575,5</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Бюджетно взаимоотношение с централния бюджет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1 484 575,5</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lang w:val="bg-BG"/>
              </w:rPr>
            </w:pPr>
            <w:r w:rsidRPr="008F18AA">
              <w:rPr>
                <w:rFonts w:ascii="Times New Roman" w:eastAsia="Times New Roman" w:hAnsi="Times New Roman" w:cs="Times New Roman"/>
                <w:lang w:val="bg-BG"/>
              </w:rPr>
              <w:t>Трансфери между бюджети и сметки за средствата от Европейския съюз (+/-)</w:t>
            </w:r>
          </w:p>
        </w:tc>
        <w:tc>
          <w:tcPr>
            <w:tcW w:w="725"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-40 000,0</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       Предоставени трансфери (-)</w:t>
            </w:r>
          </w:p>
        </w:tc>
        <w:tc>
          <w:tcPr>
            <w:tcW w:w="725"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-40 000,0</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IV.</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БЮДЖЕТНО САЛДО (І-ІІ+ІІІ)</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V.</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ОПЕРАЦИИ В ЧАСТТА НА ФИНАНСИРАНЕТО - НЕТО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r>
    </w:tbl>
    <w:p w:rsidR="00FD7C1F" w:rsidRPr="008F18AA" w:rsidRDefault="00FD7C1F"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BB7606" w:rsidRPr="008F18AA" w:rsidRDefault="00BB7606" w:rsidP="00813FC5">
      <w:pPr>
        <w:spacing w:after="12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 Утвърждава разпределение на разходите по ал. 1 по области на политики и бюджетни програми, както следва:</w:t>
      </w:r>
    </w:p>
    <w:tbl>
      <w:tblPr>
        <w:tblW w:w="5000" w:type="pct"/>
        <w:tblLook w:val="04A0" w:firstRow="1" w:lastRow="0" w:firstColumn="1" w:lastColumn="0" w:noHBand="0" w:noVBand="1"/>
      </w:tblPr>
      <w:tblGrid>
        <w:gridCol w:w="1046"/>
        <w:gridCol w:w="11403"/>
        <w:gridCol w:w="2111"/>
      </w:tblGrid>
      <w:tr w:rsidR="00864A9D" w:rsidRPr="008F18AA" w:rsidTr="00D15F3E">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Наименование на областта на политика / бюджетната програма</w:t>
            </w:r>
          </w:p>
        </w:tc>
        <w:tc>
          <w:tcPr>
            <w:tcW w:w="725" w:type="pct"/>
            <w:tcBorders>
              <w:top w:val="single" w:sz="4" w:space="0" w:color="auto"/>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D15F3E">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D15F3E">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w:t>
            </w:r>
          </w:p>
        </w:tc>
        <w:tc>
          <w:tcPr>
            <w:tcW w:w="3916" w:type="pct"/>
            <w:tcBorders>
              <w:top w:val="nil"/>
              <w:left w:val="nil"/>
              <w:bottom w:val="single" w:sz="4" w:space="0" w:color="auto"/>
              <w:right w:val="nil"/>
            </w:tcBorders>
            <w:shd w:val="clear" w:color="auto" w:fill="auto"/>
            <w:noWrap/>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Политика в областта на противодействието на престъпността и опазването на обществения ред </w:t>
            </w:r>
          </w:p>
        </w:tc>
        <w:tc>
          <w:tcPr>
            <w:tcW w:w="725" w:type="pct"/>
            <w:tcBorders>
              <w:top w:val="nil"/>
              <w:left w:val="single" w:sz="4" w:space="0" w:color="auto"/>
              <w:bottom w:val="nil"/>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967 441,2</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2.</w:t>
            </w:r>
          </w:p>
        </w:tc>
        <w:tc>
          <w:tcPr>
            <w:tcW w:w="3916" w:type="pct"/>
            <w:tcBorders>
              <w:top w:val="nil"/>
              <w:left w:val="nil"/>
              <w:bottom w:val="single" w:sz="4" w:space="0" w:color="auto"/>
              <w:right w:val="nil"/>
            </w:tcBorders>
            <w:shd w:val="clear" w:color="auto" w:fill="auto"/>
            <w:noWrap/>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Политика в областта на защитата на границите и контрол на миграционните процеси</w:t>
            </w:r>
          </w:p>
        </w:tc>
        <w:tc>
          <w:tcPr>
            <w:tcW w:w="7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234 228,2</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3.</w:t>
            </w:r>
          </w:p>
        </w:tc>
        <w:tc>
          <w:tcPr>
            <w:tcW w:w="3916" w:type="pct"/>
            <w:tcBorders>
              <w:top w:val="nil"/>
              <w:left w:val="nil"/>
              <w:bottom w:val="single" w:sz="4" w:space="0" w:color="auto"/>
              <w:right w:val="nil"/>
            </w:tcBorders>
            <w:shd w:val="clear" w:color="auto" w:fill="auto"/>
            <w:noWrap/>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Политика в областта на пожарната безопасност и защитата на населението при извънредни ситуации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282 743,0</w:t>
            </w:r>
          </w:p>
        </w:tc>
      </w:tr>
      <w:tr w:rsidR="00864A9D" w:rsidRPr="008F18AA" w:rsidTr="00D15F3E">
        <w:trPr>
          <w:trHeight w:val="315"/>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4.</w:t>
            </w:r>
          </w:p>
        </w:tc>
        <w:tc>
          <w:tcPr>
            <w:tcW w:w="3916" w:type="pct"/>
            <w:tcBorders>
              <w:top w:val="nil"/>
              <w:left w:val="nil"/>
              <w:bottom w:val="single" w:sz="4" w:space="0" w:color="auto"/>
              <w:right w:val="nil"/>
            </w:tcBorders>
            <w:shd w:val="clear" w:color="auto" w:fill="auto"/>
            <w:noWrap/>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Политика в областта на управлението и развитието на системата на Министерството на вътрешните работи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185 163,1</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Всичко:</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1 669 575,5</w:t>
            </w:r>
          </w:p>
        </w:tc>
      </w:tr>
    </w:tbl>
    <w:p w:rsidR="00FD7C1F" w:rsidRPr="008F18AA" w:rsidRDefault="00FD7C1F"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BB7606" w:rsidRPr="008F18AA" w:rsidRDefault="00BB7606" w:rsidP="00D15F3E">
      <w:pPr>
        <w:spacing w:after="120" w:line="240" w:lineRule="auto"/>
        <w:jc w:val="both"/>
        <w:rPr>
          <w:rFonts w:ascii="Times New Roman" w:eastAsia="Times New Roman" w:hAnsi="Times New Roman" w:cs="Times New Roman"/>
          <w:lang w:val="bg-BG"/>
        </w:rPr>
      </w:pPr>
      <w:r w:rsidRPr="008F18AA">
        <w:rPr>
          <w:rFonts w:ascii="Times New Roman" w:eastAsia="Times New Roman" w:hAnsi="Times New Roman" w:cs="Times New Roman"/>
          <w:lang w:val="bg-BG"/>
        </w:rPr>
        <w:t>(3) Утвърждава максималните размери на ангажиментите за разходи, които могат да бъдат поети през 2020 г., и максималните размери на новите задължения за разходи, които могат да бъдат натрупани през 2020 г. от Министерството на вътрешните работи, както следва:</w:t>
      </w:r>
    </w:p>
    <w:tbl>
      <w:tblPr>
        <w:tblW w:w="5000" w:type="pct"/>
        <w:tblLook w:val="04A0" w:firstRow="1" w:lastRow="0" w:firstColumn="1" w:lastColumn="0" w:noHBand="0" w:noVBand="1"/>
      </w:tblPr>
      <w:tblGrid>
        <w:gridCol w:w="1046"/>
        <w:gridCol w:w="11403"/>
        <w:gridCol w:w="2111"/>
      </w:tblGrid>
      <w:tr w:rsidR="00864A9D" w:rsidRPr="008F18AA" w:rsidTr="00D15F3E">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Показатели</w:t>
            </w:r>
          </w:p>
        </w:tc>
        <w:tc>
          <w:tcPr>
            <w:tcW w:w="725" w:type="pct"/>
            <w:tcBorders>
              <w:top w:val="single" w:sz="4" w:space="0" w:color="auto"/>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D15F3E">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D15F3E">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Максимален размер на ангажиментите за разходи, които могат да бъдат поети през 2020 г.</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172 800,0</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Максимален размер на новите задължения за разходи, които могат да бъдат натрупани през 2020 г.</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131 701,0</w:t>
            </w:r>
          </w:p>
        </w:tc>
      </w:tr>
    </w:tbl>
    <w:p w:rsidR="00FD7C1F" w:rsidRPr="008F18AA" w:rsidRDefault="00FD7C1F"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BB7606" w:rsidRPr="008F18AA" w:rsidRDefault="00BB7606" w:rsidP="00813FC5">
      <w:pPr>
        <w:spacing w:after="120" w:line="240" w:lineRule="auto"/>
        <w:jc w:val="both"/>
        <w:rPr>
          <w:rFonts w:ascii="Times New Roman" w:eastAsia="Times New Roman" w:hAnsi="Times New Roman" w:cs="Times New Roman"/>
          <w:lang w:val="bg-BG"/>
        </w:rPr>
      </w:pPr>
      <w:r w:rsidRPr="008F18AA">
        <w:rPr>
          <w:rFonts w:ascii="Times New Roman" w:eastAsia="Times New Roman" w:hAnsi="Times New Roman" w:cs="Times New Roman"/>
          <w:b/>
          <w:bCs/>
          <w:lang w:val="bg-BG"/>
        </w:rPr>
        <w:t>Чл. 13.</w:t>
      </w:r>
      <w:r w:rsidRPr="008F18AA">
        <w:rPr>
          <w:rFonts w:ascii="Times New Roman" w:eastAsia="Times New Roman" w:hAnsi="Times New Roman" w:cs="Times New Roman"/>
          <w:lang w:val="bg-BG"/>
        </w:rPr>
        <w:t xml:space="preserve"> (1) Приема бюджета на Министерството на правосъдието за 2020 г., както следва:</w:t>
      </w:r>
    </w:p>
    <w:tbl>
      <w:tblPr>
        <w:tblW w:w="5000" w:type="pct"/>
        <w:tblLook w:val="04A0" w:firstRow="1" w:lastRow="0" w:firstColumn="1" w:lastColumn="0" w:noHBand="0" w:noVBand="1"/>
      </w:tblPr>
      <w:tblGrid>
        <w:gridCol w:w="1046"/>
        <w:gridCol w:w="11403"/>
        <w:gridCol w:w="2111"/>
      </w:tblGrid>
      <w:tr w:rsidR="00864A9D" w:rsidRPr="008F18AA" w:rsidTr="00D15F3E">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Показатели</w:t>
            </w:r>
          </w:p>
        </w:tc>
        <w:tc>
          <w:tcPr>
            <w:tcW w:w="725" w:type="pct"/>
            <w:tcBorders>
              <w:top w:val="single" w:sz="4" w:space="0" w:color="auto"/>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D15F3E">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D15F3E">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ПРИХОДИ, ПОМОЩИ И ДАРЕНИЯ</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61 500,0</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Неданъчни приходи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61 500,0</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Държавни такси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61 264,0</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Глоби, санкции и наказателни лихви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36,0</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1.3.</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Други приходи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200,0</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299 194,4</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1.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Текущи 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287 610,9</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в т.ч.</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Персонал</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222 094,2</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Субсидии и други текущи трансфери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690,0</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1.2.1.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300" w:firstLine="660"/>
              <w:rPr>
                <w:rFonts w:ascii="Times New Roman" w:eastAsia="Times New Roman" w:hAnsi="Times New Roman" w:cs="Times New Roman"/>
                <w:lang w:val="bg-BG"/>
              </w:rPr>
            </w:pPr>
            <w:r w:rsidRPr="008F18AA">
              <w:rPr>
                <w:rFonts w:ascii="Times New Roman" w:eastAsia="Times New Roman" w:hAnsi="Times New Roman" w:cs="Times New Roman"/>
                <w:lang w:val="bg-BG"/>
              </w:rPr>
              <w:t>Субсидии и други текущи трансфери за юридически лица с нестопанска цел</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690,0</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2.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Капиталови 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11 583,5</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2.1.</w:t>
            </w:r>
          </w:p>
        </w:tc>
        <w:tc>
          <w:tcPr>
            <w:tcW w:w="3916"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Придобиване на дълготрайни активи и основен ремонт </w:t>
            </w: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11 583,5</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III.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БЮДЖЕТНИ ВЗАИМООТНОШЕНИЯ (ТРАНСФЕРИ) -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237 694,4</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Бюджетно взаимоотношение с централния бюджет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237 694,4</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IV.</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БЮДЖЕТНО САЛДО (І-ІІ+ІІІ)</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V.</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ОПЕРАЦИИ В ЧАСТТА НА ФИНАНСИРАНЕТО - НЕТО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r>
    </w:tbl>
    <w:p w:rsidR="00FD7C1F" w:rsidRPr="008F18AA" w:rsidRDefault="00FD7C1F"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BB7606" w:rsidRPr="008F18AA" w:rsidRDefault="00BB7606" w:rsidP="00813FC5">
      <w:pPr>
        <w:spacing w:after="120" w:line="240" w:lineRule="auto"/>
        <w:jc w:val="both"/>
        <w:rPr>
          <w:rFonts w:ascii="Times New Roman" w:eastAsia="Times New Roman" w:hAnsi="Times New Roman" w:cs="Times New Roman"/>
          <w:lang w:val="bg-BG"/>
        </w:rPr>
      </w:pPr>
      <w:r w:rsidRPr="008F18AA">
        <w:rPr>
          <w:rFonts w:ascii="Times New Roman" w:eastAsia="Times New Roman" w:hAnsi="Times New Roman" w:cs="Times New Roman"/>
          <w:lang w:val="bg-BG"/>
        </w:rPr>
        <w:t>(2) Утвърждава разпределение на разходите по ал. 1 по области на политики и бюджетни програми, както следва:</w:t>
      </w:r>
    </w:p>
    <w:tbl>
      <w:tblPr>
        <w:tblW w:w="5000" w:type="pct"/>
        <w:tblLook w:val="04A0" w:firstRow="1" w:lastRow="0" w:firstColumn="1" w:lastColumn="0" w:noHBand="0" w:noVBand="1"/>
      </w:tblPr>
      <w:tblGrid>
        <w:gridCol w:w="1046"/>
        <w:gridCol w:w="11403"/>
        <w:gridCol w:w="2111"/>
      </w:tblGrid>
      <w:tr w:rsidR="00864A9D" w:rsidRPr="008F18AA" w:rsidTr="00D15F3E">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Наименование на областта на политика / бюджетната програма</w:t>
            </w:r>
          </w:p>
        </w:tc>
        <w:tc>
          <w:tcPr>
            <w:tcW w:w="725" w:type="pct"/>
            <w:tcBorders>
              <w:top w:val="single" w:sz="4" w:space="0" w:color="auto"/>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D15F3E">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D15F3E">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Политика в областта на правосъдието</w:t>
            </w:r>
          </w:p>
        </w:tc>
        <w:tc>
          <w:tcPr>
            <w:tcW w:w="725" w:type="pct"/>
            <w:tcBorders>
              <w:top w:val="nil"/>
              <w:left w:val="single" w:sz="4" w:space="0" w:color="auto"/>
              <w:bottom w:val="single" w:sz="4" w:space="0" w:color="auto"/>
              <w:right w:val="single" w:sz="4" w:space="0" w:color="auto"/>
            </w:tcBorders>
            <w:shd w:val="clear" w:color="auto" w:fill="auto"/>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103 936,7</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Политика в областта на изпълнение на наказанията</w:t>
            </w:r>
          </w:p>
        </w:tc>
        <w:tc>
          <w:tcPr>
            <w:tcW w:w="725" w:type="pct"/>
            <w:tcBorders>
              <w:top w:val="nil"/>
              <w:left w:val="single" w:sz="4" w:space="0" w:color="auto"/>
              <w:bottom w:val="single" w:sz="4" w:space="0" w:color="auto"/>
              <w:right w:val="single" w:sz="4" w:space="0" w:color="auto"/>
            </w:tcBorders>
            <w:shd w:val="clear" w:color="auto" w:fill="auto"/>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185 047,4</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3.</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Бюджетна програма „Администрация“</w:t>
            </w:r>
          </w:p>
        </w:tc>
        <w:tc>
          <w:tcPr>
            <w:tcW w:w="725" w:type="pct"/>
            <w:tcBorders>
              <w:top w:val="nil"/>
              <w:left w:val="single" w:sz="4" w:space="0" w:color="auto"/>
              <w:bottom w:val="single" w:sz="4" w:space="0" w:color="auto"/>
              <w:right w:val="single" w:sz="4" w:space="0" w:color="auto"/>
            </w:tcBorders>
            <w:shd w:val="clear" w:color="auto" w:fill="auto"/>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10 210,3</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Всичко:</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299 194,4</w:t>
            </w:r>
          </w:p>
        </w:tc>
      </w:tr>
    </w:tbl>
    <w:p w:rsidR="00FD7C1F" w:rsidRPr="008F18AA" w:rsidRDefault="00FD7C1F"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BB7606" w:rsidRPr="008F18AA" w:rsidRDefault="00BB7606" w:rsidP="00D15F3E">
      <w:pPr>
        <w:spacing w:after="120" w:line="240" w:lineRule="auto"/>
        <w:jc w:val="both"/>
        <w:rPr>
          <w:rFonts w:ascii="Times New Roman" w:eastAsia="Times New Roman" w:hAnsi="Times New Roman" w:cs="Times New Roman"/>
          <w:lang w:val="bg-BG"/>
        </w:rPr>
      </w:pPr>
      <w:r w:rsidRPr="008F18AA">
        <w:rPr>
          <w:rFonts w:ascii="Times New Roman" w:eastAsia="Times New Roman" w:hAnsi="Times New Roman" w:cs="Times New Roman"/>
          <w:lang w:val="bg-BG"/>
        </w:rPr>
        <w:t>(3) Утвърждава максималните размери на ангажиментите за разходи, които могат да бъдат поети през 2020 г., и максималните размери на новите задължения за разходи, които могат да бъдат натрупани през 2020 г. от Министерството на правосъдието, както следва:</w:t>
      </w:r>
    </w:p>
    <w:tbl>
      <w:tblPr>
        <w:tblW w:w="5000" w:type="pct"/>
        <w:tblLook w:val="04A0" w:firstRow="1" w:lastRow="0" w:firstColumn="1" w:lastColumn="0" w:noHBand="0" w:noVBand="1"/>
      </w:tblPr>
      <w:tblGrid>
        <w:gridCol w:w="1046"/>
        <w:gridCol w:w="11403"/>
        <w:gridCol w:w="2111"/>
      </w:tblGrid>
      <w:tr w:rsidR="00864A9D" w:rsidRPr="008F18AA" w:rsidTr="00D15F3E">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Показатели</w:t>
            </w:r>
          </w:p>
        </w:tc>
        <w:tc>
          <w:tcPr>
            <w:tcW w:w="725" w:type="pct"/>
            <w:tcBorders>
              <w:top w:val="single" w:sz="4" w:space="0" w:color="auto"/>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D15F3E">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D15F3E">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Максимален размер на ангажиментите за разходи, които могат да бъдат поети през 2020 г.</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83 286,0</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Максимален размер на новите задължения за разходи, които могат да бъдат натрупани през 2020 г.</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75 660,0</w:t>
            </w:r>
          </w:p>
        </w:tc>
      </w:tr>
    </w:tbl>
    <w:p w:rsidR="00FD7C1F" w:rsidRPr="008F18AA" w:rsidRDefault="00FD7C1F"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FD7C1F" w:rsidRDefault="00FD7C1F" w:rsidP="00D15F3E">
      <w:pPr>
        <w:spacing w:after="120" w:line="240" w:lineRule="auto"/>
        <w:jc w:val="both"/>
        <w:rPr>
          <w:rFonts w:ascii="Times New Roman" w:eastAsia="Times New Roman" w:hAnsi="Times New Roman" w:cs="Times New Roman"/>
          <w:lang w:val="bg-BG"/>
        </w:rPr>
      </w:pPr>
      <w:r w:rsidRPr="008F18AA">
        <w:rPr>
          <w:rFonts w:ascii="Times New Roman" w:eastAsia="Times New Roman" w:hAnsi="Times New Roman" w:cs="Times New Roman"/>
          <w:lang w:val="bg-BG"/>
        </w:rPr>
        <w:t>(4) В разходите по ал. 1 са включени средства за персонал за увеличаване на числеността на персонала на Министерството на правосъдието с шест щатни бройки за обезпечаване изпълнението на мерките, заложени в Пътната карта за изпълнението на препоръките относно рамката за несъстоятелност и стабилизация в България (приета с решението по т. 27 от Протокол № 25 от заседанието на МС, проведено на 29 юни</w:t>
      </w:r>
      <w:r w:rsidR="004370EA">
        <w:rPr>
          <w:rFonts w:ascii="Times New Roman" w:eastAsia="Times New Roman" w:hAnsi="Times New Roman" w:cs="Times New Roman"/>
          <w:lang w:val="bg-BG"/>
        </w:rPr>
        <w:t xml:space="preserve"> 2019 г.) и на Главна дирекция „</w:t>
      </w:r>
      <w:r w:rsidRPr="008F18AA">
        <w:rPr>
          <w:rFonts w:ascii="Times New Roman" w:eastAsia="Times New Roman" w:hAnsi="Times New Roman" w:cs="Times New Roman"/>
          <w:lang w:val="bg-BG"/>
        </w:rPr>
        <w:t>Охрана</w:t>
      </w:r>
      <w:r w:rsidR="004370EA">
        <w:rPr>
          <w:rFonts w:ascii="Times New Roman" w:eastAsia="Times New Roman" w:hAnsi="Times New Roman" w:cs="Times New Roman"/>
          <w:lang w:val="bg-BG"/>
        </w:rPr>
        <w:t>“</w:t>
      </w:r>
      <w:r w:rsidRPr="008F18AA">
        <w:rPr>
          <w:rFonts w:ascii="Times New Roman" w:eastAsia="Times New Roman" w:hAnsi="Times New Roman" w:cs="Times New Roman"/>
          <w:lang w:val="bg-BG"/>
        </w:rPr>
        <w:t xml:space="preserve"> с четиридесет и пет щатни бройки  за обезпечаване изпълнението на възложените й функции със Закона за признаване, изпълнение и изпращане на съдебни актове за налагане на наказание лишаване от свобода или на мерки, включващи лишаване от свобода, като разпоредбите на § 16, ал. 1 и 2 от преходните и заключителните разпоредби на Закона за изменение и допълнение на Закона за администрацията (обн., ДВ, бр. 15 от 2012 г.; изм. и доп., бр. 96 от 2015 г., бр. 57 и бр. 98 от 2016 г., бр. 85 от 2017 г., бр. 80 от 2018 г.)  не се прилагат.</w:t>
      </w:r>
    </w:p>
    <w:p w:rsidR="006C18C9" w:rsidRDefault="006C18C9" w:rsidP="00813FC5">
      <w:pPr>
        <w:spacing w:after="120" w:line="240" w:lineRule="auto"/>
        <w:jc w:val="both"/>
        <w:rPr>
          <w:rFonts w:ascii="Times New Roman" w:eastAsia="Times New Roman" w:hAnsi="Times New Roman" w:cs="Times New Roman"/>
          <w:lang w:val="bg-BG"/>
        </w:rPr>
      </w:pPr>
      <w:r w:rsidRPr="008F18AA">
        <w:rPr>
          <w:rFonts w:ascii="Times New Roman" w:eastAsia="Times New Roman" w:hAnsi="Times New Roman" w:cs="Times New Roman"/>
          <w:b/>
          <w:bCs/>
          <w:lang w:val="bg-BG"/>
        </w:rPr>
        <w:t>Чл. 14.</w:t>
      </w:r>
      <w:r w:rsidRPr="008F18AA">
        <w:rPr>
          <w:rFonts w:ascii="Times New Roman" w:eastAsia="Times New Roman" w:hAnsi="Times New Roman" w:cs="Times New Roman"/>
          <w:lang w:val="bg-BG"/>
        </w:rPr>
        <w:t xml:space="preserve"> (1) Приема бюджета на Министерството на труда и социалната политика за 2020 г., както следва:</w:t>
      </w:r>
    </w:p>
    <w:tbl>
      <w:tblPr>
        <w:tblW w:w="5000" w:type="pct"/>
        <w:tblLook w:val="04A0" w:firstRow="1" w:lastRow="0" w:firstColumn="1" w:lastColumn="0" w:noHBand="0" w:noVBand="1"/>
      </w:tblPr>
      <w:tblGrid>
        <w:gridCol w:w="1046"/>
        <w:gridCol w:w="11403"/>
        <w:gridCol w:w="2111"/>
      </w:tblGrid>
      <w:tr w:rsidR="00864A9D" w:rsidRPr="008F18AA" w:rsidTr="00D15F3E">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Показатели</w:t>
            </w:r>
          </w:p>
        </w:tc>
        <w:tc>
          <w:tcPr>
            <w:tcW w:w="725" w:type="pct"/>
            <w:tcBorders>
              <w:top w:val="single" w:sz="4" w:space="0" w:color="auto"/>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D15F3E">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D15F3E">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ПРИХОДИ, ПОМОЩИ И ДАРЕНИЯ</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26 000,0</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Неданъчни приходи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26 000,0</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Държавни такси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21 550,0</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Приходи и доходи от собственост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50,0</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1.3.</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Глоби, санкции и наказателни лихви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6 000,0</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1.4.</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Други приходи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-1 600,0</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1 490 368,1</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1.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Текущи 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1 488 248,1</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в т.ч.</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Персонал</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120 188,1</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Субсидии и други текущи трансфери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14 784,0</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1.2.1.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300" w:firstLine="660"/>
              <w:rPr>
                <w:rFonts w:ascii="Times New Roman" w:eastAsia="Times New Roman" w:hAnsi="Times New Roman" w:cs="Times New Roman"/>
                <w:lang w:val="bg-BG"/>
              </w:rPr>
            </w:pPr>
            <w:r w:rsidRPr="008F18AA">
              <w:rPr>
                <w:rFonts w:ascii="Times New Roman" w:eastAsia="Times New Roman" w:hAnsi="Times New Roman" w:cs="Times New Roman"/>
                <w:lang w:val="bg-BG"/>
              </w:rPr>
              <w:t>Субсидии и други текущи трансфери за нефинансови предприятия</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10 080,0</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1.2.2.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300" w:firstLine="660"/>
              <w:rPr>
                <w:rFonts w:ascii="Times New Roman" w:eastAsia="Times New Roman" w:hAnsi="Times New Roman" w:cs="Times New Roman"/>
                <w:lang w:val="bg-BG"/>
              </w:rPr>
            </w:pPr>
            <w:r w:rsidRPr="008F18AA">
              <w:rPr>
                <w:rFonts w:ascii="Times New Roman" w:eastAsia="Times New Roman" w:hAnsi="Times New Roman" w:cs="Times New Roman"/>
                <w:lang w:val="bg-BG"/>
              </w:rPr>
              <w:t>Субсидии и други текущи трансфери за юридически лица с нестопанска цел</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4 704,0</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400" w:firstLine="880"/>
              <w:rPr>
                <w:rFonts w:ascii="Times New Roman" w:eastAsia="Times New Roman" w:hAnsi="Times New Roman" w:cs="Times New Roman"/>
                <w:lang w:val="bg-BG"/>
              </w:rPr>
            </w:pPr>
            <w:r w:rsidRPr="008F18AA">
              <w:rPr>
                <w:rFonts w:ascii="Times New Roman" w:eastAsia="Times New Roman" w:hAnsi="Times New Roman" w:cs="Times New Roman"/>
                <w:lang w:val="bg-BG"/>
              </w:rPr>
              <w:t>в т.ч.</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1.2.2.1.</w:t>
            </w:r>
          </w:p>
        </w:tc>
        <w:tc>
          <w:tcPr>
            <w:tcW w:w="3916" w:type="pct"/>
            <w:tcBorders>
              <w:top w:val="nil"/>
              <w:left w:val="nil"/>
              <w:bottom w:val="single" w:sz="4" w:space="0" w:color="auto"/>
              <w:right w:val="single" w:sz="4" w:space="0" w:color="auto"/>
            </w:tcBorders>
            <w:shd w:val="clear" w:color="auto" w:fill="auto"/>
            <w:vAlign w:val="center"/>
            <w:hideMark/>
          </w:tcPr>
          <w:p w:rsidR="00864A9D" w:rsidRPr="008F18AA" w:rsidRDefault="00864A9D" w:rsidP="00813FC5">
            <w:pPr>
              <w:spacing w:after="0" w:line="240" w:lineRule="auto"/>
              <w:ind w:firstLineChars="500" w:firstLine="110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Сдружение „Съюз на инвалидите в България“</w:t>
            </w: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617,0</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1.2.2.2.</w:t>
            </w:r>
          </w:p>
        </w:tc>
        <w:tc>
          <w:tcPr>
            <w:tcW w:w="3916" w:type="pct"/>
            <w:tcBorders>
              <w:top w:val="nil"/>
              <w:left w:val="nil"/>
              <w:bottom w:val="single" w:sz="4" w:space="0" w:color="auto"/>
              <w:right w:val="single" w:sz="4" w:space="0" w:color="auto"/>
            </w:tcBorders>
            <w:shd w:val="clear" w:color="auto" w:fill="auto"/>
            <w:vAlign w:val="center"/>
            <w:hideMark/>
          </w:tcPr>
          <w:p w:rsidR="00864A9D" w:rsidRPr="008F18AA" w:rsidRDefault="00864A9D" w:rsidP="00813FC5">
            <w:pPr>
              <w:spacing w:after="0" w:line="240" w:lineRule="auto"/>
              <w:ind w:firstLineChars="500" w:firstLine="110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Сдружение „Съюз на военноинвалидите и военнопострадалите“</w:t>
            </w: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246,0</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1.2.2.3.</w:t>
            </w:r>
          </w:p>
        </w:tc>
        <w:tc>
          <w:tcPr>
            <w:tcW w:w="3916" w:type="pct"/>
            <w:tcBorders>
              <w:top w:val="nil"/>
              <w:left w:val="nil"/>
              <w:bottom w:val="single" w:sz="4" w:space="0" w:color="auto"/>
              <w:right w:val="single" w:sz="4" w:space="0" w:color="auto"/>
            </w:tcBorders>
            <w:shd w:val="clear" w:color="auto" w:fill="auto"/>
            <w:vAlign w:val="center"/>
            <w:hideMark/>
          </w:tcPr>
          <w:p w:rsidR="00864A9D" w:rsidRPr="008F18AA" w:rsidRDefault="00864A9D" w:rsidP="00813FC5">
            <w:pPr>
              <w:spacing w:after="0" w:line="240" w:lineRule="auto"/>
              <w:ind w:firstLineChars="500" w:firstLine="110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Сдружение „Съюз на слепите в България“</w:t>
            </w: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628,0</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1.2.2.4.</w:t>
            </w:r>
          </w:p>
        </w:tc>
        <w:tc>
          <w:tcPr>
            <w:tcW w:w="3916" w:type="pct"/>
            <w:tcBorders>
              <w:top w:val="nil"/>
              <w:left w:val="nil"/>
              <w:bottom w:val="single" w:sz="4" w:space="0" w:color="auto"/>
              <w:right w:val="single" w:sz="4" w:space="0" w:color="auto"/>
            </w:tcBorders>
            <w:shd w:val="clear" w:color="auto" w:fill="auto"/>
            <w:vAlign w:val="center"/>
            <w:hideMark/>
          </w:tcPr>
          <w:p w:rsidR="00864A9D" w:rsidRPr="008F18AA" w:rsidRDefault="00864A9D" w:rsidP="00813FC5">
            <w:pPr>
              <w:spacing w:after="0" w:line="240" w:lineRule="auto"/>
              <w:ind w:firstLineChars="500" w:firstLine="110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Сдружение „Българска асоциация за лица с интелектуални затруднения“</w:t>
            </w: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185,0</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1.2.2.5.</w:t>
            </w:r>
          </w:p>
        </w:tc>
        <w:tc>
          <w:tcPr>
            <w:tcW w:w="3916" w:type="pct"/>
            <w:tcBorders>
              <w:top w:val="nil"/>
              <w:left w:val="nil"/>
              <w:bottom w:val="single" w:sz="4" w:space="0" w:color="auto"/>
              <w:right w:val="single" w:sz="4" w:space="0" w:color="auto"/>
            </w:tcBorders>
            <w:shd w:val="clear" w:color="auto" w:fill="auto"/>
            <w:vAlign w:val="center"/>
            <w:hideMark/>
          </w:tcPr>
          <w:p w:rsidR="00864A9D" w:rsidRPr="008F18AA" w:rsidRDefault="00864A9D" w:rsidP="00813FC5">
            <w:pPr>
              <w:spacing w:after="0" w:line="240" w:lineRule="auto"/>
              <w:ind w:firstLineChars="500" w:firstLine="110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Кооперативен съюз „Национален съюз на трудовопроизводителните кооперации“</w:t>
            </w: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416,0</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1.2.2.6.</w:t>
            </w:r>
          </w:p>
        </w:tc>
        <w:tc>
          <w:tcPr>
            <w:tcW w:w="3916" w:type="pct"/>
            <w:tcBorders>
              <w:top w:val="nil"/>
              <w:left w:val="nil"/>
              <w:bottom w:val="single" w:sz="4" w:space="0" w:color="auto"/>
              <w:right w:val="single" w:sz="4" w:space="0" w:color="auto"/>
            </w:tcBorders>
            <w:shd w:val="clear" w:color="auto" w:fill="auto"/>
            <w:vAlign w:val="center"/>
            <w:hideMark/>
          </w:tcPr>
          <w:p w:rsidR="00864A9D" w:rsidRPr="008F18AA" w:rsidRDefault="00864A9D" w:rsidP="00813FC5">
            <w:pPr>
              <w:spacing w:after="0" w:line="240" w:lineRule="auto"/>
              <w:ind w:firstLineChars="500" w:firstLine="110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Сдружение „Асоциация на родителите на деца с увреден слух“</w:t>
            </w: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98,0</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1.2.2.7.</w:t>
            </w:r>
          </w:p>
        </w:tc>
        <w:tc>
          <w:tcPr>
            <w:tcW w:w="3916" w:type="pct"/>
            <w:tcBorders>
              <w:top w:val="nil"/>
              <w:left w:val="nil"/>
              <w:bottom w:val="single" w:sz="4" w:space="0" w:color="auto"/>
              <w:right w:val="single" w:sz="4" w:space="0" w:color="auto"/>
            </w:tcBorders>
            <w:shd w:val="clear" w:color="auto" w:fill="auto"/>
            <w:vAlign w:val="center"/>
            <w:hideMark/>
          </w:tcPr>
          <w:p w:rsidR="00864A9D" w:rsidRPr="008F18AA" w:rsidRDefault="00864A9D" w:rsidP="00813FC5">
            <w:pPr>
              <w:spacing w:after="0" w:line="240" w:lineRule="auto"/>
              <w:ind w:firstLineChars="500" w:firstLine="110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Сдружение „Съюз на глухите в България“</w:t>
            </w: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324,0</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1.2.2.8.</w:t>
            </w:r>
          </w:p>
        </w:tc>
        <w:tc>
          <w:tcPr>
            <w:tcW w:w="3916" w:type="pct"/>
            <w:tcBorders>
              <w:top w:val="nil"/>
              <w:left w:val="nil"/>
              <w:bottom w:val="single" w:sz="4" w:space="0" w:color="auto"/>
              <w:right w:val="single" w:sz="4" w:space="0" w:color="auto"/>
            </w:tcBorders>
            <w:shd w:val="clear" w:color="auto" w:fill="auto"/>
            <w:vAlign w:val="center"/>
            <w:hideMark/>
          </w:tcPr>
          <w:p w:rsidR="00864A9D" w:rsidRPr="008F18AA" w:rsidRDefault="00864A9D" w:rsidP="00813FC5">
            <w:pPr>
              <w:spacing w:after="0" w:line="240" w:lineRule="auto"/>
              <w:ind w:firstLineChars="500" w:firstLine="110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Сдружение „Българска асоциация „Диабет“</w:t>
            </w: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353,0</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1.2.2.9.</w:t>
            </w:r>
          </w:p>
        </w:tc>
        <w:tc>
          <w:tcPr>
            <w:tcW w:w="3916" w:type="pct"/>
            <w:tcBorders>
              <w:top w:val="nil"/>
              <w:left w:val="nil"/>
              <w:bottom w:val="single" w:sz="4" w:space="0" w:color="auto"/>
              <w:right w:val="single" w:sz="4" w:space="0" w:color="auto"/>
            </w:tcBorders>
            <w:shd w:val="clear" w:color="auto" w:fill="auto"/>
            <w:vAlign w:val="center"/>
            <w:hideMark/>
          </w:tcPr>
          <w:p w:rsidR="00864A9D" w:rsidRPr="008F18AA" w:rsidRDefault="00864A9D" w:rsidP="00813FC5">
            <w:pPr>
              <w:spacing w:after="0" w:line="240" w:lineRule="auto"/>
              <w:ind w:firstLineChars="500" w:firstLine="110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Сдружение „Асоциация на родителите на деца с нарушено зрение“</w:t>
            </w: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80,0</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1.2.2.10.</w:t>
            </w:r>
          </w:p>
        </w:tc>
        <w:tc>
          <w:tcPr>
            <w:tcW w:w="3916" w:type="pct"/>
            <w:tcBorders>
              <w:top w:val="nil"/>
              <w:left w:val="nil"/>
              <w:bottom w:val="single" w:sz="4" w:space="0" w:color="auto"/>
              <w:right w:val="single" w:sz="4" w:space="0" w:color="auto"/>
            </w:tcBorders>
            <w:shd w:val="clear" w:color="auto" w:fill="auto"/>
            <w:vAlign w:val="center"/>
            <w:hideMark/>
          </w:tcPr>
          <w:p w:rsidR="00864A9D" w:rsidRPr="008F18AA" w:rsidRDefault="00864A9D" w:rsidP="00813FC5">
            <w:pPr>
              <w:spacing w:after="0" w:line="240" w:lineRule="auto"/>
              <w:ind w:firstLineChars="500" w:firstLine="110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Сдружение „Национална асоциация на сляпо-глухите в България“</w:t>
            </w: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168,0</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1.2.2.11.</w:t>
            </w:r>
          </w:p>
        </w:tc>
        <w:tc>
          <w:tcPr>
            <w:tcW w:w="3916" w:type="pct"/>
            <w:tcBorders>
              <w:top w:val="nil"/>
              <w:left w:val="nil"/>
              <w:bottom w:val="single" w:sz="4" w:space="0" w:color="auto"/>
              <w:right w:val="single" w:sz="4" w:space="0" w:color="auto"/>
            </w:tcBorders>
            <w:shd w:val="clear" w:color="auto" w:fill="auto"/>
            <w:vAlign w:val="center"/>
            <w:hideMark/>
          </w:tcPr>
          <w:p w:rsidR="00864A9D" w:rsidRPr="008F18AA" w:rsidRDefault="00864A9D" w:rsidP="00813FC5">
            <w:pPr>
              <w:spacing w:after="0" w:line="240" w:lineRule="auto"/>
              <w:ind w:firstLineChars="500" w:firstLine="110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Национално сдружение на работодателите на хората с увреждания</w:t>
            </w: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272,0</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1.2.2.12.</w:t>
            </w:r>
          </w:p>
        </w:tc>
        <w:tc>
          <w:tcPr>
            <w:tcW w:w="3916" w:type="pct"/>
            <w:tcBorders>
              <w:top w:val="nil"/>
              <w:left w:val="nil"/>
              <w:bottom w:val="single" w:sz="4" w:space="0" w:color="auto"/>
              <w:right w:val="single" w:sz="4" w:space="0" w:color="auto"/>
            </w:tcBorders>
            <w:shd w:val="clear" w:color="auto" w:fill="auto"/>
            <w:vAlign w:val="center"/>
            <w:hideMark/>
          </w:tcPr>
          <w:p w:rsidR="00864A9D" w:rsidRPr="008F18AA" w:rsidRDefault="00864A9D" w:rsidP="00813FC5">
            <w:pPr>
              <w:spacing w:after="0" w:line="240" w:lineRule="auto"/>
              <w:ind w:firstLineChars="500" w:firstLine="110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Сдружение „Център за психологически изследвания“</w:t>
            </w: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250,0</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1.2.2.13.</w:t>
            </w:r>
          </w:p>
        </w:tc>
        <w:tc>
          <w:tcPr>
            <w:tcW w:w="3916" w:type="pct"/>
            <w:tcBorders>
              <w:top w:val="nil"/>
              <w:left w:val="nil"/>
              <w:bottom w:val="single" w:sz="4" w:space="0" w:color="auto"/>
              <w:right w:val="single" w:sz="4" w:space="0" w:color="auto"/>
            </w:tcBorders>
            <w:shd w:val="clear" w:color="auto" w:fill="auto"/>
            <w:vAlign w:val="center"/>
            <w:hideMark/>
          </w:tcPr>
          <w:p w:rsidR="00864A9D" w:rsidRPr="008F18AA" w:rsidRDefault="00864A9D" w:rsidP="00813FC5">
            <w:pPr>
              <w:spacing w:after="0" w:line="240" w:lineRule="auto"/>
              <w:ind w:firstLineChars="500" w:firstLine="110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Сдружение „Българска асоциация за невромускулни заболявания“</w:t>
            </w: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52,0</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1.2.2.14.</w:t>
            </w:r>
          </w:p>
        </w:tc>
        <w:tc>
          <w:tcPr>
            <w:tcW w:w="3916" w:type="pct"/>
            <w:tcBorders>
              <w:top w:val="nil"/>
              <w:left w:val="nil"/>
              <w:bottom w:val="single" w:sz="4" w:space="0" w:color="auto"/>
              <w:right w:val="single" w:sz="4" w:space="0" w:color="auto"/>
            </w:tcBorders>
            <w:shd w:val="clear" w:color="auto" w:fill="auto"/>
            <w:vAlign w:val="center"/>
            <w:hideMark/>
          </w:tcPr>
          <w:p w:rsidR="00864A9D" w:rsidRPr="008F18AA" w:rsidRDefault="00864A9D" w:rsidP="00813FC5">
            <w:pPr>
              <w:spacing w:after="0" w:line="240" w:lineRule="auto"/>
              <w:ind w:firstLineChars="500" w:firstLine="110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Сдружение „Национална организация „Малки български хора“</w:t>
            </w: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46,0</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1.2.2.15.</w:t>
            </w:r>
          </w:p>
        </w:tc>
        <w:tc>
          <w:tcPr>
            <w:tcW w:w="3916" w:type="pct"/>
            <w:tcBorders>
              <w:top w:val="nil"/>
              <w:left w:val="nil"/>
              <w:bottom w:val="single" w:sz="4" w:space="0" w:color="auto"/>
              <w:right w:val="single" w:sz="4" w:space="0" w:color="auto"/>
            </w:tcBorders>
            <w:shd w:val="clear" w:color="auto" w:fill="auto"/>
            <w:vAlign w:val="center"/>
            <w:hideMark/>
          </w:tcPr>
          <w:p w:rsidR="00864A9D" w:rsidRPr="008F18AA" w:rsidRDefault="00864A9D" w:rsidP="00813FC5">
            <w:pPr>
              <w:spacing w:after="0" w:line="240" w:lineRule="auto"/>
              <w:ind w:firstLineChars="500" w:firstLine="110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Сдружение „Асоциация на родители на деца с епилепсия“</w:t>
            </w: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52,0</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1.2.2.16.</w:t>
            </w:r>
          </w:p>
        </w:tc>
        <w:tc>
          <w:tcPr>
            <w:tcW w:w="3916" w:type="pct"/>
            <w:tcBorders>
              <w:top w:val="nil"/>
              <w:left w:val="nil"/>
              <w:bottom w:val="single" w:sz="4" w:space="0" w:color="auto"/>
              <w:right w:val="single" w:sz="4" w:space="0" w:color="auto"/>
            </w:tcBorders>
            <w:shd w:val="clear" w:color="auto" w:fill="auto"/>
            <w:vAlign w:val="center"/>
            <w:hideMark/>
          </w:tcPr>
          <w:p w:rsidR="00864A9D" w:rsidRPr="008F18AA" w:rsidRDefault="00864A9D" w:rsidP="00813FC5">
            <w:pPr>
              <w:spacing w:after="0" w:line="240" w:lineRule="auto"/>
              <w:ind w:firstLineChars="500" w:firstLine="110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Сдружение „Национален център за рехабилитация на слепи“</w:t>
            </w: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206,0</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1.2.2.17.</w:t>
            </w:r>
          </w:p>
        </w:tc>
        <w:tc>
          <w:tcPr>
            <w:tcW w:w="3916" w:type="pct"/>
            <w:tcBorders>
              <w:top w:val="nil"/>
              <w:left w:val="nil"/>
              <w:bottom w:val="single" w:sz="4" w:space="0" w:color="auto"/>
              <w:right w:val="single" w:sz="4" w:space="0" w:color="auto"/>
            </w:tcBorders>
            <w:shd w:val="clear" w:color="auto" w:fill="auto"/>
            <w:vAlign w:val="center"/>
            <w:hideMark/>
          </w:tcPr>
          <w:p w:rsidR="00864A9D" w:rsidRPr="008F18AA" w:rsidRDefault="00864A9D" w:rsidP="00813FC5">
            <w:pPr>
              <w:spacing w:after="0" w:line="240" w:lineRule="auto"/>
              <w:ind w:firstLineChars="500" w:firstLine="110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Сдружение „Българска асоциация за рекреация, интеграция и спорт“</w:t>
            </w: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45,0</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1.2.2.18.</w:t>
            </w:r>
          </w:p>
        </w:tc>
        <w:tc>
          <w:tcPr>
            <w:tcW w:w="3916" w:type="pct"/>
            <w:tcBorders>
              <w:top w:val="nil"/>
              <w:left w:val="nil"/>
              <w:bottom w:val="single" w:sz="4" w:space="0" w:color="auto"/>
              <w:right w:val="single" w:sz="4" w:space="0" w:color="auto"/>
            </w:tcBorders>
            <w:shd w:val="clear" w:color="auto" w:fill="auto"/>
            <w:vAlign w:val="center"/>
            <w:hideMark/>
          </w:tcPr>
          <w:p w:rsidR="00864A9D" w:rsidRPr="008F18AA" w:rsidRDefault="00864A9D" w:rsidP="00813FC5">
            <w:pPr>
              <w:spacing w:after="0" w:line="240" w:lineRule="auto"/>
              <w:ind w:firstLineChars="500" w:firstLine="110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Сдружение „Национален алианс за социална отговорност“</w:t>
            </w: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200,0</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1.2.2.19.</w:t>
            </w:r>
          </w:p>
        </w:tc>
        <w:tc>
          <w:tcPr>
            <w:tcW w:w="3916" w:type="pct"/>
            <w:tcBorders>
              <w:top w:val="nil"/>
              <w:left w:val="nil"/>
              <w:bottom w:val="single" w:sz="4" w:space="0" w:color="auto"/>
              <w:right w:val="single" w:sz="4" w:space="0" w:color="auto"/>
            </w:tcBorders>
            <w:shd w:val="clear" w:color="auto" w:fill="auto"/>
            <w:vAlign w:val="center"/>
            <w:hideMark/>
          </w:tcPr>
          <w:p w:rsidR="00864A9D" w:rsidRPr="008F18AA" w:rsidRDefault="00864A9D" w:rsidP="00813FC5">
            <w:pPr>
              <w:spacing w:after="0" w:line="240" w:lineRule="auto"/>
              <w:ind w:firstLineChars="500" w:firstLine="110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Кооперация „Национална потребителна кооперация на слепите в България“</w:t>
            </w: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99,0</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1.2.2.20.</w:t>
            </w:r>
          </w:p>
        </w:tc>
        <w:tc>
          <w:tcPr>
            <w:tcW w:w="3916" w:type="pct"/>
            <w:tcBorders>
              <w:top w:val="nil"/>
              <w:left w:val="nil"/>
              <w:bottom w:val="single" w:sz="4" w:space="0" w:color="auto"/>
              <w:right w:val="single" w:sz="4" w:space="0" w:color="auto"/>
            </w:tcBorders>
            <w:shd w:val="clear" w:color="auto" w:fill="auto"/>
            <w:vAlign w:val="center"/>
            <w:hideMark/>
          </w:tcPr>
          <w:p w:rsidR="00864A9D" w:rsidRPr="008F18AA" w:rsidRDefault="00864A9D" w:rsidP="00813FC5">
            <w:pPr>
              <w:spacing w:after="0" w:line="240" w:lineRule="auto"/>
              <w:ind w:firstLineChars="500" w:firstLine="110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Сдружение „Българска асоциация за рекреация и туризъм“</w:t>
            </w: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45,0</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1.2.2.21.</w:t>
            </w:r>
          </w:p>
        </w:tc>
        <w:tc>
          <w:tcPr>
            <w:tcW w:w="3916" w:type="pct"/>
            <w:tcBorders>
              <w:top w:val="nil"/>
              <w:left w:val="nil"/>
              <w:bottom w:val="single" w:sz="4" w:space="0" w:color="auto"/>
              <w:right w:val="single" w:sz="4" w:space="0" w:color="auto"/>
            </w:tcBorders>
            <w:shd w:val="clear" w:color="auto" w:fill="auto"/>
            <w:vAlign w:val="center"/>
            <w:hideMark/>
          </w:tcPr>
          <w:p w:rsidR="00864A9D" w:rsidRPr="008F18AA" w:rsidRDefault="00864A9D" w:rsidP="00813FC5">
            <w:pPr>
              <w:spacing w:after="0" w:line="240" w:lineRule="auto"/>
              <w:ind w:firstLineChars="500" w:firstLine="110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Сдружение „Национална асоциация на хората с придобити увреждания“</w:t>
            </w: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52,0</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1.3.</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Текущи трансфери, обезщетения и помощи за домакинствата</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1 331 338,0</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2.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Капиталови 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2 120,0</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2.1.</w:t>
            </w:r>
          </w:p>
        </w:tc>
        <w:tc>
          <w:tcPr>
            <w:tcW w:w="3916"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Придобиване на дълготрайни активи и основен ремонт </w:t>
            </w: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2 120,0</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III.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БЮДЖЕТНИ ВЗАИМООТНОШЕНИЯ (ТРАНСФЕРИ) -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1 464 368,1</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Бюджетно взаимоотношение с централния бюджет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1 460 368,1</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Бюджетни взаимоотношения с други бюджетни организации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4 000,0</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        Получени трансфери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4 000,0</w:t>
            </w:r>
          </w:p>
        </w:tc>
      </w:tr>
      <w:tr w:rsidR="00864A9D" w:rsidRPr="008F18AA" w:rsidTr="00D15F3E">
        <w:trPr>
          <w:trHeight w:val="315"/>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2.1.1.</w:t>
            </w:r>
          </w:p>
        </w:tc>
        <w:tc>
          <w:tcPr>
            <w:tcW w:w="3916"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ind w:firstLineChars="400" w:firstLine="880"/>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от Държавното обществено осигуряване </w:t>
            </w: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4 000,0</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IV.</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БЮДЖЕТНО САЛДО (І-ІІ+ІІІ)</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r>
      <w:tr w:rsidR="00864A9D" w:rsidRPr="008F18AA" w:rsidTr="00D15F3E">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V.</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ОПЕРАЦИИ В ЧАСТТА НА ФИНАНСИРАНЕТО - НЕТО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r>
    </w:tbl>
    <w:p w:rsidR="006C18C9" w:rsidRPr="008F18AA" w:rsidRDefault="006C18C9"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6C18C9" w:rsidRPr="008F18AA" w:rsidRDefault="006C18C9" w:rsidP="00813FC5">
      <w:pPr>
        <w:spacing w:after="120" w:line="240" w:lineRule="auto"/>
        <w:jc w:val="both"/>
        <w:rPr>
          <w:rFonts w:ascii="Times New Roman" w:eastAsia="Times New Roman" w:hAnsi="Times New Roman" w:cs="Times New Roman"/>
          <w:lang w:val="bg-BG"/>
        </w:rPr>
      </w:pPr>
      <w:r w:rsidRPr="008F18AA">
        <w:rPr>
          <w:rFonts w:ascii="Times New Roman" w:eastAsia="Times New Roman" w:hAnsi="Times New Roman" w:cs="Times New Roman"/>
          <w:lang w:val="bg-BG"/>
        </w:rPr>
        <w:t>(2) Утвърждава разпределение на разходите по ал. 1 по области на политики и бюджетни програми, както следва:</w:t>
      </w:r>
    </w:p>
    <w:tbl>
      <w:tblPr>
        <w:tblW w:w="5000" w:type="pct"/>
        <w:tblLook w:val="04A0" w:firstRow="1" w:lastRow="0" w:firstColumn="1" w:lastColumn="0" w:noHBand="0" w:noVBand="1"/>
      </w:tblPr>
      <w:tblGrid>
        <w:gridCol w:w="1046"/>
        <w:gridCol w:w="11403"/>
        <w:gridCol w:w="2111"/>
      </w:tblGrid>
      <w:tr w:rsidR="00864A9D" w:rsidRPr="008F18AA" w:rsidTr="00C04A9D">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Наименование на областта на политика / бюджетната програма</w:t>
            </w:r>
          </w:p>
        </w:tc>
        <w:tc>
          <w:tcPr>
            <w:tcW w:w="725" w:type="pct"/>
            <w:tcBorders>
              <w:top w:val="single" w:sz="4" w:space="0" w:color="auto"/>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C04A9D">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C04A9D">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C04A9D">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Политика в областта на пазара на труда, свободното движение на работници и трудовата миграция </w:t>
            </w:r>
          </w:p>
        </w:tc>
        <w:tc>
          <w:tcPr>
            <w:tcW w:w="725" w:type="pct"/>
            <w:tcBorders>
              <w:top w:val="nil"/>
              <w:left w:val="single" w:sz="4" w:space="0" w:color="auto"/>
              <w:bottom w:val="nil"/>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108 890,0</w:t>
            </w:r>
          </w:p>
        </w:tc>
      </w:tr>
      <w:tr w:rsidR="00864A9D" w:rsidRPr="008F18AA" w:rsidTr="00C04A9D">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Политика в областта на трудовите отношения</w:t>
            </w:r>
          </w:p>
        </w:tc>
        <w:tc>
          <w:tcPr>
            <w:tcW w:w="7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15 873,1</w:t>
            </w:r>
          </w:p>
        </w:tc>
      </w:tr>
      <w:tr w:rsidR="00864A9D" w:rsidRPr="008F18AA" w:rsidTr="00C04A9D">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3.</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Политика в областта на социалното подпомагане и равнопоставеността на жените и мъжете</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201 339,8</w:t>
            </w:r>
          </w:p>
        </w:tc>
      </w:tr>
      <w:tr w:rsidR="00864A9D" w:rsidRPr="008F18AA" w:rsidTr="00C04A9D">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4.</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Политика в областта на хората с увреждания</w:t>
            </w:r>
          </w:p>
        </w:tc>
        <w:tc>
          <w:tcPr>
            <w:tcW w:w="725" w:type="pct"/>
            <w:tcBorders>
              <w:top w:val="nil"/>
              <w:left w:val="single" w:sz="4" w:space="0" w:color="auto"/>
              <w:bottom w:val="nil"/>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572 670,7</w:t>
            </w:r>
          </w:p>
        </w:tc>
      </w:tr>
      <w:tr w:rsidR="00864A9D" w:rsidRPr="008F18AA" w:rsidTr="00C04A9D">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5.</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Политика в областта на социалното включване</w:t>
            </w:r>
          </w:p>
        </w:tc>
        <w:tc>
          <w:tcPr>
            <w:tcW w:w="7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581 213,7</w:t>
            </w:r>
          </w:p>
        </w:tc>
      </w:tr>
      <w:tr w:rsidR="00864A9D" w:rsidRPr="008F18AA" w:rsidTr="00C04A9D">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6.</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Политика в областта на жизненото равнище, демографското развитие и социалните инвестиции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1 052,4</w:t>
            </w:r>
          </w:p>
        </w:tc>
      </w:tr>
      <w:tr w:rsidR="00864A9D" w:rsidRPr="008F18AA" w:rsidTr="00C04A9D">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7.</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Бюджетна програма „Администрация“</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9 328,4</w:t>
            </w:r>
          </w:p>
        </w:tc>
      </w:tr>
      <w:tr w:rsidR="00864A9D" w:rsidRPr="008F18AA" w:rsidTr="00C04A9D">
        <w:trPr>
          <w:trHeight w:val="300"/>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Всичко:</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1 490 368,1</w:t>
            </w:r>
          </w:p>
        </w:tc>
      </w:tr>
    </w:tbl>
    <w:p w:rsidR="00FD7C1F" w:rsidRPr="008F18AA" w:rsidRDefault="00FD7C1F"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6C18C9" w:rsidRPr="008F18AA" w:rsidRDefault="006C18C9" w:rsidP="00C04A9D">
      <w:pPr>
        <w:spacing w:after="120" w:line="240" w:lineRule="auto"/>
        <w:jc w:val="both"/>
        <w:rPr>
          <w:rFonts w:ascii="Times New Roman" w:eastAsia="Times New Roman" w:hAnsi="Times New Roman" w:cs="Times New Roman"/>
          <w:lang w:val="bg-BG"/>
        </w:rPr>
      </w:pPr>
      <w:r w:rsidRPr="008F18AA">
        <w:rPr>
          <w:rFonts w:ascii="Times New Roman" w:eastAsia="Times New Roman" w:hAnsi="Times New Roman" w:cs="Times New Roman"/>
          <w:lang w:val="bg-BG"/>
        </w:rPr>
        <w:t>(3) Утвърждава максималните размери на ангажиментите за разходи, които могат да бъдат поети през 2020 г., и максималните размери на новите задължения за разходи, които могат да бъдат натрупани през 2020 г. от Министерството на труда и социалната политика, както следва:</w:t>
      </w:r>
    </w:p>
    <w:tbl>
      <w:tblPr>
        <w:tblW w:w="5000" w:type="pct"/>
        <w:tblLook w:val="04A0" w:firstRow="1" w:lastRow="0" w:firstColumn="1" w:lastColumn="0" w:noHBand="0" w:noVBand="1"/>
      </w:tblPr>
      <w:tblGrid>
        <w:gridCol w:w="1046"/>
        <w:gridCol w:w="11403"/>
        <w:gridCol w:w="2111"/>
      </w:tblGrid>
      <w:tr w:rsidR="00864A9D" w:rsidRPr="008F18AA" w:rsidTr="00C04A9D">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Показатели</w:t>
            </w:r>
          </w:p>
        </w:tc>
        <w:tc>
          <w:tcPr>
            <w:tcW w:w="725" w:type="pct"/>
            <w:tcBorders>
              <w:top w:val="single" w:sz="4" w:space="0" w:color="auto"/>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C04A9D">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C04A9D">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C04A9D">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Максимален размер на ангажиментите за разходи, които могат да бъдат поети през 2020 г.</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1 369 237,9</w:t>
            </w:r>
          </w:p>
        </w:tc>
      </w:tr>
      <w:tr w:rsidR="00864A9D" w:rsidRPr="008F18AA" w:rsidTr="00C04A9D">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Максимален размер на новите задължения за разходи, които могат да бъдат натрупани през 2020 г.</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1 369 620,7</w:t>
            </w:r>
          </w:p>
        </w:tc>
      </w:tr>
    </w:tbl>
    <w:p w:rsidR="00FD7C1F" w:rsidRPr="008F18AA" w:rsidRDefault="00FD7C1F"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7E1A38" w:rsidRDefault="007E1A38" w:rsidP="00813FC5">
      <w:pPr>
        <w:spacing w:after="120" w:line="240" w:lineRule="auto"/>
        <w:rPr>
          <w:rFonts w:ascii="Times New Roman" w:eastAsia="Times New Roman" w:hAnsi="Times New Roman" w:cs="Times New Roman"/>
          <w:lang w:val="bg-BG"/>
        </w:rPr>
      </w:pPr>
      <w:r w:rsidRPr="008F18AA">
        <w:rPr>
          <w:rFonts w:ascii="Times New Roman" w:eastAsia="Times New Roman" w:hAnsi="Times New Roman" w:cs="Times New Roman"/>
          <w:b/>
          <w:bCs/>
          <w:lang w:val="bg-BG"/>
        </w:rPr>
        <w:t>Чл. 15.</w:t>
      </w:r>
      <w:r w:rsidRPr="008F18AA">
        <w:rPr>
          <w:rFonts w:ascii="Times New Roman" w:eastAsia="Times New Roman" w:hAnsi="Times New Roman" w:cs="Times New Roman"/>
          <w:lang w:val="bg-BG"/>
        </w:rPr>
        <w:t xml:space="preserve"> (1) Приема бюджета на Министерството на здравеопазването за 2020 г., както следва:</w:t>
      </w:r>
    </w:p>
    <w:tbl>
      <w:tblPr>
        <w:tblW w:w="5000" w:type="pct"/>
        <w:tblLook w:val="04A0" w:firstRow="1" w:lastRow="0" w:firstColumn="1" w:lastColumn="0" w:noHBand="0" w:noVBand="1"/>
      </w:tblPr>
      <w:tblGrid>
        <w:gridCol w:w="1046"/>
        <w:gridCol w:w="11403"/>
        <w:gridCol w:w="2111"/>
      </w:tblGrid>
      <w:tr w:rsidR="00864A9D" w:rsidRPr="008F18AA" w:rsidTr="00C04A9D">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Показатели</w:t>
            </w:r>
          </w:p>
        </w:tc>
        <w:tc>
          <w:tcPr>
            <w:tcW w:w="725" w:type="pct"/>
            <w:tcBorders>
              <w:top w:val="single" w:sz="4" w:space="0" w:color="auto"/>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C04A9D">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C04A9D">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C04A9D">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ПРИХОДИ, ПОМОЩИ И ДАРЕНИЯ</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37 500,0</w:t>
            </w:r>
          </w:p>
        </w:tc>
      </w:tr>
      <w:tr w:rsidR="00864A9D" w:rsidRPr="008F18AA" w:rsidTr="00C04A9D">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Неданъчни приходи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37 500,0</w:t>
            </w:r>
          </w:p>
        </w:tc>
      </w:tr>
      <w:tr w:rsidR="00864A9D" w:rsidRPr="008F18AA" w:rsidTr="00C04A9D">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Държавни такси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29 260,0</w:t>
            </w:r>
          </w:p>
        </w:tc>
      </w:tr>
      <w:tr w:rsidR="00864A9D" w:rsidRPr="008F18AA" w:rsidTr="00C04A9D">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Приходи и доходи от собственост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6 400,0</w:t>
            </w:r>
          </w:p>
        </w:tc>
      </w:tr>
      <w:tr w:rsidR="00864A9D" w:rsidRPr="008F18AA" w:rsidTr="00C04A9D">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1.3.</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Глоби, санкции и наказателни лихви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2 000,0</w:t>
            </w:r>
          </w:p>
        </w:tc>
      </w:tr>
      <w:tr w:rsidR="00864A9D" w:rsidRPr="008F18AA" w:rsidTr="00C04A9D">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1.4.</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Други приходи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-160,0</w:t>
            </w:r>
          </w:p>
        </w:tc>
      </w:tr>
      <w:tr w:rsidR="00864A9D" w:rsidRPr="008F18AA" w:rsidTr="00C04A9D">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662 051,9</w:t>
            </w:r>
          </w:p>
        </w:tc>
      </w:tr>
      <w:tr w:rsidR="00864A9D" w:rsidRPr="008F18AA" w:rsidTr="00C04A9D">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1.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Текущи 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640 096,5</w:t>
            </w:r>
          </w:p>
        </w:tc>
      </w:tr>
      <w:tr w:rsidR="00864A9D" w:rsidRPr="008F18AA" w:rsidTr="00C04A9D">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в т.ч.</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864A9D" w:rsidRPr="008F18AA" w:rsidTr="00C04A9D">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Персонал</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282 043,1</w:t>
            </w:r>
          </w:p>
        </w:tc>
      </w:tr>
      <w:tr w:rsidR="00864A9D" w:rsidRPr="008F18AA" w:rsidTr="00C04A9D">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Субсидии и други текущи трансфери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173 337,4</w:t>
            </w:r>
          </w:p>
        </w:tc>
      </w:tr>
      <w:tr w:rsidR="00864A9D" w:rsidRPr="008F18AA" w:rsidTr="00C04A9D">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1.2.1.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300" w:firstLine="660"/>
              <w:rPr>
                <w:rFonts w:ascii="Times New Roman" w:eastAsia="Times New Roman" w:hAnsi="Times New Roman" w:cs="Times New Roman"/>
                <w:lang w:val="bg-BG"/>
              </w:rPr>
            </w:pPr>
            <w:r w:rsidRPr="008F18AA">
              <w:rPr>
                <w:rFonts w:ascii="Times New Roman" w:eastAsia="Times New Roman" w:hAnsi="Times New Roman" w:cs="Times New Roman"/>
                <w:lang w:val="bg-BG"/>
              </w:rPr>
              <w:t>Субсидии и други текущи трансфери за нефинансови предприятия</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168 637,4</w:t>
            </w:r>
          </w:p>
        </w:tc>
      </w:tr>
      <w:tr w:rsidR="00864A9D" w:rsidRPr="008F18AA" w:rsidTr="00C04A9D">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1.2.2.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300" w:firstLine="660"/>
              <w:rPr>
                <w:rFonts w:ascii="Times New Roman" w:eastAsia="Times New Roman" w:hAnsi="Times New Roman" w:cs="Times New Roman"/>
                <w:lang w:val="bg-BG"/>
              </w:rPr>
            </w:pPr>
            <w:r w:rsidRPr="008F18AA">
              <w:rPr>
                <w:rFonts w:ascii="Times New Roman" w:eastAsia="Times New Roman" w:hAnsi="Times New Roman" w:cs="Times New Roman"/>
                <w:lang w:val="bg-BG"/>
              </w:rPr>
              <w:t>Субсидии и други текущи трансфери за юридически лица с нестопанска цел</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4 700,0</w:t>
            </w:r>
          </w:p>
        </w:tc>
      </w:tr>
      <w:tr w:rsidR="00864A9D" w:rsidRPr="008F18AA" w:rsidTr="00C04A9D">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400" w:firstLine="880"/>
              <w:rPr>
                <w:rFonts w:ascii="Times New Roman" w:eastAsia="Times New Roman" w:hAnsi="Times New Roman" w:cs="Times New Roman"/>
                <w:lang w:val="bg-BG"/>
              </w:rPr>
            </w:pPr>
            <w:r w:rsidRPr="008F18AA">
              <w:rPr>
                <w:rFonts w:ascii="Times New Roman" w:eastAsia="Times New Roman" w:hAnsi="Times New Roman" w:cs="Times New Roman"/>
                <w:lang w:val="bg-BG"/>
              </w:rPr>
              <w:t>в т.ч.</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864A9D" w:rsidRPr="008F18AA" w:rsidTr="00C04A9D">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1.2.2.1.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500" w:firstLine="110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Български червен кръст</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4 700,0</w:t>
            </w:r>
          </w:p>
        </w:tc>
      </w:tr>
      <w:tr w:rsidR="00864A9D" w:rsidRPr="008F18AA" w:rsidTr="00C04A9D">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1.3.</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Текущи трансфери, обезщетения и помощи за домакинствата</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20 800,0</w:t>
            </w:r>
          </w:p>
        </w:tc>
      </w:tr>
      <w:tr w:rsidR="00864A9D" w:rsidRPr="008F18AA" w:rsidTr="00C04A9D">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2.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Капиталови 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21 955,4</w:t>
            </w:r>
          </w:p>
        </w:tc>
      </w:tr>
      <w:tr w:rsidR="00864A9D" w:rsidRPr="008F18AA" w:rsidTr="00C04A9D">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2.1.</w:t>
            </w:r>
          </w:p>
        </w:tc>
        <w:tc>
          <w:tcPr>
            <w:tcW w:w="3916"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Придобиване на дълготрайни активи и основен ремонт </w:t>
            </w: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10 700,0</w:t>
            </w:r>
          </w:p>
        </w:tc>
      </w:tr>
      <w:tr w:rsidR="00864A9D" w:rsidRPr="008F18AA" w:rsidTr="00C04A9D">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2.2.</w:t>
            </w:r>
          </w:p>
        </w:tc>
        <w:tc>
          <w:tcPr>
            <w:tcW w:w="3916"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Капиталови трансфери </w:t>
            </w: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11 255,4</w:t>
            </w:r>
          </w:p>
        </w:tc>
      </w:tr>
      <w:tr w:rsidR="00864A9D" w:rsidRPr="008F18AA" w:rsidTr="00C04A9D">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400" w:firstLine="880"/>
              <w:rPr>
                <w:rFonts w:ascii="Times New Roman" w:eastAsia="Times New Roman" w:hAnsi="Times New Roman" w:cs="Times New Roman"/>
                <w:lang w:val="bg-BG"/>
              </w:rPr>
            </w:pPr>
            <w:r w:rsidRPr="008F18AA">
              <w:rPr>
                <w:rFonts w:ascii="Times New Roman" w:eastAsia="Times New Roman" w:hAnsi="Times New Roman" w:cs="Times New Roman"/>
                <w:lang w:val="bg-BG"/>
              </w:rPr>
              <w:t>в т.ч.</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864A9D" w:rsidRPr="008F18AA" w:rsidTr="00C04A9D">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2.2.1.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500" w:firstLine="110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Български червен кръст</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1 000,0</w:t>
            </w:r>
          </w:p>
        </w:tc>
      </w:tr>
      <w:tr w:rsidR="00864A9D" w:rsidRPr="008F18AA" w:rsidTr="00C04A9D">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III.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БЮДЖЕТНИ ВЗАИМООТНОШЕНИЯ (ТРАНСФЕРИ) -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668 051,9</w:t>
            </w:r>
          </w:p>
        </w:tc>
      </w:tr>
      <w:tr w:rsidR="00864A9D" w:rsidRPr="008F18AA" w:rsidTr="00C04A9D">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Бюджетно взаимоотношение с централния бюджет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748 301,9</w:t>
            </w:r>
          </w:p>
        </w:tc>
      </w:tr>
      <w:tr w:rsidR="00864A9D" w:rsidRPr="008F18AA" w:rsidTr="00C04A9D">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Бюджетни взаимоотношения с други бюджетни организации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-80 250,0</w:t>
            </w:r>
          </w:p>
        </w:tc>
      </w:tr>
      <w:tr w:rsidR="00864A9D" w:rsidRPr="008F18AA" w:rsidTr="00C04A9D">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        Получени трансфери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3 150,0</w:t>
            </w:r>
          </w:p>
        </w:tc>
      </w:tr>
      <w:tr w:rsidR="00864A9D" w:rsidRPr="008F18AA" w:rsidTr="00C04A9D">
        <w:trPr>
          <w:trHeight w:val="315"/>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2.1.1.</w:t>
            </w:r>
          </w:p>
        </w:tc>
        <w:tc>
          <w:tcPr>
            <w:tcW w:w="3916"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ind w:firstLineChars="400" w:firstLine="880"/>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от Държавното обществено осигуряване </w:t>
            </w: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3 150,0</w:t>
            </w:r>
          </w:p>
        </w:tc>
      </w:tr>
      <w:tr w:rsidR="00864A9D" w:rsidRPr="008F18AA" w:rsidTr="00C04A9D">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        Предоставени трансфери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-83 400,0</w:t>
            </w:r>
          </w:p>
        </w:tc>
      </w:tr>
      <w:tr w:rsidR="00864A9D" w:rsidRPr="008F18AA" w:rsidTr="00C04A9D">
        <w:trPr>
          <w:trHeight w:val="315"/>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2.1.1.</w:t>
            </w:r>
          </w:p>
        </w:tc>
        <w:tc>
          <w:tcPr>
            <w:tcW w:w="3916"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ind w:firstLineChars="400" w:firstLine="880"/>
              <w:rPr>
                <w:rFonts w:ascii="Times New Roman" w:eastAsia="Times New Roman" w:hAnsi="Times New Roman" w:cs="Times New Roman"/>
                <w:lang w:val="bg-BG"/>
              </w:rPr>
            </w:pPr>
            <w:r w:rsidRPr="008F18AA">
              <w:rPr>
                <w:rFonts w:ascii="Times New Roman" w:eastAsia="Times New Roman" w:hAnsi="Times New Roman" w:cs="Times New Roman"/>
                <w:lang w:val="bg-BG"/>
              </w:rPr>
              <w:t>- за Националната здравноосигурителна каса</w:t>
            </w: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-83 400,0</w:t>
            </w:r>
          </w:p>
        </w:tc>
      </w:tr>
      <w:tr w:rsidR="00864A9D" w:rsidRPr="008F18AA" w:rsidTr="00C04A9D">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IV.</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БЮДЖЕТНО САЛДО (І-ІІ+ІІІ)</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43 500,0</w:t>
            </w:r>
          </w:p>
        </w:tc>
      </w:tr>
      <w:tr w:rsidR="00864A9D" w:rsidRPr="008F18AA" w:rsidTr="00C04A9D">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V.</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ОПЕРАЦИИ В ЧАСТТА НА ФИНАНСИРАНЕТО - НЕТО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-43 500,0</w:t>
            </w:r>
          </w:p>
        </w:tc>
      </w:tr>
      <w:tr w:rsidR="00864A9D" w:rsidRPr="008F18AA" w:rsidTr="00C04A9D">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3916" w:type="pct"/>
            <w:tcBorders>
              <w:top w:val="nil"/>
              <w:left w:val="nil"/>
              <w:bottom w:val="single" w:sz="4" w:space="0" w:color="auto"/>
              <w:right w:val="single" w:sz="4" w:space="0" w:color="auto"/>
            </w:tcBorders>
            <w:shd w:val="clear" w:color="auto" w:fill="auto"/>
            <w:noWrap/>
            <w:hideMark/>
          </w:tcPr>
          <w:p w:rsidR="00864A9D" w:rsidRPr="008F18AA" w:rsidRDefault="00864A9D" w:rsidP="00813FC5">
            <w:pPr>
              <w:spacing w:after="0" w:line="240" w:lineRule="auto"/>
              <w:ind w:firstLineChars="100" w:firstLine="220"/>
              <w:rPr>
                <w:rFonts w:ascii="Times New Roman" w:eastAsia="Times New Roman" w:hAnsi="Times New Roman" w:cs="Times New Roman"/>
                <w:lang w:val="bg-BG"/>
              </w:rPr>
            </w:pPr>
            <w:r w:rsidRPr="008F18AA">
              <w:rPr>
                <w:rFonts w:ascii="Times New Roman" w:eastAsia="Times New Roman" w:hAnsi="Times New Roman" w:cs="Times New Roman"/>
                <w:lang w:val="bg-BG"/>
              </w:rPr>
              <w:t>Придобиване на дялове, акции и съучастия (нето)</w:t>
            </w:r>
          </w:p>
        </w:tc>
        <w:tc>
          <w:tcPr>
            <w:tcW w:w="725" w:type="pct"/>
            <w:tcBorders>
              <w:top w:val="nil"/>
              <w:left w:val="nil"/>
              <w:bottom w:val="single" w:sz="4" w:space="0" w:color="auto"/>
              <w:right w:val="single" w:sz="4" w:space="0" w:color="auto"/>
            </w:tcBorders>
            <w:shd w:val="clear" w:color="auto" w:fill="auto"/>
            <w:noWrap/>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-43 500,0</w:t>
            </w:r>
          </w:p>
        </w:tc>
      </w:tr>
    </w:tbl>
    <w:p w:rsidR="00FD7C1F" w:rsidRPr="008F18AA" w:rsidRDefault="00FD7C1F"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7E1A38" w:rsidRPr="008F18AA" w:rsidRDefault="007E1A38" w:rsidP="00813FC5">
      <w:pPr>
        <w:spacing w:after="12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 Утвърждава разпределение на разходите по ал. 1 по области на политики и бюджетни програми, както следва:</w:t>
      </w:r>
    </w:p>
    <w:tbl>
      <w:tblPr>
        <w:tblW w:w="5000" w:type="pct"/>
        <w:tblLook w:val="04A0" w:firstRow="1" w:lastRow="0" w:firstColumn="1" w:lastColumn="0" w:noHBand="0" w:noVBand="1"/>
      </w:tblPr>
      <w:tblGrid>
        <w:gridCol w:w="1046"/>
        <w:gridCol w:w="11403"/>
        <w:gridCol w:w="2111"/>
      </w:tblGrid>
      <w:tr w:rsidR="00864A9D" w:rsidRPr="008F18AA" w:rsidTr="00C04A9D">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Наименование на областта на политика / бюджетната програма</w:t>
            </w:r>
          </w:p>
        </w:tc>
        <w:tc>
          <w:tcPr>
            <w:tcW w:w="725" w:type="pct"/>
            <w:tcBorders>
              <w:top w:val="single" w:sz="4" w:space="0" w:color="auto"/>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C04A9D">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C04A9D">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C04A9D">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w:t>
            </w:r>
          </w:p>
        </w:tc>
        <w:tc>
          <w:tcPr>
            <w:tcW w:w="3916" w:type="pct"/>
            <w:tcBorders>
              <w:top w:val="nil"/>
              <w:left w:val="nil"/>
              <w:bottom w:val="single" w:sz="4" w:space="0" w:color="auto"/>
              <w:right w:val="nil"/>
            </w:tcBorders>
            <w:shd w:val="clear" w:color="auto" w:fill="auto"/>
            <w:noWrap/>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Политика в областта на промоцията, превенцията и контрола на общественото здраве</w:t>
            </w:r>
          </w:p>
        </w:tc>
        <w:tc>
          <w:tcPr>
            <w:tcW w:w="725" w:type="pct"/>
            <w:tcBorders>
              <w:top w:val="nil"/>
              <w:left w:val="single" w:sz="4" w:space="0" w:color="auto"/>
              <w:bottom w:val="nil"/>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104 155,3</w:t>
            </w:r>
          </w:p>
        </w:tc>
      </w:tr>
      <w:tr w:rsidR="00864A9D" w:rsidRPr="008F18AA" w:rsidTr="00C04A9D">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2.</w:t>
            </w:r>
          </w:p>
        </w:tc>
        <w:tc>
          <w:tcPr>
            <w:tcW w:w="3916" w:type="pct"/>
            <w:tcBorders>
              <w:top w:val="nil"/>
              <w:left w:val="nil"/>
              <w:bottom w:val="single" w:sz="4" w:space="0" w:color="auto"/>
              <w:right w:val="nil"/>
            </w:tcBorders>
            <w:shd w:val="clear" w:color="auto" w:fill="auto"/>
            <w:noWrap/>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Политика в областта на диагностиката и лечението</w:t>
            </w:r>
          </w:p>
        </w:tc>
        <w:tc>
          <w:tcPr>
            <w:tcW w:w="7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494 042,0</w:t>
            </w:r>
          </w:p>
        </w:tc>
      </w:tr>
      <w:tr w:rsidR="00864A9D" w:rsidRPr="008F18AA" w:rsidTr="00C04A9D">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3.</w:t>
            </w:r>
          </w:p>
        </w:tc>
        <w:tc>
          <w:tcPr>
            <w:tcW w:w="3916" w:type="pct"/>
            <w:tcBorders>
              <w:top w:val="nil"/>
              <w:left w:val="nil"/>
              <w:bottom w:val="single" w:sz="4" w:space="0" w:color="auto"/>
              <w:right w:val="nil"/>
            </w:tcBorders>
            <w:shd w:val="clear" w:color="auto" w:fill="auto"/>
            <w:noWrap/>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Политика в областта на лекарствените продукти и медицинските изделия</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35 313,6</w:t>
            </w:r>
          </w:p>
        </w:tc>
      </w:tr>
      <w:tr w:rsidR="00864A9D" w:rsidRPr="008F18AA" w:rsidTr="00C04A9D">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4.</w:t>
            </w:r>
          </w:p>
        </w:tc>
        <w:tc>
          <w:tcPr>
            <w:tcW w:w="3916" w:type="pct"/>
            <w:tcBorders>
              <w:top w:val="nil"/>
              <w:left w:val="nil"/>
              <w:bottom w:val="single" w:sz="4" w:space="0" w:color="auto"/>
              <w:right w:val="nil"/>
            </w:tcBorders>
            <w:shd w:val="clear" w:color="auto" w:fill="auto"/>
            <w:noWrap/>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Бюджетна програма „Администрация“</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28 541,0</w:t>
            </w:r>
          </w:p>
        </w:tc>
      </w:tr>
      <w:tr w:rsidR="00864A9D" w:rsidRPr="008F18AA" w:rsidTr="00C04A9D">
        <w:trPr>
          <w:trHeight w:val="300"/>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Всичко:</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662 051,9</w:t>
            </w:r>
          </w:p>
        </w:tc>
      </w:tr>
    </w:tbl>
    <w:p w:rsidR="00FD7C1F" w:rsidRPr="008F18AA" w:rsidRDefault="00FD7C1F"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7E1A38" w:rsidRPr="008F18AA" w:rsidRDefault="007E1A38" w:rsidP="00C04A9D">
      <w:pPr>
        <w:spacing w:after="120" w:line="240" w:lineRule="auto"/>
        <w:jc w:val="both"/>
        <w:rPr>
          <w:rFonts w:ascii="Times New Roman" w:eastAsia="Times New Roman" w:hAnsi="Times New Roman" w:cs="Times New Roman"/>
          <w:lang w:val="bg-BG"/>
        </w:rPr>
      </w:pPr>
      <w:r w:rsidRPr="008F18AA">
        <w:rPr>
          <w:rFonts w:ascii="Times New Roman" w:eastAsia="Times New Roman" w:hAnsi="Times New Roman" w:cs="Times New Roman"/>
          <w:lang w:val="bg-BG"/>
        </w:rPr>
        <w:t>(3) Утвърждава максималните размери на ангажиментите за разходи, които могат да бъдат поети през 2020 г., и максималните размери на новите задължения за разходи, които могат да бъдат натрупани през 2020 г. от Министерството на здравеопазването, както следва:</w:t>
      </w:r>
    </w:p>
    <w:tbl>
      <w:tblPr>
        <w:tblW w:w="5000" w:type="pct"/>
        <w:tblLook w:val="04A0" w:firstRow="1" w:lastRow="0" w:firstColumn="1" w:lastColumn="0" w:noHBand="0" w:noVBand="1"/>
      </w:tblPr>
      <w:tblGrid>
        <w:gridCol w:w="1046"/>
        <w:gridCol w:w="11403"/>
        <w:gridCol w:w="2111"/>
      </w:tblGrid>
      <w:tr w:rsidR="00864A9D" w:rsidRPr="008F18AA" w:rsidTr="00C04A9D">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Показатели</w:t>
            </w:r>
          </w:p>
        </w:tc>
        <w:tc>
          <w:tcPr>
            <w:tcW w:w="725" w:type="pct"/>
            <w:tcBorders>
              <w:top w:val="single" w:sz="4" w:space="0" w:color="auto"/>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C04A9D">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C04A9D">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C04A9D">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Максимален размер на ангажиментите за разходи, които могат да бъдат поети през 2020 г.</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428 923,9</w:t>
            </w:r>
          </w:p>
        </w:tc>
      </w:tr>
      <w:tr w:rsidR="00864A9D" w:rsidRPr="008F18AA" w:rsidTr="00C04A9D">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Максимален размер на новите задължения за разходи, които могат да бъдат натрупани през 2020 г.</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377 981,9</w:t>
            </w:r>
          </w:p>
        </w:tc>
      </w:tr>
    </w:tbl>
    <w:p w:rsidR="00FD7C1F" w:rsidRPr="008F18AA" w:rsidRDefault="00FD7C1F"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FD7C1F" w:rsidRPr="008F18AA" w:rsidRDefault="00FD7C1F" w:rsidP="00C04A9D">
      <w:pPr>
        <w:spacing w:after="120" w:line="240" w:lineRule="auto"/>
        <w:jc w:val="both"/>
        <w:rPr>
          <w:rFonts w:ascii="Times New Roman" w:eastAsia="Times New Roman" w:hAnsi="Times New Roman" w:cs="Times New Roman"/>
          <w:lang w:val="bg-BG"/>
        </w:rPr>
      </w:pPr>
      <w:r w:rsidRPr="008F18AA">
        <w:rPr>
          <w:rFonts w:ascii="Times New Roman" w:eastAsia="Times New Roman" w:hAnsi="Times New Roman" w:cs="Times New Roman"/>
          <w:lang w:val="bg-BG"/>
        </w:rPr>
        <w:t>(4) Министерството на здравеопазването предоставя възмездно на държавни и общински лечебни заведения - търговски дружества, и на лечебни заведения - търговски дружества със смесено държавно и общинско участие в капитала, средства от Револвиращия инвестиционен фонд по проект „Реформа в здравния сектор - заем БУЛ 4565“ за закупуване през 2020 г. на медицинска апаратура и други дълготрайни активи въз основа на сключени договори за възстановяване на предоставените средства на месечни вноски.</w:t>
      </w:r>
    </w:p>
    <w:p w:rsidR="00FD7C1F" w:rsidRPr="008F18AA" w:rsidRDefault="00FD7C1F" w:rsidP="00C04A9D">
      <w:pPr>
        <w:spacing w:after="120" w:line="240" w:lineRule="auto"/>
        <w:jc w:val="both"/>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(5) Предоставяните средства по реда на ал. 4 са до размера на възстановените и неизразходвани средства от минали години и текущо възстановяваните през 2020 г. постъпления по Револвиращия инвестиционен фонд по проект „Реформа в здравния сектор - заем БУЛ 4565“. </w:t>
      </w:r>
    </w:p>
    <w:p w:rsidR="00F271A1" w:rsidRPr="000F5EEE" w:rsidRDefault="00F271A1" w:rsidP="00813FC5">
      <w:pPr>
        <w:spacing w:after="120" w:line="240" w:lineRule="auto"/>
        <w:rPr>
          <w:rFonts w:ascii="Times New Roman" w:eastAsia="Times New Roman" w:hAnsi="Times New Roman" w:cs="Times New Roman"/>
          <w:b/>
          <w:bCs/>
          <w:lang w:val="ru-RU"/>
        </w:rPr>
      </w:pPr>
    </w:p>
    <w:p w:rsidR="007E1A38" w:rsidRPr="008F18AA" w:rsidRDefault="007E1A38" w:rsidP="00813FC5">
      <w:pPr>
        <w:spacing w:after="120" w:line="240" w:lineRule="auto"/>
        <w:rPr>
          <w:rFonts w:ascii="Times New Roman" w:eastAsia="Times New Roman" w:hAnsi="Times New Roman" w:cs="Times New Roman"/>
          <w:lang w:val="bg-BG"/>
        </w:rPr>
      </w:pPr>
      <w:r w:rsidRPr="008F18AA">
        <w:rPr>
          <w:rFonts w:ascii="Times New Roman" w:eastAsia="Times New Roman" w:hAnsi="Times New Roman" w:cs="Times New Roman"/>
          <w:b/>
          <w:bCs/>
          <w:lang w:val="bg-BG"/>
        </w:rPr>
        <w:t xml:space="preserve">Чл. 16. </w:t>
      </w:r>
      <w:r w:rsidRPr="008F18AA">
        <w:rPr>
          <w:rFonts w:ascii="Times New Roman" w:eastAsia="Times New Roman" w:hAnsi="Times New Roman" w:cs="Times New Roman"/>
          <w:lang w:val="bg-BG"/>
        </w:rPr>
        <w:t>(1) Приема бюджета на Министерството на образованието и науката за 2020 г., както следва:</w:t>
      </w:r>
    </w:p>
    <w:tbl>
      <w:tblPr>
        <w:tblW w:w="5000" w:type="pct"/>
        <w:tblLook w:val="04A0" w:firstRow="1" w:lastRow="0" w:firstColumn="1" w:lastColumn="0" w:noHBand="0" w:noVBand="1"/>
      </w:tblPr>
      <w:tblGrid>
        <w:gridCol w:w="1046"/>
        <w:gridCol w:w="11403"/>
        <w:gridCol w:w="2111"/>
      </w:tblGrid>
      <w:tr w:rsidR="00864A9D" w:rsidRPr="008F18AA" w:rsidTr="00C04A9D">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Показатели</w:t>
            </w:r>
          </w:p>
        </w:tc>
        <w:tc>
          <w:tcPr>
            <w:tcW w:w="725" w:type="pct"/>
            <w:tcBorders>
              <w:top w:val="single" w:sz="4" w:space="0" w:color="auto"/>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C04A9D">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C04A9D">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C04A9D">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ПРИХОДИ, ПОМОЩИ И ДАРЕНИЯ</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14 855,0</w:t>
            </w:r>
          </w:p>
        </w:tc>
      </w:tr>
      <w:tr w:rsidR="00864A9D" w:rsidRPr="008F18AA" w:rsidTr="00C04A9D">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Неданъчни приходи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14 855,0</w:t>
            </w:r>
          </w:p>
        </w:tc>
      </w:tr>
      <w:tr w:rsidR="00864A9D" w:rsidRPr="008F18AA" w:rsidTr="00C04A9D">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Държавни такси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875,0</w:t>
            </w:r>
          </w:p>
        </w:tc>
      </w:tr>
      <w:tr w:rsidR="00864A9D" w:rsidRPr="008F18AA" w:rsidTr="00C04A9D">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Приходи и доходи от собственост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13 703,7</w:t>
            </w:r>
          </w:p>
        </w:tc>
      </w:tr>
      <w:tr w:rsidR="00864A9D" w:rsidRPr="008F18AA" w:rsidTr="00C04A9D">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1.3.</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Глоби, санкции и наказателни лихви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40,0</w:t>
            </w:r>
          </w:p>
        </w:tc>
      </w:tr>
      <w:tr w:rsidR="00864A9D" w:rsidRPr="008F18AA" w:rsidTr="00C04A9D">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1.4.</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Други приходи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236,3</w:t>
            </w:r>
          </w:p>
        </w:tc>
      </w:tr>
      <w:tr w:rsidR="00864A9D" w:rsidRPr="008F18AA" w:rsidTr="00C04A9D">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750 177,4</w:t>
            </w:r>
          </w:p>
        </w:tc>
      </w:tr>
      <w:tr w:rsidR="00864A9D" w:rsidRPr="008F18AA" w:rsidTr="00C04A9D">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1.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Текущи 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725 779,2</w:t>
            </w:r>
          </w:p>
        </w:tc>
      </w:tr>
      <w:tr w:rsidR="00864A9D" w:rsidRPr="008F18AA" w:rsidTr="00C04A9D">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в т.ч.</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864A9D" w:rsidRPr="008F18AA" w:rsidTr="00C04A9D">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Персонал</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430 486,6</w:t>
            </w:r>
          </w:p>
        </w:tc>
      </w:tr>
      <w:tr w:rsidR="00864A9D" w:rsidRPr="008F18AA" w:rsidTr="00C04A9D">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1.1.1.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      в т.ч.  Персонал без делегирани бюджети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38 709,1</w:t>
            </w:r>
          </w:p>
        </w:tc>
      </w:tr>
      <w:tr w:rsidR="00864A9D" w:rsidRPr="008F18AA" w:rsidTr="00C04A9D">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Субсидии и други текущи трансфери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7 254,1</w:t>
            </w:r>
          </w:p>
        </w:tc>
      </w:tr>
      <w:tr w:rsidR="00864A9D" w:rsidRPr="008F18AA" w:rsidTr="00C04A9D">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1.2.1.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300" w:firstLine="660"/>
              <w:rPr>
                <w:rFonts w:ascii="Times New Roman" w:eastAsia="Times New Roman" w:hAnsi="Times New Roman" w:cs="Times New Roman"/>
                <w:lang w:val="bg-BG"/>
              </w:rPr>
            </w:pPr>
            <w:r w:rsidRPr="008F18AA">
              <w:rPr>
                <w:rFonts w:ascii="Times New Roman" w:eastAsia="Times New Roman" w:hAnsi="Times New Roman" w:cs="Times New Roman"/>
                <w:lang w:val="bg-BG"/>
              </w:rPr>
              <w:t>Субсидии и други текущи трансфери за нефинансови предприятия</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7 254,1</w:t>
            </w:r>
          </w:p>
        </w:tc>
      </w:tr>
      <w:tr w:rsidR="00864A9D" w:rsidRPr="008F18AA" w:rsidTr="00C04A9D">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1.3.</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Текущи трансфери, обезщетения и помощи за домакинствата</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16,0</w:t>
            </w:r>
          </w:p>
        </w:tc>
      </w:tr>
      <w:tr w:rsidR="00864A9D" w:rsidRPr="008F18AA" w:rsidTr="00C04A9D">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2.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Капиталови 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11 598,2</w:t>
            </w:r>
          </w:p>
        </w:tc>
      </w:tr>
      <w:tr w:rsidR="00864A9D" w:rsidRPr="008F18AA" w:rsidTr="00C04A9D">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2.1.</w:t>
            </w:r>
          </w:p>
        </w:tc>
        <w:tc>
          <w:tcPr>
            <w:tcW w:w="3916"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Придобиване на дълготрайни активи и основен ремонт </w:t>
            </w: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11 598,2</w:t>
            </w:r>
          </w:p>
        </w:tc>
      </w:tr>
      <w:tr w:rsidR="00864A9D" w:rsidRPr="008F18AA" w:rsidTr="00C04A9D">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3.</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Предоставени текущи и капиталови трансфери за чужбина</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12 800,0</w:t>
            </w:r>
          </w:p>
        </w:tc>
      </w:tr>
      <w:tr w:rsidR="00864A9D" w:rsidRPr="008F18AA" w:rsidTr="00C04A9D">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III.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БЮДЖЕТНИ ВЗАИМООТНОШЕНИЯ (ТРАНСФЕРИ) -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737 322,4</w:t>
            </w:r>
          </w:p>
        </w:tc>
      </w:tr>
      <w:tr w:rsidR="00864A9D" w:rsidRPr="008F18AA" w:rsidTr="00C04A9D">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Бюджетно взаимоотношение с централния бюджет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1 345 270,3</w:t>
            </w:r>
          </w:p>
        </w:tc>
      </w:tr>
      <w:tr w:rsidR="00864A9D" w:rsidRPr="008F18AA" w:rsidTr="00C04A9D">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2.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Бюджетни взаимоотношения с други бюджетни организации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-602 947,9</w:t>
            </w:r>
          </w:p>
        </w:tc>
      </w:tr>
      <w:tr w:rsidR="00864A9D" w:rsidRPr="008F18AA" w:rsidTr="00C04A9D">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        Получени трансфери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1 875,0</w:t>
            </w:r>
          </w:p>
        </w:tc>
      </w:tr>
      <w:tr w:rsidR="00864A9D" w:rsidRPr="008F18AA" w:rsidTr="00C04A9D">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        Предоставени трансфери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-604 822,9</w:t>
            </w:r>
          </w:p>
        </w:tc>
      </w:tr>
      <w:tr w:rsidR="00864A9D" w:rsidRPr="008F18AA" w:rsidTr="00C04A9D">
        <w:trPr>
          <w:trHeight w:val="315"/>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2.2.1.</w:t>
            </w:r>
          </w:p>
        </w:tc>
        <w:tc>
          <w:tcPr>
            <w:tcW w:w="3916"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ind w:firstLineChars="400" w:firstLine="880"/>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в т.ч. за Българската академия на науките </w:t>
            </w: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-105 611,0</w:t>
            </w:r>
          </w:p>
        </w:tc>
      </w:tr>
      <w:tr w:rsidR="00864A9D" w:rsidRPr="008F18AA" w:rsidTr="00C04A9D">
        <w:trPr>
          <w:trHeight w:val="315"/>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2.2.2.</w:t>
            </w:r>
          </w:p>
        </w:tc>
        <w:tc>
          <w:tcPr>
            <w:tcW w:w="3916"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ind w:firstLineChars="700" w:firstLine="1540"/>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за държавните висши училища </w:t>
            </w: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-499 211,9</w:t>
            </w:r>
          </w:p>
        </w:tc>
      </w:tr>
      <w:tr w:rsidR="00864A9D" w:rsidRPr="008F18AA" w:rsidTr="00C04A9D">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3.</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lang w:val="bg-BG"/>
              </w:rPr>
            </w:pPr>
            <w:r w:rsidRPr="008F18AA">
              <w:rPr>
                <w:rFonts w:ascii="Times New Roman" w:eastAsia="Times New Roman" w:hAnsi="Times New Roman" w:cs="Times New Roman"/>
                <w:lang w:val="bg-BG"/>
              </w:rPr>
              <w:t>Трансфери между бюджети и сметки за средствата от Европейския съюз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-5 000,0</w:t>
            </w:r>
          </w:p>
        </w:tc>
      </w:tr>
      <w:tr w:rsidR="00864A9D" w:rsidRPr="008F18AA" w:rsidTr="00C04A9D">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3.1.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       Предоставени трансфери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-5 000,0</w:t>
            </w:r>
          </w:p>
        </w:tc>
      </w:tr>
      <w:tr w:rsidR="00864A9D" w:rsidRPr="008F18AA" w:rsidTr="00C04A9D">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IV.</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БЮДЖЕТНО САЛДО (І-ІІ+ІІІ)</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2 000,0</w:t>
            </w:r>
          </w:p>
        </w:tc>
      </w:tr>
      <w:tr w:rsidR="00864A9D" w:rsidRPr="008F18AA" w:rsidTr="00C04A9D">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V.</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ОПЕРАЦИИ В ЧАСТТА НА ФИНАНСИРАНЕТО - НЕТО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-2 000,0</w:t>
            </w:r>
          </w:p>
        </w:tc>
      </w:tr>
      <w:tr w:rsidR="00864A9D" w:rsidRPr="008F18AA" w:rsidTr="00C04A9D">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3916" w:type="pct"/>
            <w:tcBorders>
              <w:top w:val="nil"/>
              <w:left w:val="nil"/>
              <w:bottom w:val="single" w:sz="4" w:space="0" w:color="auto"/>
              <w:right w:val="single" w:sz="4" w:space="0" w:color="auto"/>
            </w:tcBorders>
            <w:shd w:val="clear" w:color="auto" w:fill="auto"/>
            <w:noWrap/>
            <w:hideMark/>
          </w:tcPr>
          <w:p w:rsidR="00864A9D" w:rsidRPr="008F18AA" w:rsidRDefault="00864A9D" w:rsidP="00813FC5">
            <w:pPr>
              <w:spacing w:after="0" w:line="240" w:lineRule="auto"/>
              <w:ind w:firstLineChars="100" w:firstLine="220"/>
              <w:rPr>
                <w:rFonts w:ascii="Times New Roman" w:eastAsia="Times New Roman" w:hAnsi="Times New Roman" w:cs="Times New Roman"/>
                <w:lang w:val="bg-BG"/>
              </w:rPr>
            </w:pPr>
            <w:r w:rsidRPr="008F18AA">
              <w:rPr>
                <w:rFonts w:ascii="Times New Roman" w:eastAsia="Times New Roman" w:hAnsi="Times New Roman" w:cs="Times New Roman"/>
                <w:lang w:val="bg-BG"/>
              </w:rPr>
              <w:t>Плащания по активирани гаранции, поръчителства и преоформен държавен дълг (нето)</w:t>
            </w:r>
          </w:p>
        </w:tc>
        <w:tc>
          <w:tcPr>
            <w:tcW w:w="725" w:type="pct"/>
            <w:tcBorders>
              <w:top w:val="nil"/>
              <w:left w:val="nil"/>
              <w:bottom w:val="single" w:sz="4" w:space="0" w:color="auto"/>
              <w:right w:val="single" w:sz="4" w:space="0" w:color="auto"/>
            </w:tcBorders>
            <w:shd w:val="clear" w:color="auto" w:fill="auto"/>
            <w:noWrap/>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-2 000,0</w:t>
            </w:r>
          </w:p>
        </w:tc>
      </w:tr>
    </w:tbl>
    <w:p w:rsidR="00DE68ED" w:rsidRPr="008F18AA" w:rsidRDefault="00DE68ED"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7E1A38" w:rsidRPr="008F18AA" w:rsidRDefault="007E1A38" w:rsidP="00813FC5">
      <w:pPr>
        <w:spacing w:after="12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 Утвърждава разпределение на разходите по ал. 1 по области на политики и бюджетни програми, както следва:</w:t>
      </w:r>
    </w:p>
    <w:tbl>
      <w:tblPr>
        <w:tblW w:w="5000" w:type="pct"/>
        <w:tblLook w:val="04A0" w:firstRow="1" w:lastRow="0" w:firstColumn="1" w:lastColumn="0" w:noHBand="0" w:noVBand="1"/>
      </w:tblPr>
      <w:tblGrid>
        <w:gridCol w:w="1046"/>
        <w:gridCol w:w="11403"/>
        <w:gridCol w:w="2111"/>
      </w:tblGrid>
      <w:tr w:rsidR="00864A9D" w:rsidRPr="008F18AA" w:rsidTr="00C04A9D">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Наименование на областта на политика / бюджетната програма</w:t>
            </w:r>
          </w:p>
        </w:tc>
        <w:tc>
          <w:tcPr>
            <w:tcW w:w="725" w:type="pct"/>
            <w:tcBorders>
              <w:top w:val="single" w:sz="4" w:space="0" w:color="auto"/>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C04A9D">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C04A9D">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C04A9D">
        <w:trPr>
          <w:trHeight w:val="6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w:t>
            </w:r>
          </w:p>
        </w:tc>
        <w:tc>
          <w:tcPr>
            <w:tcW w:w="3916" w:type="pct"/>
            <w:tcBorders>
              <w:top w:val="nil"/>
              <w:left w:val="nil"/>
              <w:bottom w:val="single" w:sz="4" w:space="0" w:color="auto"/>
              <w:right w:val="nil"/>
            </w:tcBorders>
            <w:shd w:val="clear" w:color="auto" w:fill="auto"/>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Политика в областта на всеобхватното, достъпно и качествено предучилищно и училищно образование. Учене през целия живот</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650 177,9</w:t>
            </w:r>
          </w:p>
        </w:tc>
      </w:tr>
      <w:tr w:rsidR="00864A9D" w:rsidRPr="008F18AA" w:rsidTr="00C04A9D">
        <w:trPr>
          <w:trHeight w:val="289"/>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2.</w:t>
            </w:r>
          </w:p>
        </w:tc>
        <w:tc>
          <w:tcPr>
            <w:tcW w:w="3916" w:type="pct"/>
            <w:tcBorders>
              <w:top w:val="nil"/>
              <w:left w:val="nil"/>
              <w:bottom w:val="single" w:sz="4" w:space="0" w:color="auto"/>
              <w:right w:val="nil"/>
            </w:tcBorders>
            <w:shd w:val="clear" w:color="auto" w:fill="auto"/>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Политика в областта на равен достъп до качествено висше образование и развитие на научния потенциал</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93 308,6</w:t>
            </w:r>
          </w:p>
        </w:tc>
      </w:tr>
      <w:tr w:rsidR="00864A9D" w:rsidRPr="008F18AA" w:rsidTr="00C04A9D">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3.</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Бюджетна програма „Администрация“</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6 690,9</w:t>
            </w:r>
          </w:p>
        </w:tc>
      </w:tr>
      <w:tr w:rsidR="00864A9D" w:rsidRPr="008F18AA" w:rsidTr="00C04A9D">
        <w:trPr>
          <w:trHeight w:val="300"/>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Всичко:</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750 177,4</w:t>
            </w:r>
          </w:p>
        </w:tc>
      </w:tr>
    </w:tbl>
    <w:p w:rsidR="00DE68ED" w:rsidRPr="008F18AA" w:rsidRDefault="00DE68ED"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7E1A38" w:rsidRPr="008F18AA" w:rsidRDefault="007E1A38" w:rsidP="00C04A9D">
      <w:pPr>
        <w:spacing w:after="120" w:line="240" w:lineRule="auto"/>
        <w:jc w:val="both"/>
        <w:rPr>
          <w:rFonts w:ascii="Times New Roman" w:eastAsia="Times New Roman" w:hAnsi="Times New Roman" w:cs="Times New Roman"/>
          <w:lang w:val="bg-BG"/>
        </w:rPr>
      </w:pPr>
      <w:r w:rsidRPr="008F18AA">
        <w:rPr>
          <w:rFonts w:ascii="Times New Roman" w:eastAsia="Times New Roman" w:hAnsi="Times New Roman" w:cs="Times New Roman"/>
          <w:lang w:val="bg-BG"/>
        </w:rPr>
        <w:t>(3) Утвърждава максималните размери на ангажиментите за разходи, които могат да бъдат поети през 2020 г., и максималните размери на новите задължения за разходи, които могат да бъдат натрупани през 2020 г. от Министерството на образованието и науката, както следва:</w:t>
      </w:r>
    </w:p>
    <w:tbl>
      <w:tblPr>
        <w:tblW w:w="5000" w:type="pct"/>
        <w:tblLook w:val="04A0" w:firstRow="1" w:lastRow="0" w:firstColumn="1" w:lastColumn="0" w:noHBand="0" w:noVBand="1"/>
      </w:tblPr>
      <w:tblGrid>
        <w:gridCol w:w="1046"/>
        <w:gridCol w:w="11403"/>
        <w:gridCol w:w="2111"/>
      </w:tblGrid>
      <w:tr w:rsidR="00864A9D" w:rsidRPr="008F18AA" w:rsidTr="00C04A9D">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Показатели</w:t>
            </w:r>
          </w:p>
        </w:tc>
        <w:tc>
          <w:tcPr>
            <w:tcW w:w="725" w:type="pct"/>
            <w:tcBorders>
              <w:top w:val="single" w:sz="4" w:space="0" w:color="auto"/>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C04A9D">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C04A9D">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C04A9D">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Максимален размер на ангажиментите за разходи, които могат да бъдат поети през 2020 г.</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311 930,4</w:t>
            </w:r>
          </w:p>
        </w:tc>
      </w:tr>
      <w:tr w:rsidR="00864A9D" w:rsidRPr="008F18AA" w:rsidTr="00C04A9D">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Максимален размер на новите задължения за разходи, които могат да бъдат натрупани през 2020 г.</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318 053,3</w:t>
            </w:r>
          </w:p>
        </w:tc>
      </w:tr>
    </w:tbl>
    <w:p w:rsidR="00DE68ED" w:rsidRPr="008F18AA" w:rsidRDefault="00DE68ED"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7E1A38" w:rsidRPr="008F18AA" w:rsidRDefault="007E1A38" w:rsidP="00813FC5">
      <w:pPr>
        <w:spacing w:after="12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(4) Определя трансферите от бюджета на Министерството на образованието и науката за Българската академия на науките и за държавните висши училища, както следва:</w:t>
      </w:r>
    </w:p>
    <w:tbl>
      <w:tblPr>
        <w:tblW w:w="5000" w:type="pct"/>
        <w:tblLook w:val="04A0" w:firstRow="1" w:lastRow="0" w:firstColumn="1" w:lastColumn="0" w:noHBand="0" w:noVBand="1"/>
      </w:tblPr>
      <w:tblGrid>
        <w:gridCol w:w="1046"/>
        <w:gridCol w:w="11403"/>
        <w:gridCol w:w="2111"/>
      </w:tblGrid>
      <w:tr w:rsidR="00070B4A" w:rsidRPr="008F18AA" w:rsidTr="0005009F">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070B4A" w:rsidRPr="008F18AA" w:rsidRDefault="00070B4A" w:rsidP="0005009F">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070B4A" w:rsidRPr="00D561CB" w:rsidRDefault="00070B4A" w:rsidP="0005009F">
            <w:pPr>
              <w:spacing w:after="0" w:line="240" w:lineRule="auto"/>
              <w:jc w:val="center"/>
              <w:rPr>
                <w:rFonts w:ascii="Times New Roman" w:eastAsia="Times New Roman" w:hAnsi="Times New Roman" w:cs="Times New Roman"/>
              </w:rPr>
            </w:pPr>
            <w:r>
              <w:rPr>
                <w:rFonts w:ascii="Times New Roman" w:eastAsia="Times New Roman" w:hAnsi="Times New Roman" w:cs="Times New Roman"/>
                <w:lang w:val="bg-BG"/>
              </w:rPr>
              <w:t>Наименование</w:t>
            </w:r>
          </w:p>
        </w:tc>
        <w:tc>
          <w:tcPr>
            <w:tcW w:w="725" w:type="pct"/>
            <w:tcBorders>
              <w:top w:val="single" w:sz="4" w:space="0" w:color="auto"/>
              <w:left w:val="nil"/>
              <w:right w:val="single" w:sz="4" w:space="0" w:color="auto"/>
            </w:tcBorders>
            <w:shd w:val="clear" w:color="auto" w:fill="auto"/>
            <w:noWrap/>
            <w:vAlign w:val="bottom"/>
            <w:hideMark/>
          </w:tcPr>
          <w:p w:rsidR="00070B4A" w:rsidRPr="008F18AA" w:rsidRDefault="00070B4A" w:rsidP="0005009F">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070B4A" w:rsidRPr="008F18AA" w:rsidTr="0005009F">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070B4A" w:rsidRPr="008F18AA" w:rsidRDefault="00070B4A" w:rsidP="0005009F">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070B4A" w:rsidRPr="008F18AA" w:rsidRDefault="00070B4A" w:rsidP="0005009F">
            <w:pPr>
              <w:spacing w:after="0" w:line="240" w:lineRule="auto"/>
              <w:rPr>
                <w:rFonts w:ascii="Times New Roman" w:eastAsia="Times New Roman" w:hAnsi="Times New Roman" w:cs="Times New Roman"/>
                <w:lang w:val="bg-BG"/>
              </w:rPr>
            </w:pPr>
          </w:p>
        </w:tc>
        <w:tc>
          <w:tcPr>
            <w:tcW w:w="725" w:type="pct"/>
            <w:tcBorders>
              <w:top w:val="nil"/>
              <w:left w:val="nil"/>
              <w:bottom w:val="single" w:sz="4" w:space="0" w:color="auto"/>
              <w:right w:val="single" w:sz="4" w:space="0" w:color="auto"/>
            </w:tcBorders>
            <w:shd w:val="clear" w:color="auto" w:fill="auto"/>
            <w:noWrap/>
            <w:vAlign w:val="bottom"/>
            <w:hideMark/>
          </w:tcPr>
          <w:p w:rsidR="00070B4A" w:rsidRPr="008F18AA" w:rsidRDefault="00070B4A" w:rsidP="0005009F">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070B4A" w:rsidRPr="008F18AA" w:rsidTr="0005009F">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070B4A" w:rsidRPr="008F18AA" w:rsidRDefault="00070B4A" w:rsidP="0005009F">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070B4A" w:rsidRPr="008F18AA" w:rsidRDefault="00070B4A" w:rsidP="0005009F">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070B4A" w:rsidRPr="008F18AA" w:rsidRDefault="00070B4A" w:rsidP="0005009F">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w:t>
            </w:r>
          </w:p>
        </w:tc>
        <w:tc>
          <w:tcPr>
            <w:tcW w:w="3916" w:type="pct"/>
            <w:tcBorders>
              <w:top w:val="nil"/>
              <w:left w:val="nil"/>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Българска академия на науките</w:t>
            </w:r>
          </w:p>
        </w:tc>
        <w:tc>
          <w:tcPr>
            <w:tcW w:w="725" w:type="pct"/>
            <w:tcBorders>
              <w:top w:val="nil"/>
              <w:left w:val="nil"/>
              <w:bottom w:val="single" w:sz="4" w:space="0" w:color="auto"/>
              <w:right w:val="single" w:sz="4" w:space="0" w:color="auto"/>
            </w:tcBorders>
            <w:shd w:val="clear" w:color="auto" w:fill="auto"/>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105 611,0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2.</w:t>
            </w:r>
          </w:p>
        </w:tc>
        <w:tc>
          <w:tcPr>
            <w:tcW w:w="3916" w:type="pct"/>
            <w:tcBorders>
              <w:top w:val="nil"/>
              <w:left w:val="nil"/>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Технически университет – София</w:t>
            </w:r>
          </w:p>
        </w:tc>
        <w:tc>
          <w:tcPr>
            <w:tcW w:w="725" w:type="pct"/>
            <w:tcBorders>
              <w:top w:val="nil"/>
              <w:left w:val="nil"/>
              <w:bottom w:val="single" w:sz="4" w:space="0" w:color="auto"/>
              <w:right w:val="single" w:sz="4" w:space="0" w:color="auto"/>
            </w:tcBorders>
            <w:shd w:val="clear" w:color="auto" w:fill="auto"/>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54 552,2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3.</w:t>
            </w:r>
          </w:p>
        </w:tc>
        <w:tc>
          <w:tcPr>
            <w:tcW w:w="3916" w:type="pct"/>
            <w:tcBorders>
              <w:top w:val="nil"/>
              <w:left w:val="nil"/>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Технически университет – Варна</w:t>
            </w:r>
          </w:p>
        </w:tc>
        <w:tc>
          <w:tcPr>
            <w:tcW w:w="725" w:type="pct"/>
            <w:tcBorders>
              <w:top w:val="nil"/>
              <w:left w:val="nil"/>
              <w:bottom w:val="single" w:sz="4" w:space="0" w:color="auto"/>
              <w:right w:val="single" w:sz="4" w:space="0" w:color="auto"/>
            </w:tcBorders>
            <w:shd w:val="clear" w:color="auto" w:fill="auto"/>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11 469,0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4.</w:t>
            </w:r>
          </w:p>
        </w:tc>
        <w:tc>
          <w:tcPr>
            <w:tcW w:w="3916" w:type="pct"/>
            <w:tcBorders>
              <w:top w:val="nil"/>
              <w:left w:val="nil"/>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Технически университет – Габрово</w:t>
            </w:r>
          </w:p>
        </w:tc>
        <w:tc>
          <w:tcPr>
            <w:tcW w:w="725" w:type="pct"/>
            <w:tcBorders>
              <w:top w:val="nil"/>
              <w:left w:val="nil"/>
              <w:bottom w:val="single" w:sz="4" w:space="0" w:color="auto"/>
              <w:right w:val="single" w:sz="4" w:space="0" w:color="auto"/>
            </w:tcBorders>
            <w:shd w:val="clear" w:color="auto" w:fill="auto"/>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6 266,9</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5.</w:t>
            </w:r>
          </w:p>
        </w:tc>
        <w:tc>
          <w:tcPr>
            <w:tcW w:w="3916" w:type="pct"/>
            <w:tcBorders>
              <w:top w:val="nil"/>
              <w:left w:val="nil"/>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Русенски университет „Ангел Кънчев“</w:t>
            </w:r>
          </w:p>
        </w:tc>
        <w:tc>
          <w:tcPr>
            <w:tcW w:w="725" w:type="pct"/>
            <w:tcBorders>
              <w:top w:val="nil"/>
              <w:left w:val="nil"/>
              <w:bottom w:val="single" w:sz="4" w:space="0" w:color="auto"/>
              <w:right w:val="single" w:sz="4" w:space="0" w:color="auto"/>
            </w:tcBorders>
            <w:shd w:val="clear" w:color="auto" w:fill="auto"/>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15 130,8</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6.</w:t>
            </w:r>
          </w:p>
        </w:tc>
        <w:tc>
          <w:tcPr>
            <w:tcW w:w="3916" w:type="pct"/>
            <w:tcBorders>
              <w:top w:val="nil"/>
              <w:left w:val="nil"/>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Университет по хранителни технологии – Пловдив</w:t>
            </w:r>
          </w:p>
        </w:tc>
        <w:tc>
          <w:tcPr>
            <w:tcW w:w="725" w:type="pct"/>
            <w:tcBorders>
              <w:top w:val="nil"/>
              <w:left w:val="nil"/>
              <w:bottom w:val="single" w:sz="4" w:space="0" w:color="auto"/>
              <w:right w:val="single" w:sz="4" w:space="0" w:color="auto"/>
            </w:tcBorders>
            <w:shd w:val="clear" w:color="auto" w:fill="auto"/>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7 051,5</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7.</w:t>
            </w:r>
          </w:p>
        </w:tc>
        <w:tc>
          <w:tcPr>
            <w:tcW w:w="3916" w:type="pct"/>
            <w:tcBorders>
              <w:top w:val="nil"/>
              <w:left w:val="nil"/>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Химикотехнологичен и металургичен университет – София</w:t>
            </w:r>
          </w:p>
        </w:tc>
        <w:tc>
          <w:tcPr>
            <w:tcW w:w="725" w:type="pct"/>
            <w:tcBorders>
              <w:top w:val="nil"/>
              <w:left w:val="nil"/>
              <w:bottom w:val="single" w:sz="4" w:space="0" w:color="auto"/>
              <w:right w:val="single" w:sz="4" w:space="0" w:color="auto"/>
            </w:tcBorders>
            <w:shd w:val="clear" w:color="auto" w:fill="auto"/>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6 982,3</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8.</w:t>
            </w:r>
          </w:p>
        </w:tc>
        <w:tc>
          <w:tcPr>
            <w:tcW w:w="3916" w:type="pct"/>
            <w:tcBorders>
              <w:top w:val="nil"/>
              <w:left w:val="nil"/>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Университет „Проф. д-р Асен Златаров“ – Бургас</w:t>
            </w:r>
          </w:p>
        </w:tc>
        <w:tc>
          <w:tcPr>
            <w:tcW w:w="725" w:type="pct"/>
            <w:tcBorders>
              <w:top w:val="nil"/>
              <w:left w:val="nil"/>
              <w:bottom w:val="single" w:sz="4" w:space="0" w:color="auto"/>
              <w:right w:val="single" w:sz="4" w:space="0" w:color="auto"/>
            </w:tcBorders>
            <w:shd w:val="clear" w:color="auto" w:fill="auto"/>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5 409,1</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9.</w:t>
            </w:r>
          </w:p>
        </w:tc>
        <w:tc>
          <w:tcPr>
            <w:tcW w:w="3916" w:type="pct"/>
            <w:tcBorders>
              <w:top w:val="nil"/>
              <w:left w:val="nil"/>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Лесотехнически университет – София</w:t>
            </w:r>
          </w:p>
        </w:tc>
        <w:tc>
          <w:tcPr>
            <w:tcW w:w="725" w:type="pct"/>
            <w:tcBorders>
              <w:top w:val="nil"/>
              <w:left w:val="nil"/>
              <w:bottom w:val="single" w:sz="4" w:space="0" w:color="auto"/>
              <w:right w:val="single" w:sz="4" w:space="0" w:color="auto"/>
            </w:tcBorders>
            <w:shd w:val="clear" w:color="auto" w:fill="auto"/>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8 908,1</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10.</w:t>
            </w:r>
          </w:p>
        </w:tc>
        <w:tc>
          <w:tcPr>
            <w:tcW w:w="3916" w:type="pct"/>
            <w:tcBorders>
              <w:top w:val="nil"/>
              <w:left w:val="nil"/>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Университет по архитектура, строителство и геодезия – София</w:t>
            </w:r>
          </w:p>
        </w:tc>
        <w:tc>
          <w:tcPr>
            <w:tcW w:w="725" w:type="pct"/>
            <w:tcBorders>
              <w:top w:val="nil"/>
              <w:left w:val="nil"/>
              <w:bottom w:val="single" w:sz="4" w:space="0" w:color="auto"/>
              <w:right w:val="single" w:sz="4" w:space="0" w:color="auto"/>
            </w:tcBorders>
            <w:shd w:val="clear" w:color="auto" w:fill="auto"/>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17 578,5</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11.</w:t>
            </w:r>
          </w:p>
        </w:tc>
        <w:tc>
          <w:tcPr>
            <w:tcW w:w="3916" w:type="pct"/>
            <w:tcBorders>
              <w:top w:val="nil"/>
              <w:left w:val="nil"/>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Минно-геоложки университет „Св. Иван Рилски“ – София</w:t>
            </w:r>
          </w:p>
        </w:tc>
        <w:tc>
          <w:tcPr>
            <w:tcW w:w="725" w:type="pct"/>
            <w:tcBorders>
              <w:top w:val="nil"/>
              <w:left w:val="nil"/>
              <w:bottom w:val="single" w:sz="4" w:space="0" w:color="auto"/>
              <w:right w:val="single" w:sz="4" w:space="0" w:color="auto"/>
            </w:tcBorders>
            <w:shd w:val="clear" w:color="auto" w:fill="auto"/>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5 036,4</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12.</w:t>
            </w:r>
          </w:p>
        </w:tc>
        <w:tc>
          <w:tcPr>
            <w:tcW w:w="3916" w:type="pct"/>
            <w:tcBorders>
              <w:top w:val="nil"/>
              <w:left w:val="nil"/>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Университет за национално и световно стопанство – София</w:t>
            </w:r>
          </w:p>
        </w:tc>
        <w:tc>
          <w:tcPr>
            <w:tcW w:w="725" w:type="pct"/>
            <w:tcBorders>
              <w:top w:val="nil"/>
              <w:left w:val="nil"/>
              <w:bottom w:val="single" w:sz="4" w:space="0" w:color="auto"/>
              <w:right w:val="single" w:sz="4" w:space="0" w:color="auto"/>
            </w:tcBorders>
            <w:shd w:val="clear" w:color="auto" w:fill="auto"/>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23 962,5</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13.</w:t>
            </w:r>
          </w:p>
        </w:tc>
        <w:tc>
          <w:tcPr>
            <w:tcW w:w="3916" w:type="pct"/>
            <w:tcBorders>
              <w:top w:val="nil"/>
              <w:left w:val="nil"/>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Икономически университет – Варна</w:t>
            </w:r>
          </w:p>
        </w:tc>
        <w:tc>
          <w:tcPr>
            <w:tcW w:w="725" w:type="pct"/>
            <w:tcBorders>
              <w:top w:val="nil"/>
              <w:left w:val="nil"/>
              <w:bottom w:val="single" w:sz="4" w:space="0" w:color="auto"/>
              <w:right w:val="single" w:sz="4" w:space="0" w:color="auto"/>
            </w:tcBorders>
            <w:shd w:val="clear" w:color="auto" w:fill="auto"/>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10 144,6</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14.</w:t>
            </w:r>
          </w:p>
        </w:tc>
        <w:tc>
          <w:tcPr>
            <w:tcW w:w="3916" w:type="pct"/>
            <w:tcBorders>
              <w:top w:val="nil"/>
              <w:left w:val="nil"/>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Стопанска академия „Димитър А. Ценов“ – Свищов</w:t>
            </w:r>
          </w:p>
        </w:tc>
        <w:tc>
          <w:tcPr>
            <w:tcW w:w="725" w:type="pct"/>
            <w:tcBorders>
              <w:top w:val="nil"/>
              <w:left w:val="nil"/>
              <w:bottom w:val="single" w:sz="4" w:space="0" w:color="auto"/>
              <w:right w:val="single" w:sz="4" w:space="0" w:color="auto"/>
            </w:tcBorders>
            <w:shd w:val="clear" w:color="auto" w:fill="auto"/>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4 319,1</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15.</w:t>
            </w:r>
          </w:p>
        </w:tc>
        <w:tc>
          <w:tcPr>
            <w:tcW w:w="3916" w:type="pct"/>
            <w:tcBorders>
              <w:top w:val="nil"/>
              <w:left w:val="nil"/>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Софийски университет „Св. Климент Охридски“</w:t>
            </w:r>
          </w:p>
        </w:tc>
        <w:tc>
          <w:tcPr>
            <w:tcW w:w="725" w:type="pct"/>
            <w:tcBorders>
              <w:top w:val="nil"/>
              <w:left w:val="nil"/>
              <w:bottom w:val="single" w:sz="4" w:space="0" w:color="auto"/>
              <w:right w:val="single" w:sz="4" w:space="0" w:color="auto"/>
            </w:tcBorders>
            <w:shd w:val="clear" w:color="auto" w:fill="auto"/>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73 565,5</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16.</w:t>
            </w:r>
          </w:p>
        </w:tc>
        <w:tc>
          <w:tcPr>
            <w:tcW w:w="3916" w:type="pct"/>
            <w:tcBorders>
              <w:top w:val="nil"/>
              <w:left w:val="nil"/>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Великотърновски университет „Св. св. Кирил и Методий“</w:t>
            </w:r>
          </w:p>
        </w:tc>
        <w:tc>
          <w:tcPr>
            <w:tcW w:w="725" w:type="pct"/>
            <w:tcBorders>
              <w:top w:val="nil"/>
              <w:left w:val="nil"/>
              <w:bottom w:val="single" w:sz="4" w:space="0" w:color="auto"/>
              <w:right w:val="single" w:sz="4" w:space="0" w:color="auto"/>
            </w:tcBorders>
            <w:shd w:val="clear" w:color="auto" w:fill="auto"/>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13 369,0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17.</w:t>
            </w:r>
          </w:p>
        </w:tc>
        <w:tc>
          <w:tcPr>
            <w:tcW w:w="3916" w:type="pct"/>
            <w:tcBorders>
              <w:top w:val="nil"/>
              <w:left w:val="nil"/>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Пловдивски университет „Паисий Хилендарски“</w:t>
            </w:r>
          </w:p>
        </w:tc>
        <w:tc>
          <w:tcPr>
            <w:tcW w:w="725" w:type="pct"/>
            <w:tcBorders>
              <w:top w:val="nil"/>
              <w:left w:val="nil"/>
              <w:bottom w:val="single" w:sz="4" w:space="0" w:color="auto"/>
              <w:right w:val="single" w:sz="4" w:space="0" w:color="auto"/>
            </w:tcBorders>
            <w:shd w:val="clear" w:color="auto" w:fill="auto"/>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26 393,5</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18.</w:t>
            </w:r>
          </w:p>
        </w:tc>
        <w:tc>
          <w:tcPr>
            <w:tcW w:w="3916" w:type="pct"/>
            <w:tcBorders>
              <w:top w:val="nil"/>
              <w:left w:val="nil"/>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Югозападен университет „Неофит Рилски“ – Благоевград</w:t>
            </w:r>
          </w:p>
        </w:tc>
        <w:tc>
          <w:tcPr>
            <w:tcW w:w="725" w:type="pct"/>
            <w:tcBorders>
              <w:top w:val="nil"/>
              <w:left w:val="nil"/>
              <w:bottom w:val="single" w:sz="4" w:space="0" w:color="auto"/>
              <w:right w:val="single" w:sz="4" w:space="0" w:color="auto"/>
            </w:tcBorders>
            <w:shd w:val="clear" w:color="auto" w:fill="auto"/>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16 941,4</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19.</w:t>
            </w:r>
          </w:p>
        </w:tc>
        <w:tc>
          <w:tcPr>
            <w:tcW w:w="3916" w:type="pct"/>
            <w:tcBorders>
              <w:top w:val="nil"/>
              <w:left w:val="nil"/>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Шуменски университет „Епископ Константин Преславски“</w:t>
            </w:r>
          </w:p>
        </w:tc>
        <w:tc>
          <w:tcPr>
            <w:tcW w:w="725" w:type="pct"/>
            <w:tcBorders>
              <w:top w:val="nil"/>
              <w:left w:val="nil"/>
              <w:bottom w:val="single" w:sz="4" w:space="0" w:color="auto"/>
              <w:right w:val="single" w:sz="4" w:space="0" w:color="auto"/>
            </w:tcBorders>
            <w:shd w:val="clear" w:color="auto" w:fill="auto"/>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8 959,3</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20.</w:t>
            </w:r>
          </w:p>
        </w:tc>
        <w:tc>
          <w:tcPr>
            <w:tcW w:w="3916" w:type="pct"/>
            <w:tcBorders>
              <w:top w:val="nil"/>
              <w:left w:val="nil"/>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Национална спортна академия „Васил Левски“ – София</w:t>
            </w:r>
          </w:p>
        </w:tc>
        <w:tc>
          <w:tcPr>
            <w:tcW w:w="725" w:type="pct"/>
            <w:tcBorders>
              <w:top w:val="nil"/>
              <w:left w:val="nil"/>
              <w:bottom w:val="single" w:sz="4" w:space="0" w:color="auto"/>
              <w:right w:val="single" w:sz="4" w:space="0" w:color="auto"/>
            </w:tcBorders>
            <w:shd w:val="clear" w:color="auto" w:fill="auto"/>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17 822,2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21.</w:t>
            </w:r>
          </w:p>
        </w:tc>
        <w:tc>
          <w:tcPr>
            <w:tcW w:w="3916" w:type="pct"/>
            <w:tcBorders>
              <w:top w:val="nil"/>
              <w:left w:val="nil"/>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Аграрен университет – Пловдив</w:t>
            </w:r>
          </w:p>
        </w:tc>
        <w:tc>
          <w:tcPr>
            <w:tcW w:w="725" w:type="pct"/>
            <w:tcBorders>
              <w:top w:val="nil"/>
              <w:left w:val="nil"/>
              <w:bottom w:val="single" w:sz="4" w:space="0" w:color="auto"/>
              <w:right w:val="single" w:sz="4" w:space="0" w:color="auto"/>
            </w:tcBorders>
            <w:shd w:val="clear" w:color="auto" w:fill="auto"/>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9 188,0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22.</w:t>
            </w:r>
          </w:p>
        </w:tc>
        <w:tc>
          <w:tcPr>
            <w:tcW w:w="3916" w:type="pct"/>
            <w:tcBorders>
              <w:top w:val="nil"/>
              <w:left w:val="nil"/>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Академия за музикално, танцово и изобразително изкуство „Проф. Асен Диамандиев“ – Пловдив</w:t>
            </w:r>
          </w:p>
        </w:tc>
        <w:tc>
          <w:tcPr>
            <w:tcW w:w="725" w:type="pct"/>
            <w:tcBorders>
              <w:top w:val="nil"/>
              <w:left w:val="nil"/>
              <w:bottom w:val="single" w:sz="4" w:space="0" w:color="auto"/>
              <w:right w:val="single" w:sz="4" w:space="0" w:color="auto"/>
            </w:tcBorders>
            <w:shd w:val="clear" w:color="auto" w:fill="auto"/>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3 408,8</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23.</w:t>
            </w:r>
          </w:p>
        </w:tc>
        <w:tc>
          <w:tcPr>
            <w:tcW w:w="3916" w:type="pct"/>
            <w:tcBorders>
              <w:top w:val="nil"/>
              <w:left w:val="nil"/>
              <w:bottom w:val="single" w:sz="4" w:space="0" w:color="auto"/>
              <w:right w:val="single" w:sz="4" w:space="0" w:color="auto"/>
            </w:tcBorders>
            <w:shd w:val="clear" w:color="auto" w:fill="auto"/>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Национална академия за театрално и филмово изкуство „Кръстьо Сарафов“ – София</w:t>
            </w:r>
          </w:p>
        </w:tc>
        <w:tc>
          <w:tcPr>
            <w:tcW w:w="725" w:type="pct"/>
            <w:tcBorders>
              <w:top w:val="nil"/>
              <w:left w:val="nil"/>
              <w:bottom w:val="single" w:sz="4" w:space="0" w:color="auto"/>
              <w:right w:val="single" w:sz="4" w:space="0" w:color="auto"/>
            </w:tcBorders>
            <w:shd w:val="clear" w:color="auto" w:fill="auto"/>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5 079,1</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24.</w:t>
            </w:r>
          </w:p>
        </w:tc>
        <w:tc>
          <w:tcPr>
            <w:tcW w:w="3916" w:type="pct"/>
            <w:tcBorders>
              <w:top w:val="nil"/>
              <w:left w:val="nil"/>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Национална музикална академия „Проф. Панчо Владигеров“ – София</w:t>
            </w:r>
          </w:p>
        </w:tc>
        <w:tc>
          <w:tcPr>
            <w:tcW w:w="725" w:type="pct"/>
            <w:tcBorders>
              <w:top w:val="nil"/>
              <w:left w:val="nil"/>
              <w:bottom w:val="single" w:sz="4" w:space="0" w:color="auto"/>
              <w:right w:val="single" w:sz="4" w:space="0" w:color="auto"/>
            </w:tcBorders>
            <w:shd w:val="clear" w:color="auto" w:fill="auto"/>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5 223,5</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25.</w:t>
            </w:r>
          </w:p>
        </w:tc>
        <w:tc>
          <w:tcPr>
            <w:tcW w:w="3916" w:type="pct"/>
            <w:tcBorders>
              <w:top w:val="nil"/>
              <w:left w:val="nil"/>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Национална художествена академия – София</w:t>
            </w:r>
          </w:p>
        </w:tc>
        <w:tc>
          <w:tcPr>
            <w:tcW w:w="725" w:type="pct"/>
            <w:tcBorders>
              <w:top w:val="nil"/>
              <w:left w:val="nil"/>
              <w:bottom w:val="single" w:sz="4" w:space="0" w:color="auto"/>
              <w:right w:val="single" w:sz="4" w:space="0" w:color="auto"/>
            </w:tcBorders>
            <w:shd w:val="clear" w:color="auto" w:fill="auto"/>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6 403,2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26.</w:t>
            </w:r>
          </w:p>
        </w:tc>
        <w:tc>
          <w:tcPr>
            <w:tcW w:w="3916" w:type="pct"/>
            <w:tcBorders>
              <w:top w:val="nil"/>
              <w:left w:val="nil"/>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Университет по библиотекознание и информационни технологии – София</w:t>
            </w:r>
          </w:p>
        </w:tc>
        <w:tc>
          <w:tcPr>
            <w:tcW w:w="725" w:type="pct"/>
            <w:tcBorders>
              <w:top w:val="nil"/>
              <w:left w:val="nil"/>
              <w:bottom w:val="single" w:sz="4" w:space="0" w:color="auto"/>
              <w:right w:val="single" w:sz="4" w:space="0" w:color="auto"/>
            </w:tcBorders>
            <w:shd w:val="clear" w:color="auto" w:fill="auto"/>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4 335,1</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27.</w:t>
            </w:r>
          </w:p>
        </w:tc>
        <w:tc>
          <w:tcPr>
            <w:tcW w:w="3916" w:type="pct"/>
            <w:tcBorders>
              <w:top w:val="nil"/>
              <w:left w:val="nil"/>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Висше училище по телекомуникации и пощи – София</w:t>
            </w:r>
          </w:p>
        </w:tc>
        <w:tc>
          <w:tcPr>
            <w:tcW w:w="725" w:type="pct"/>
            <w:tcBorders>
              <w:top w:val="nil"/>
              <w:left w:val="nil"/>
              <w:bottom w:val="single" w:sz="4" w:space="0" w:color="auto"/>
              <w:right w:val="single" w:sz="4" w:space="0" w:color="auto"/>
            </w:tcBorders>
            <w:shd w:val="clear" w:color="auto" w:fill="auto"/>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2 160,3</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28.</w:t>
            </w:r>
          </w:p>
        </w:tc>
        <w:tc>
          <w:tcPr>
            <w:tcW w:w="3916" w:type="pct"/>
            <w:tcBorders>
              <w:top w:val="nil"/>
              <w:left w:val="nil"/>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Медицински университет – София</w:t>
            </w:r>
          </w:p>
        </w:tc>
        <w:tc>
          <w:tcPr>
            <w:tcW w:w="725" w:type="pct"/>
            <w:tcBorders>
              <w:top w:val="nil"/>
              <w:left w:val="nil"/>
              <w:bottom w:val="single" w:sz="4" w:space="0" w:color="auto"/>
              <w:right w:val="single" w:sz="4" w:space="0" w:color="auto"/>
            </w:tcBorders>
            <w:shd w:val="clear" w:color="auto" w:fill="auto"/>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39 055,7</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29.</w:t>
            </w:r>
          </w:p>
        </w:tc>
        <w:tc>
          <w:tcPr>
            <w:tcW w:w="3916" w:type="pct"/>
            <w:tcBorders>
              <w:top w:val="nil"/>
              <w:left w:val="nil"/>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Медицински университет „Проф. д-р Параскев Стоянов“ – Варна</w:t>
            </w:r>
          </w:p>
        </w:tc>
        <w:tc>
          <w:tcPr>
            <w:tcW w:w="725" w:type="pct"/>
            <w:tcBorders>
              <w:top w:val="nil"/>
              <w:left w:val="nil"/>
              <w:bottom w:val="single" w:sz="4" w:space="0" w:color="auto"/>
              <w:right w:val="single" w:sz="4" w:space="0" w:color="auto"/>
            </w:tcBorders>
            <w:shd w:val="clear" w:color="auto" w:fill="auto"/>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28 133,5</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30.</w:t>
            </w:r>
          </w:p>
        </w:tc>
        <w:tc>
          <w:tcPr>
            <w:tcW w:w="3916" w:type="pct"/>
            <w:tcBorders>
              <w:top w:val="nil"/>
              <w:left w:val="nil"/>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Медицински университет – Пловдив</w:t>
            </w:r>
          </w:p>
        </w:tc>
        <w:tc>
          <w:tcPr>
            <w:tcW w:w="725" w:type="pct"/>
            <w:tcBorders>
              <w:top w:val="nil"/>
              <w:left w:val="nil"/>
              <w:bottom w:val="single" w:sz="4" w:space="0" w:color="auto"/>
              <w:right w:val="single" w:sz="4" w:space="0" w:color="auto"/>
            </w:tcBorders>
            <w:shd w:val="clear" w:color="auto" w:fill="auto"/>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22 853,8</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31.</w:t>
            </w:r>
          </w:p>
        </w:tc>
        <w:tc>
          <w:tcPr>
            <w:tcW w:w="3916" w:type="pct"/>
            <w:tcBorders>
              <w:top w:val="nil"/>
              <w:left w:val="nil"/>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Медицински университет – Плевен</w:t>
            </w:r>
          </w:p>
        </w:tc>
        <w:tc>
          <w:tcPr>
            <w:tcW w:w="725" w:type="pct"/>
            <w:tcBorders>
              <w:top w:val="nil"/>
              <w:left w:val="nil"/>
              <w:bottom w:val="single" w:sz="4" w:space="0" w:color="auto"/>
              <w:right w:val="single" w:sz="4" w:space="0" w:color="auto"/>
            </w:tcBorders>
            <w:shd w:val="clear" w:color="auto" w:fill="auto"/>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11 508,9</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32.</w:t>
            </w:r>
          </w:p>
        </w:tc>
        <w:tc>
          <w:tcPr>
            <w:tcW w:w="3916" w:type="pct"/>
            <w:tcBorders>
              <w:top w:val="nil"/>
              <w:left w:val="nil"/>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Тракийски университет – Стара Загора</w:t>
            </w:r>
          </w:p>
        </w:tc>
        <w:tc>
          <w:tcPr>
            <w:tcW w:w="725" w:type="pct"/>
            <w:tcBorders>
              <w:top w:val="nil"/>
              <w:left w:val="nil"/>
              <w:bottom w:val="single" w:sz="4" w:space="0" w:color="auto"/>
              <w:right w:val="single" w:sz="4" w:space="0" w:color="auto"/>
            </w:tcBorders>
            <w:shd w:val="clear" w:color="auto" w:fill="auto"/>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23 702,3</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33.</w:t>
            </w:r>
          </w:p>
        </w:tc>
        <w:tc>
          <w:tcPr>
            <w:tcW w:w="3916" w:type="pct"/>
            <w:tcBorders>
              <w:top w:val="nil"/>
              <w:left w:val="nil"/>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Висше транспортно училище „Тодор Каблешков“ – София</w:t>
            </w:r>
          </w:p>
        </w:tc>
        <w:tc>
          <w:tcPr>
            <w:tcW w:w="725" w:type="pct"/>
            <w:tcBorders>
              <w:top w:val="nil"/>
              <w:left w:val="nil"/>
              <w:bottom w:val="single" w:sz="4" w:space="0" w:color="auto"/>
              <w:right w:val="single" w:sz="4" w:space="0" w:color="auto"/>
            </w:tcBorders>
            <w:shd w:val="clear" w:color="auto" w:fill="auto"/>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3 080,0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34.</w:t>
            </w:r>
          </w:p>
        </w:tc>
        <w:tc>
          <w:tcPr>
            <w:tcW w:w="3916" w:type="pct"/>
            <w:tcBorders>
              <w:top w:val="nil"/>
              <w:left w:val="nil"/>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Висше строително училище „Любен Каравелов“ – София</w:t>
            </w:r>
          </w:p>
        </w:tc>
        <w:tc>
          <w:tcPr>
            <w:tcW w:w="725" w:type="pct"/>
            <w:tcBorders>
              <w:top w:val="nil"/>
              <w:left w:val="nil"/>
              <w:bottom w:val="single" w:sz="4" w:space="0" w:color="auto"/>
              <w:right w:val="single" w:sz="4" w:space="0" w:color="auto"/>
            </w:tcBorders>
            <w:shd w:val="clear" w:color="auto" w:fill="auto"/>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1 217,8</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Всичко:</w:t>
            </w:r>
          </w:p>
        </w:tc>
        <w:tc>
          <w:tcPr>
            <w:tcW w:w="725" w:type="pct"/>
            <w:tcBorders>
              <w:top w:val="nil"/>
              <w:left w:val="nil"/>
              <w:bottom w:val="single" w:sz="4" w:space="0" w:color="auto"/>
              <w:right w:val="single" w:sz="4" w:space="0" w:color="auto"/>
            </w:tcBorders>
            <w:shd w:val="clear" w:color="auto" w:fill="auto"/>
            <w:noWrap/>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604 822,9</w:t>
            </w:r>
          </w:p>
        </w:tc>
      </w:tr>
    </w:tbl>
    <w:p w:rsidR="00DE68ED" w:rsidRPr="008F18AA" w:rsidRDefault="00DE68ED"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1B3F23" w:rsidRPr="008F18AA" w:rsidRDefault="001B3F23" w:rsidP="00813FC5">
      <w:pPr>
        <w:spacing w:after="120" w:line="240" w:lineRule="auto"/>
        <w:rPr>
          <w:rFonts w:ascii="Times New Roman" w:eastAsia="Times New Roman" w:hAnsi="Times New Roman" w:cs="Times New Roman"/>
          <w:lang w:val="bg-BG"/>
        </w:rPr>
      </w:pPr>
      <w:r w:rsidRPr="008F18AA">
        <w:rPr>
          <w:rFonts w:ascii="Times New Roman" w:eastAsia="Times New Roman" w:hAnsi="Times New Roman" w:cs="Times New Roman"/>
          <w:b/>
          <w:bCs/>
          <w:lang w:val="bg-BG"/>
        </w:rPr>
        <w:t>Чл. 17.</w:t>
      </w:r>
      <w:r w:rsidRPr="008F18AA">
        <w:rPr>
          <w:rFonts w:ascii="Times New Roman" w:eastAsia="Times New Roman" w:hAnsi="Times New Roman" w:cs="Times New Roman"/>
          <w:lang w:val="bg-BG"/>
        </w:rPr>
        <w:t xml:space="preserve"> (1) Приема бюджета на Министерството на културата за 2020 г., както следва:</w:t>
      </w:r>
    </w:p>
    <w:tbl>
      <w:tblPr>
        <w:tblW w:w="5000" w:type="pct"/>
        <w:tblLook w:val="04A0" w:firstRow="1" w:lastRow="0" w:firstColumn="1" w:lastColumn="0" w:noHBand="0" w:noVBand="1"/>
      </w:tblPr>
      <w:tblGrid>
        <w:gridCol w:w="1046"/>
        <w:gridCol w:w="11403"/>
        <w:gridCol w:w="2111"/>
      </w:tblGrid>
      <w:tr w:rsidR="00864A9D" w:rsidRPr="008F18AA" w:rsidTr="003C3034">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Показатели</w:t>
            </w:r>
          </w:p>
        </w:tc>
        <w:tc>
          <w:tcPr>
            <w:tcW w:w="725" w:type="pct"/>
            <w:tcBorders>
              <w:top w:val="single" w:sz="4" w:space="0" w:color="auto"/>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3C3034">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3C3034">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ПРИХОДИ, ПОМОЩИ И ДАРЕНИЯ</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33 000,0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Неданъчни приходи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33 000,0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Държавни такси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500,0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Приходи и доходи от собственост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33 300,0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1.3.</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Глоби, санкции и наказателни лихви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1.4.</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Други приходи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-900,0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217 050,5</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1.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Текущи 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208 850,3</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в т.ч.</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Персонал</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136 664,9</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1.1.1.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      в т.ч.  Персонал без делегирани бюджети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6 317,4</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Субсидии и други текущи трансфери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17 978,0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1.2.1.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300" w:firstLine="660"/>
              <w:rPr>
                <w:rFonts w:ascii="Times New Roman" w:eastAsia="Times New Roman" w:hAnsi="Times New Roman" w:cs="Times New Roman"/>
                <w:lang w:val="bg-BG"/>
              </w:rPr>
            </w:pPr>
            <w:r w:rsidRPr="008F18AA">
              <w:rPr>
                <w:rFonts w:ascii="Times New Roman" w:eastAsia="Times New Roman" w:hAnsi="Times New Roman" w:cs="Times New Roman"/>
                <w:lang w:val="bg-BG"/>
              </w:rPr>
              <w:t>Субсидии и други текущи трансфери за нефинансови предприятия</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15 850,0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1.2.2.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300" w:firstLine="660"/>
              <w:rPr>
                <w:rFonts w:ascii="Times New Roman" w:eastAsia="Times New Roman" w:hAnsi="Times New Roman" w:cs="Times New Roman"/>
                <w:lang w:val="bg-BG"/>
              </w:rPr>
            </w:pPr>
            <w:r w:rsidRPr="008F18AA">
              <w:rPr>
                <w:rFonts w:ascii="Times New Roman" w:eastAsia="Times New Roman" w:hAnsi="Times New Roman" w:cs="Times New Roman"/>
                <w:lang w:val="bg-BG"/>
              </w:rPr>
              <w:t>Субсидии и други текущи трансфери за юридически лица с нестопанска цел</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2 128,0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400" w:firstLine="880"/>
              <w:rPr>
                <w:rFonts w:ascii="Times New Roman" w:eastAsia="Times New Roman" w:hAnsi="Times New Roman" w:cs="Times New Roman"/>
                <w:lang w:val="bg-BG"/>
              </w:rPr>
            </w:pPr>
            <w:r w:rsidRPr="008F18AA">
              <w:rPr>
                <w:rFonts w:ascii="Times New Roman" w:eastAsia="Times New Roman" w:hAnsi="Times New Roman" w:cs="Times New Roman"/>
                <w:lang w:val="bg-BG"/>
              </w:rPr>
              <w:t>в т.ч.</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1.2.2.1.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500" w:firstLine="110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Национален дарителски фонд „13 века България“</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226,0</w:t>
            </w:r>
          </w:p>
        </w:tc>
      </w:tr>
      <w:tr w:rsidR="00864A9D" w:rsidRPr="008F18AA" w:rsidTr="003C3034">
        <w:trPr>
          <w:trHeight w:val="291"/>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1.2.2.2.</w:t>
            </w:r>
          </w:p>
        </w:tc>
        <w:tc>
          <w:tcPr>
            <w:tcW w:w="3916" w:type="pct"/>
            <w:tcBorders>
              <w:top w:val="nil"/>
              <w:left w:val="nil"/>
              <w:bottom w:val="single" w:sz="4" w:space="0" w:color="auto"/>
              <w:right w:val="nil"/>
            </w:tcBorders>
            <w:shd w:val="clear" w:color="auto" w:fill="auto"/>
            <w:vAlign w:val="bottom"/>
            <w:hideMark/>
          </w:tcPr>
          <w:p w:rsidR="00864A9D" w:rsidRPr="008F18AA" w:rsidRDefault="00864A9D" w:rsidP="00813FC5">
            <w:pPr>
              <w:spacing w:after="0" w:line="240" w:lineRule="auto"/>
              <w:ind w:firstLineChars="500" w:firstLine="110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Регионален център за опазване на нематериалното културно наследство в Югоизточна Европа</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412,0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1.3.</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Текущи трансфери, обезщетения и помощи за домакинствата</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243,6</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2.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Капиталови 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8 200,2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2.1.</w:t>
            </w:r>
          </w:p>
        </w:tc>
        <w:tc>
          <w:tcPr>
            <w:tcW w:w="3916"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Придобиване на дълготрайни активи и основен ремонт </w:t>
            </w: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8 200,2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III.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БЮДЖЕТНИ ВЗАИМООТНОШЕНИЯ (ТРАНСФЕРИ) -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184 050,5</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Бюджетно взаимоотношение с централния бюджет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184 050,5</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IV.</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БЮДЖЕТНО САЛДО (І-ІІ+ІІІ)</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V.</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ОПЕРАЦИИ В ЧАСТТА НА ФИНАНСИРАНЕТО - НЕТО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r>
    </w:tbl>
    <w:p w:rsidR="00DE68ED" w:rsidRPr="008F18AA" w:rsidRDefault="00DE68ED"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1B3F23" w:rsidRPr="008F18AA" w:rsidRDefault="001B3F23" w:rsidP="00813FC5">
      <w:pPr>
        <w:spacing w:after="12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 Утвърждава разпределение на разходите по ал. 1 по области на политики и бюджетни програми, както следва:</w:t>
      </w:r>
    </w:p>
    <w:tbl>
      <w:tblPr>
        <w:tblW w:w="5000" w:type="pct"/>
        <w:tblLook w:val="04A0" w:firstRow="1" w:lastRow="0" w:firstColumn="1" w:lastColumn="0" w:noHBand="0" w:noVBand="1"/>
      </w:tblPr>
      <w:tblGrid>
        <w:gridCol w:w="1046"/>
        <w:gridCol w:w="11403"/>
        <w:gridCol w:w="2111"/>
      </w:tblGrid>
      <w:tr w:rsidR="00864A9D" w:rsidRPr="008F18AA" w:rsidTr="003C3034">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Наименование на областта на политика / бюджетната програма</w:t>
            </w:r>
          </w:p>
        </w:tc>
        <w:tc>
          <w:tcPr>
            <w:tcW w:w="725" w:type="pct"/>
            <w:tcBorders>
              <w:top w:val="single" w:sz="4" w:space="0" w:color="auto"/>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3C3034">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3C3034">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Политика в областта на опазване на движимото и недвижимото културно наследство</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22 884,3</w:t>
            </w:r>
          </w:p>
        </w:tc>
      </w:tr>
      <w:tr w:rsidR="00864A9D" w:rsidRPr="008F18AA" w:rsidTr="003C3034">
        <w:trPr>
          <w:trHeight w:val="6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2.</w:t>
            </w:r>
          </w:p>
        </w:tc>
        <w:tc>
          <w:tcPr>
            <w:tcW w:w="3916" w:type="pct"/>
            <w:tcBorders>
              <w:top w:val="nil"/>
              <w:left w:val="nil"/>
              <w:bottom w:val="single" w:sz="4" w:space="0" w:color="auto"/>
              <w:right w:val="nil"/>
            </w:tcBorders>
            <w:shd w:val="clear" w:color="auto" w:fill="auto"/>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Политика в областта на създаване и популяризиране на съвременно изкуство в страната и в чужбина и достъп до качествено художествено образование</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188 901,3</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3.</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Бюджетна програма „Администрация“</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5 264,9</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Всичко:</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217 050,5</w:t>
            </w:r>
          </w:p>
        </w:tc>
      </w:tr>
    </w:tbl>
    <w:p w:rsidR="00DE68ED" w:rsidRPr="008F18AA" w:rsidRDefault="00DE68ED"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1B3F23" w:rsidRPr="008F18AA" w:rsidRDefault="001B3F23" w:rsidP="003C3034">
      <w:pPr>
        <w:spacing w:after="120" w:line="240" w:lineRule="auto"/>
        <w:jc w:val="both"/>
        <w:rPr>
          <w:rFonts w:ascii="Times New Roman" w:eastAsia="Times New Roman" w:hAnsi="Times New Roman" w:cs="Times New Roman"/>
          <w:lang w:val="bg-BG"/>
        </w:rPr>
      </w:pPr>
      <w:r w:rsidRPr="008F18AA">
        <w:rPr>
          <w:rFonts w:ascii="Times New Roman" w:eastAsia="Times New Roman" w:hAnsi="Times New Roman" w:cs="Times New Roman"/>
          <w:lang w:val="bg-BG"/>
        </w:rPr>
        <w:t>(3) Утвърждава максималните размери на ангажиментите за разходи, които могат да бъдат поети през 2020 г., и максималните размери на новите задължения за разходи, които могат да бъдат натрупани през 2020 г. от Министерството на културата, както следва:</w:t>
      </w:r>
    </w:p>
    <w:tbl>
      <w:tblPr>
        <w:tblW w:w="5000" w:type="pct"/>
        <w:tblLook w:val="04A0" w:firstRow="1" w:lastRow="0" w:firstColumn="1" w:lastColumn="0" w:noHBand="0" w:noVBand="1"/>
      </w:tblPr>
      <w:tblGrid>
        <w:gridCol w:w="1046"/>
        <w:gridCol w:w="11403"/>
        <w:gridCol w:w="2111"/>
      </w:tblGrid>
      <w:tr w:rsidR="00864A9D" w:rsidRPr="008F18AA" w:rsidTr="003C3034">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Показатели</w:t>
            </w:r>
          </w:p>
        </w:tc>
        <w:tc>
          <w:tcPr>
            <w:tcW w:w="725" w:type="pct"/>
            <w:tcBorders>
              <w:top w:val="single" w:sz="4" w:space="0" w:color="auto"/>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3C3034">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3C3034">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Максимален размер на ангажиментите за разходи, които могат да бъдат поети през 2020 г.</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79 938,4</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Максимален размер на новите задължения за разходи, които могат да бъдат натрупани през 2020 г.</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79 938,4</w:t>
            </w:r>
          </w:p>
        </w:tc>
      </w:tr>
    </w:tbl>
    <w:p w:rsidR="00DE68ED" w:rsidRPr="008F18AA" w:rsidRDefault="00DE68ED"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1B3F23" w:rsidRPr="008F18AA" w:rsidRDefault="001B3F23" w:rsidP="00813FC5">
      <w:pPr>
        <w:spacing w:after="120" w:line="240" w:lineRule="auto"/>
        <w:rPr>
          <w:rFonts w:ascii="Times New Roman" w:eastAsia="Times New Roman" w:hAnsi="Times New Roman" w:cs="Times New Roman"/>
          <w:lang w:val="bg-BG"/>
        </w:rPr>
      </w:pPr>
      <w:r w:rsidRPr="008F18AA">
        <w:rPr>
          <w:rFonts w:ascii="Times New Roman" w:eastAsia="Times New Roman" w:hAnsi="Times New Roman" w:cs="Times New Roman"/>
          <w:b/>
          <w:bCs/>
          <w:lang w:val="bg-BG"/>
        </w:rPr>
        <w:t>Чл. 18.</w:t>
      </w:r>
      <w:r w:rsidRPr="008F18AA">
        <w:rPr>
          <w:rFonts w:ascii="Times New Roman" w:eastAsia="Times New Roman" w:hAnsi="Times New Roman" w:cs="Times New Roman"/>
          <w:lang w:val="bg-BG"/>
        </w:rPr>
        <w:t xml:space="preserve"> (1) Приема бюджета на Министерството на околната среда и водите за 2020 г., както следва:</w:t>
      </w:r>
    </w:p>
    <w:tbl>
      <w:tblPr>
        <w:tblW w:w="5000" w:type="pct"/>
        <w:tblLook w:val="04A0" w:firstRow="1" w:lastRow="0" w:firstColumn="1" w:lastColumn="0" w:noHBand="0" w:noVBand="1"/>
      </w:tblPr>
      <w:tblGrid>
        <w:gridCol w:w="1046"/>
        <w:gridCol w:w="11403"/>
        <w:gridCol w:w="2111"/>
      </w:tblGrid>
      <w:tr w:rsidR="00864A9D" w:rsidRPr="008F18AA" w:rsidTr="003C3034">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Показатели</w:t>
            </w:r>
          </w:p>
        </w:tc>
        <w:tc>
          <w:tcPr>
            <w:tcW w:w="725" w:type="pct"/>
            <w:tcBorders>
              <w:top w:val="single" w:sz="4" w:space="0" w:color="auto"/>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3C3034">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3C3034">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ПРИХОДИ, ПОМОЩИ И ДАРЕНИЯ</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42 068,7</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Неданъчни приходи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42 068,7</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Държавни такси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41 100,0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Приходи и доходи от собственост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565,0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1.3.</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Глоби, санкции и наказателни лихви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950,0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1.4.</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Други приходи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-546,3</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55 965,0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1.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Текущи 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52 115,0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в т.ч.</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Персонал</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34 956,2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Текущи трансфери, обезщетения и помощи за домакинствата</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2.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Капиталови 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3 850,0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2.1.</w:t>
            </w:r>
          </w:p>
        </w:tc>
        <w:tc>
          <w:tcPr>
            <w:tcW w:w="3916"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Придобиване на дълготрайни активи и основен ремонт </w:t>
            </w: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3 850,0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III.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БЮДЖЕТНИ ВЗАИМООТНОШЕНИЯ (ТРАНСФЕРИ) -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13 896,3</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Бюджетно взаимоотношение с централния бюджет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69 946,3</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Бюджетни взаимоотношения с други бюджетни организации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-56 050,0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        Получени трансфери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6 000,0</w:t>
            </w:r>
          </w:p>
        </w:tc>
      </w:tr>
      <w:tr w:rsidR="00864A9D" w:rsidRPr="008F18AA" w:rsidTr="003C3034">
        <w:trPr>
          <w:trHeight w:val="315"/>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2.1.1.</w:t>
            </w:r>
          </w:p>
        </w:tc>
        <w:tc>
          <w:tcPr>
            <w:tcW w:w="3916"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ind w:firstLineChars="400" w:firstLine="880"/>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от Предприятието за управление на дейностите по опазване на околната среда </w:t>
            </w: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6 000,0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        Предоставени трансфери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-62 050,0</w:t>
            </w:r>
          </w:p>
        </w:tc>
      </w:tr>
      <w:tr w:rsidR="00864A9D" w:rsidRPr="008F18AA" w:rsidTr="003C3034">
        <w:trPr>
          <w:trHeight w:val="315"/>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2.2.1.</w:t>
            </w:r>
          </w:p>
        </w:tc>
        <w:tc>
          <w:tcPr>
            <w:tcW w:w="3916"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ind w:firstLineChars="400" w:firstLine="880"/>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в т.ч.  за Българската академия на науките </w:t>
            </w: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-675,0</w:t>
            </w:r>
          </w:p>
        </w:tc>
      </w:tr>
      <w:tr w:rsidR="00864A9D" w:rsidRPr="008F18AA" w:rsidTr="003C3034">
        <w:trPr>
          <w:trHeight w:val="315"/>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2.2.2.</w:t>
            </w:r>
          </w:p>
        </w:tc>
        <w:tc>
          <w:tcPr>
            <w:tcW w:w="3916"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ind w:firstLineChars="800" w:firstLine="1760"/>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за Предприятието за управление на дейностите по опазване на околната среда </w:t>
            </w: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-59 500,0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IV.</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БЮДЖЕТНО САЛДО (І-ІІ+ІІІ)</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V.</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ОПЕРАЦИИ В ЧАСТТА НА ФИНАНСИРАНЕТО - НЕТО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r>
    </w:tbl>
    <w:p w:rsidR="00DE68ED" w:rsidRPr="008F18AA" w:rsidRDefault="00DE68ED"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1B3F23" w:rsidRPr="008F18AA" w:rsidRDefault="001B3F23" w:rsidP="00813FC5">
      <w:pPr>
        <w:spacing w:after="12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 Утвърждава разпределение на разходите по ал. 1 по области на политики и бюджетни програми, както следва:</w:t>
      </w:r>
    </w:p>
    <w:tbl>
      <w:tblPr>
        <w:tblW w:w="5000" w:type="pct"/>
        <w:tblLook w:val="04A0" w:firstRow="1" w:lastRow="0" w:firstColumn="1" w:lastColumn="0" w:noHBand="0" w:noVBand="1"/>
      </w:tblPr>
      <w:tblGrid>
        <w:gridCol w:w="1046"/>
        <w:gridCol w:w="11403"/>
        <w:gridCol w:w="2111"/>
      </w:tblGrid>
      <w:tr w:rsidR="00864A9D" w:rsidRPr="008F18AA" w:rsidTr="003C3034">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Наименование на областта на политика / бюджетната програма</w:t>
            </w:r>
          </w:p>
        </w:tc>
        <w:tc>
          <w:tcPr>
            <w:tcW w:w="725" w:type="pct"/>
            <w:tcBorders>
              <w:top w:val="single" w:sz="4" w:space="0" w:color="auto"/>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3C3034">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3C3034">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w:t>
            </w:r>
          </w:p>
        </w:tc>
        <w:tc>
          <w:tcPr>
            <w:tcW w:w="3916" w:type="pct"/>
            <w:tcBorders>
              <w:top w:val="nil"/>
              <w:left w:val="nil"/>
              <w:bottom w:val="single" w:sz="4" w:space="0" w:color="auto"/>
              <w:right w:val="nil"/>
            </w:tcBorders>
            <w:shd w:val="clear" w:color="auto" w:fill="auto"/>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Политика в областта на опазването и ползването на компонентите на околната среда</w:t>
            </w:r>
          </w:p>
        </w:tc>
        <w:tc>
          <w:tcPr>
            <w:tcW w:w="725" w:type="pct"/>
            <w:tcBorders>
              <w:top w:val="nil"/>
              <w:left w:val="single" w:sz="4" w:space="0" w:color="auto"/>
              <w:bottom w:val="nil"/>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26 893,4</w:t>
            </w:r>
          </w:p>
        </w:tc>
      </w:tr>
      <w:tr w:rsidR="00864A9D" w:rsidRPr="008F18AA" w:rsidTr="003C3034">
        <w:trPr>
          <w:trHeight w:val="6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2.</w:t>
            </w:r>
          </w:p>
        </w:tc>
        <w:tc>
          <w:tcPr>
            <w:tcW w:w="3916" w:type="pct"/>
            <w:tcBorders>
              <w:top w:val="nil"/>
              <w:left w:val="nil"/>
              <w:bottom w:val="single" w:sz="4" w:space="0" w:color="auto"/>
              <w:right w:val="nil"/>
            </w:tcBorders>
            <w:shd w:val="clear" w:color="auto" w:fill="auto"/>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Политика в областта на Националната система за мониторинг на околната среда и информационна обезпеченост</w:t>
            </w:r>
          </w:p>
        </w:tc>
        <w:tc>
          <w:tcPr>
            <w:tcW w:w="725" w:type="pct"/>
            <w:tcBorders>
              <w:top w:val="single" w:sz="4" w:space="0" w:color="auto"/>
              <w:left w:val="single" w:sz="4" w:space="0" w:color="auto"/>
              <w:bottom w:val="nil"/>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10 266,9</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3.</w:t>
            </w:r>
          </w:p>
        </w:tc>
        <w:tc>
          <w:tcPr>
            <w:tcW w:w="3916" w:type="pct"/>
            <w:tcBorders>
              <w:top w:val="nil"/>
              <w:left w:val="nil"/>
              <w:bottom w:val="single" w:sz="4" w:space="0" w:color="auto"/>
              <w:right w:val="nil"/>
            </w:tcBorders>
            <w:shd w:val="clear" w:color="auto" w:fill="auto"/>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Бюджетна програма „Администрация“</w:t>
            </w:r>
          </w:p>
        </w:tc>
        <w:tc>
          <w:tcPr>
            <w:tcW w:w="7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18 804,7</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Всичко:</w:t>
            </w: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55 965,0</w:t>
            </w:r>
          </w:p>
        </w:tc>
      </w:tr>
    </w:tbl>
    <w:p w:rsidR="00F271A1" w:rsidRDefault="00F271A1" w:rsidP="00813FC5">
      <w:pPr>
        <w:spacing w:after="120" w:line="240" w:lineRule="auto"/>
        <w:rPr>
          <w:rFonts w:ascii="Times New Roman" w:eastAsia="Times New Roman" w:hAnsi="Times New Roman" w:cs="Times New Roman"/>
        </w:rPr>
      </w:pPr>
    </w:p>
    <w:p w:rsidR="001B3F23" w:rsidRDefault="001B3F23" w:rsidP="003C3034">
      <w:pPr>
        <w:spacing w:after="120" w:line="240" w:lineRule="auto"/>
        <w:jc w:val="both"/>
        <w:rPr>
          <w:rFonts w:ascii="Times New Roman" w:eastAsia="Times New Roman" w:hAnsi="Times New Roman" w:cs="Times New Roman"/>
          <w:lang w:val="bg-BG"/>
        </w:rPr>
      </w:pPr>
      <w:r w:rsidRPr="008F18AA">
        <w:rPr>
          <w:rFonts w:ascii="Times New Roman" w:eastAsia="Times New Roman" w:hAnsi="Times New Roman" w:cs="Times New Roman"/>
          <w:lang w:val="bg-BG"/>
        </w:rPr>
        <w:t>(3) Утвърждава максималните размери на ангажиментите за разходи, които могат да бъдат поети през 2020 г., и максималните размери на новите задължения за разходи, които могат да бъдат натрупани през 2020 г. от Министерството на околната среда и водите, както следва:</w:t>
      </w:r>
    </w:p>
    <w:tbl>
      <w:tblPr>
        <w:tblW w:w="5000" w:type="pct"/>
        <w:tblLook w:val="04A0" w:firstRow="1" w:lastRow="0" w:firstColumn="1" w:lastColumn="0" w:noHBand="0" w:noVBand="1"/>
      </w:tblPr>
      <w:tblGrid>
        <w:gridCol w:w="1046"/>
        <w:gridCol w:w="11403"/>
        <w:gridCol w:w="2111"/>
      </w:tblGrid>
      <w:tr w:rsidR="00864A9D" w:rsidRPr="008F18AA" w:rsidTr="003C3034">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Показатели</w:t>
            </w:r>
          </w:p>
        </w:tc>
        <w:tc>
          <w:tcPr>
            <w:tcW w:w="725" w:type="pct"/>
            <w:tcBorders>
              <w:top w:val="single" w:sz="4" w:space="0" w:color="auto"/>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3C3034">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3C3034">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Максимален размер на ангажиментите за разходи, които могат да бъдат поети през 2020 г.</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27 135,0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Максимален размер на новите задължения за разходи, които могат да бъдат натрупани през 2020 г.</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20 371,4</w:t>
            </w:r>
          </w:p>
        </w:tc>
      </w:tr>
    </w:tbl>
    <w:p w:rsidR="00DE68ED" w:rsidRPr="008F18AA" w:rsidRDefault="00DE68ED"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1B3F23" w:rsidRPr="008F18AA" w:rsidRDefault="001B3F23" w:rsidP="00813FC5">
      <w:pPr>
        <w:spacing w:after="120" w:line="240" w:lineRule="auto"/>
        <w:rPr>
          <w:rFonts w:ascii="Times New Roman" w:eastAsia="Times New Roman" w:hAnsi="Times New Roman" w:cs="Times New Roman"/>
          <w:lang w:val="bg-BG"/>
        </w:rPr>
      </w:pPr>
      <w:r w:rsidRPr="008F18AA">
        <w:rPr>
          <w:rFonts w:ascii="Times New Roman" w:eastAsia="Times New Roman" w:hAnsi="Times New Roman" w:cs="Times New Roman"/>
          <w:b/>
          <w:bCs/>
          <w:lang w:val="bg-BG"/>
        </w:rPr>
        <w:t xml:space="preserve">Чл. 19. </w:t>
      </w:r>
      <w:r w:rsidRPr="008F18AA">
        <w:rPr>
          <w:rFonts w:ascii="Times New Roman" w:eastAsia="Times New Roman" w:hAnsi="Times New Roman" w:cs="Times New Roman"/>
          <w:lang w:val="bg-BG"/>
        </w:rPr>
        <w:t>(1) Приема бюджета на Министерството на икономиката за 2020 г., както следва:</w:t>
      </w:r>
    </w:p>
    <w:tbl>
      <w:tblPr>
        <w:tblW w:w="5000" w:type="pct"/>
        <w:tblLook w:val="04A0" w:firstRow="1" w:lastRow="0" w:firstColumn="1" w:lastColumn="0" w:noHBand="0" w:noVBand="1"/>
      </w:tblPr>
      <w:tblGrid>
        <w:gridCol w:w="1046"/>
        <w:gridCol w:w="11403"/>
        <w:gridCol w:w="2111"/>
      </w:tblGrid>
      <w:tr w:rsidR="00864A9D" w:rsidRPr="008F18AA" w:rsidTr="003C3034">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Показатели</w:t>
            </w:r>
          </w:p>
        </w:tc>
        <w:tc>
          <w:tcPr>
            <w:tcW w:w="725" w:type="pct"/>
            <w:tcBorders>
              <w:top w:val="single" w:sz="4" w:space="0" w:color="auto"/>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3C3034">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3C3034">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ПРИХОДИ, ПОМОЩИ И ДАРЕНИЯ</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27 074,8</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Неданъчни приходи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27 074,8</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Държавни такси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18 815,0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Приходи и доходи от собственост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6 728,8</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1.3.</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Глоби, санкции и наказателни лихви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3 173,0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1.4.</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Други приходи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-1 642,0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95 291,3</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1.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Текущи 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94 097,1</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в т.ч.</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Персонал</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40 292,2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Субсидии и други текущи трансфери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26 430,0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1.2.1.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300" w:firstLine="660"/>
              <w:rPr>
                <w:rFonts w:ascii="Times New Roman" w:eastAsia="Times New Roman" w:hAnsi="Times New Roman" w:cs="Times New Roman"/>
                <w:lang w:val="bg-BG"/>
              </w:rPr>
            </w:pPr>
            <w:r w:rsidRPr="008F18AA">
              <w:rPr>
                <w:rFonts w:ascii="Times New Roman" w:eastAsia="Times New Roman" w:hAnsi="Times New Roman" w:cs="Times New Roman"/>
                <w:lang w:val="bg-BG"/>
              </w:rPr>
              <w:t>Субсидии и други текущи трансфери за нефинансови предприятия</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24 630,0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1.2.2.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300" w:firstLine="660"/>
              <w:rPr>
                <w:rFonts w:ascii="Times New Roman" w:eastAsia="Times New Roman" w:hAnsi="Times New Roman" w:cs="Times New Roman"/>
                <w:lang w:val="bg-BG"/>
              </w:rPr>
            </w:pPr>
            <w:r w:rsidRPr="008F18AA">
              <w:rPr>
                <w:rFonts w:ascii="Times New Roman" w:eastAsia="Times New Roman" w:hAnsi="Times New Roman" w:cs="Times New Roman"/>
                <w:lang w:val="bg-BG"/>
              </w:rPr>
              <w:t>Субсидии и други текущи трансфери за юридически лица с нестопанска цел</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1 800,0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400" w:firstLine="880"/>
              <w:rPr>
                <w:rFonts w:ascii="Times New Roman" w:eastAsia="Times New Roman" w:hAnsi="Times New Roman" w:cs="Times New Roman"/>
                <w:lang w:val="bg-BG"/>
              </w:rPr>
            </w:pPr>
            <w:r w:rsidRPr="008F18AA">
              <w:rPr>
                <w:rFonts w:ascii="Times New Roman" w:eastAsia="Times New Roman" w:hAnsi="Times New Roman" w:cs="Times New Roman"/>
                <w:lang w:val="bg-BG"/>
              </w:rPr>
              <w:t>в т.ч.</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1.2.2.1.</w:t>
            </w:r>
          </w:p>
        </w:tc>
        <w:tc>
          <w:tcPr>
            <w:tcW w:w="3916" w:type="pct"/>
            <w:tcBorders>
              <w:top w:val="nil"/>
              <w:left w:val="nil"/>
              <w:bottom w:val="single" w:sz="4" w:space="0" w:color="auto"/>
              <w:right w:val="single" w:sz="4" w:space="0" w:color="auto"/>
            </w:tcBorders>
            <w:shd w:val="clear" w:color="auto" w:fill="auto"/>
            <w:vAlign w:val="center"/>
            <w:hideMark/>
          </w:tcPr>
          <w:p w:rsidR="00864A9D" w:rsidRPr="008F18AA" w:rsidRDefault="00864A9D" w:rsidP="00813FC5">
            <w:pPr>
              <w:spacing w:after="0" w:line="240" w:lineRule="auto"/>
              <w:ind w:firstLineChars="500" w:firstLine="110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Български институт за стандартизация</w:t>
            </w: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1 730,0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2.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Капиталови 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1 194,2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2.1.</w:t>
            </w:r>
          </w:p>
        </w:tc>
        <w:tc>
          <w:tcPr>
            <w:tcW w:w="3916"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Придобиване на дълготрайни активи и основен ремонт </w:t>
            </w: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1 194,2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III.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БЮДЖЕТНИ ВЗАИМООТНОШЕНИЯ (ТРАНСФЕРИ) -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68 216,5</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Бюджетно взаимоотношение с централния бюджет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90 695,6</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Бюджетни взаимоотношения с други бюджетни организации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-22 398,8</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        Предоставени трансфери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-22 398,8</w:t>
            </w:r>
          </w:p>
        </w:tc>
      </w:tr>
      <w:tr w:rsidR="00864A9D" w:rsidRPr="008F18AA" w:rsidTr="003C3034">
        <w:trPr>
          <w:trHeight w:val="315"/>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2.1.1.</w:t>
            </w:r>
          </w:p>
        </w:tc>
        <w:tc>
          <w:tcPr>
            <w:tcW w:w="3916"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ind w:firstLineChars="400" w:firstLine="880"/>
              <w:rPr>
                <w:rFonts w:ascii="Times New Roman" w:eastAsia="Times New Roman" w:hAnsi="Times New Roman" w:cs="Times New Roman"/>
                <w:lang w:val="bg-BG"/>
              </w:rPr>
            </w:pPr>
            <w:r w:rsidRPr="008F18AA">
              <w:rPr>
                <w:rFonts w:ascii="Times New Roman" w:eastAsia="Times New Roman" w:hAnsi="Times New Roman" w:cs="Times New Roman"/>
                <w:lang w:val="bg-BG"/>
              </w:rPr>
              <w:t>- за Държавното предприятие „Управление и стопанисване на язовири“</w:t>
            </w: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-22 398,8</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3.</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lang w:val="bg-BG"/>
              </w:rPr>
            </w:pPr>
            <w:r w:rsidRPr="008F18AA">
              <w:rPr>
                <w:rFonts w:ascii="Times New Roman" w:eastAsia="Times New Roman" w:hAnsi="Times New Roman" w:cs="Times New Roman"/>
                <w:lang w:val="bg-BG"/>
              </w:rPr>
              <w:t>Трансфери между бюджети и сметки за средствата от Европейския съюз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-80,3</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3.1.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       Предоставени трансфери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-80,3</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IV.</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БЮДЖЕТНО САЛДО (І-ІІ+ІІІ)</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V.</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ОПЕРАЦИИ В ЧАСТТА НА ФИНАНСИРАНЕТО - НЕТО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r>
    </w:tbl>
    <w:p w:rsidR="00DE68ED" w:rsidRPr="008F18AA" w:rsidRDefault="00DE68ED"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1B3F23" w:rsidRPr="008F18AA" w:rsidRDefault="001B3F23" w:rsidP="00813FC5">
      <w:pPr>
        <w:spacing w:after="12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 Утвърждава разпределение на разходите по ал. 1 по области на политики и бюджетни програми, както следва:</w:t>
      </w:r>
    </w:p>
    <w:tbl>
      <w:tblPr>
        <w:tblW w:w="5000" w:type="pct"/>
        <w:tblLook w:val="04A0" w:firstRow="1" w:lastRow="0" w:firstColumn="1" w:lastColumn="0" w:noHBand="0" w:noVBand="1"/>
      </w:tblPr>
      <w:tblGrid>
        <w:gridCol w:w="1046"/>
        <w:gridCol w:w="11403"/>
        <w:gridCol w:w="2111"/>
      </w:tblGrid>
      <w:tr w:rsidR="00864A9D" w:rsidRPr="008F18AA" w:rsidTr="003C3034">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Наименование на областта на политика / бюджетната програма</w:t>
            </w:r>
          </w:p>
        </w:tc>
        <w:tc>
          <w:tcPr>
            <w:tcW w:w="725" w:type="pct"/>
            <w:tcBorders>
              <w:top w:val="single" w:sz="4" w:space="0" w:color="auto"/>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3C3034">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3C3034">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Политика в областта на устойчивото икономическо развитие и конкурентоспособност</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69 479,5</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Политика в областта на ефективното външноикономическо сътрудничество</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17 350,8</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3.</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Бюджетна програма „Администрация“</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8 461,0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Всичко:</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95 291,3</w:t>
            </w:r>
          </w:p>
        </w:tc>
      </w:tr>
    </w:tbl>
    <w:p w:rsidR="00DE68ED" w:rsidRPr="008F18AA" w:rsidRDefault="00DE68ED"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1B3F23" w:rsidRPr="008F18AA" w:rsidRDefault="001B3F23" w:rsidP="003C3034">
      <w:pPr>
        <w:spacing w:after="120" w:line="240" w:lineRule="auto"/>
        <w:jc w:val="both"/>
        <w:rPr>
          <w:rFonts w:ascii="Times New Roman" w:eastAsia="Times New Roman" w:hAnsi="Times New Roman" w:cs="Times New Roman"/>
          <w:lang w:val="bg-BG"/>
        </w:rPr>
      </w:pPr>
      <w:r w:rsidRPr="008F18AA">
        <w:rPr>
          <w:rFonts w:ascii="Times New Roman" w:eastAsia="Times New Roman" w:hAnsi="Times New Roman" w:cs="Times New Roman"/>
          <w:lang w:val="bg-BG"/>
        </w:rPr>
        <w:t>(3) Утвърждава максималните размери на ангажиментите за разходи, които могат да бъдат поети през 2020 г., и максималните размери на новите задължения за разходи, които могат да бъдат натрупани през 2020 г. от Министерството на икономиката, както следва:</w:t>
      </w:r>
    </w:p>
    <w:tbl>
      <w:tblPr>
        <w:tblW w:w="5000" w:type="pct"/>
        <w:tblLook w:val="04A0" w:firstRow="1" w:lastRow="0" w:firstColumn="1" w:lastColumn="0" w:noHBand="0" w:noVBand="1"/>
      </w:tblPr>
      <w:tblGrid>
        <w:gridCol w:w="1046"/>
        <w:gridCol w:w="11403"/>
        <w:gridCol w:w="2111"/>
      </w:tblGrid>
      <w:tr w:rsidR="00864A9D" w:rsidRPr="008F18AA" w:rsidTr="003C3034">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Показатели</w:t>
            </w:r>
          </w:p>
        </w:tc>
        <w:tc>
          <w:tcPr>
            <w:tcW w:w="725" w:type="pct"/>
            <w:tcBorders>
              <w:top w:val="single" w:sz="4" w:space="0" w:color="auto"/>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3C3034">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3C3034">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Максимален размер на ангажиментите за разходи, които могат да бъдат поети през 2020 г.</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56 187,5</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Максимален размер на новите задължения за разходи, които могат да бъдат натрупани през 2020 г.</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54 187,5</w:t>
            </w:r>
          </w:p>
        </w:tc>
      </w:tr>
    </w:tbl>
    <w:p w:rsidR="00DE68ED" w:rsidRPr="008F18AA" w:rsidRDefault="00DE68ED"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1B3F23" w:rsidRPr="008F18AA" w:rsidRDefault="001B3F23" w:rsidP="00813FC5">
      <w:pPr>
        <w:spacing w:after="120" w:line="240" w:lineRule="auto"/>
        <w:jc w:val="both"/>
        <w:rPr>
          <w:rFonts w:ascii="Times New Roman" w:eastAsia="Times New Roman" w:hAnsi="Times New Roman" w:cs="Times New Roman"/>
          <w:lang w:val="bg-BG"/>
        </w:rPr>
      </w:pPr>
      <w:r w:rsidRPr="008F18AA">
        <w:rPr>
          <w:rFonts w:ascii="Times New Roman" w:eastAsia="Times New Roman" w:hAnsi="Times New Roman" w:cs="Times New Roman"/>
          <w:b/>
          <w:bCs/>
          <w:lang w:val="bg-BG"/>
        </w:rPr>
        <w:t xml:space="preserve">Чл. 20. </w:t>
      </w:r>
      <w:r w:rsidRPr="008F18AA">
        <w:rPr>
          <w:rFonts w:ascii="Times New Roman" w:eastAsia="Times New Roman" w:hAnsi="Times New Roman" w:cs="Times New Roman"/>
          <w:lang w:val="bg-BG"/>
        </w:rPr>
        <w:t>(1) Приема бюджета на Министерството на енергетиката за 2020 г., както следва:</w:t>
      </w:r>
    </w:p>
    <w:tbl>
      <w:tblPr>
        <w:tblW w:w="5000" w:type="pct"/>
        <w:tblLook w:val="04A0" w:firstRow="1" w:lastRow="0" w:firstColumn="1" w:lastColumn="0" w:noHBand="0" w:noVBand="1"/>
      </w:tblPr>
      <w:tblGrid>
        <w:gridCol w:w="1046"/>
        <w:gridCol w:w="11403"/>
        <w:gridCol w:w="2111"/>
      </w:tblGrid>
      <w:tr w:rsidR="00864A9D" w:rsidRPr="008F18AA" w:rsidTr="003C3034">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Показатели</w:t>
            </w:r>
          </w:p>
        </w:tc>
        <w:tc>
          <w:tcPr>
            <w:tcW w:w="725" w:type="pct"/>
            <w:tcBorders>
              <w:top w:val="single" w:sz="4" w:space="0" w:color="auto"/>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3C3034">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3C3034">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ПРИХОДИ, ПОМОЩИ И ДАРЕНИЯ</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151 418,0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Неданъчни приходи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151 418,0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Държавни такси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2 642,0</w:t>
            </w:r>
          </w:p>
        </w:tc>
      </w:tr>
      <w:tr w:rsidR="00864A9D" w:rsidRPr="00C61EB1"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Приходи и доходи от собственост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1.3.</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Глоби, санкции и наказателни лихви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4 300,0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1.4.</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Други приходи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144 476,0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81 572,5</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1.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Текущи 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52 890,4</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в т.ч.</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Персонал</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7 886,5</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Субсидии и други текущи трансфери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42 450,1</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1.2.1.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300" w:firstLine="660"/>
              <w:rPr>
                <w:rFonts w:ascii="Times New Roman" w:eastAsia="Times New Roman" w:hAnsi="Times New Roman" w:cs="Times New Roman"/>
                <w:lang w:val="bg-BG"/>
              </w:rPr>
            </w:pPr>
            <w:r w:rsidRPr="008F18AA">
              <w:rPr>
                <w:rFonts w:ascii="Times New Roman" w:eastAsia="Times New Roman" w:hAnsi="Times New Roman" w:cs="Times New Roman"/>
                <w:lang w:val="bg-BG"/>
              </w:rPr>
              <w:t>Субсидии и други текущи трансфери за нефинансови предприятия</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42 450,1</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2.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Капиталови 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28 682,1</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2.1.</w:t>
            </w:r>
          </w:p>
        </w:tc>
        <w:tc>
          <w:tcPr>
            <w:tcW w:w="3916"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Придобиване на дълготрайни активи и основен ремонт </w:t>
            </w: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800,0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2.2.</w:t>
            </w:r>
          </w:p>
        </w:tc>
        <w:tc>
          <w:tcPr>
            <w:tcW w:w="3916"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Капиталови трансфери </w:t>
            </w: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27 882,1</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III.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БЮДЖЕТНИ ВЗАИМООТНОШЕНИЯ (ТРАНСФЕРИ) -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IV.</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БЮДЖЕТНО САЛДО (І-ІІ+ІІІ)</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69 845,5</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V.</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ОПЕРАЦИИ В ЧАСТТА НА ФИНАНСИРАНЕТО - НЕТО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-69 845,5</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lang w:val="bg-BG"/>
              </w:rPr>
            </w:pPr>
            <w:r w:rsidRPr="008F18AA">
              <w:rPr>
                <w:rFonts w:ascii="Times New Roman" w:eastAsia="Times New Roman" w:hAnsi="Times New Roman" w:cs="Times New Roman"/>
                <w:lang w:val="bg-BG"/>
              </w:rPr>
              <w:t>в т.ч.</w:t>
            </w:r>
          </w:p>
        </w:tc>
        <w:tc>
          <w:tcPr>
            <w:tcW w:w="725"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1.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lang w:val="bg-BG"/>
              </w:rPr>
            </w:pPr>
            <w:r w:rsidRPr="008F18AA">
              <w:rPr>
                <w:rFonts w:ascii="Times New Roman" w:eastAsia="Times New Roman" w:hAnsi="Times New Roman" w:cs="Times New Roman"/>
                <w:lang w:val="bg-BG"/>
              </w:rPr>
              <w:t>Депозити и средства по сметки - нето (+/-)</w:t>
            </w:r>
          </w:p>
        </w:tc>
        <w:tc>
          <w:tcPr>
            <w:tcW w:w="725"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-69 725,5</w:t>
            </w:r>
          </w:p>
        </w:tc>
      </w:tr>
    </w:tbl>
    <w:p w:rsidR="00DE68ED" w:rsidRPr="008F18AA" w:rsidRDefault="00DE68ED"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1B3F23" w:rsidRPr="008F18AA" w:rsidRDefault="001B3F23" w:rsidP="00813FC5">
      <w:pPr>
        <w:spacing w:after="120" w:line="240" w:lineRule="auto"/>
        <w:jc w:val="both"/>
        <w:rPr>
          <w:rFonts w:ascii="Times New Roman" w:eastAsia="Times New Roman" w:hAnsi="Times New Roman" w:cs="Times New Roman"/>
          <w:lang w:val="bg-BG"/>
        </w:rPr>
      </w:pPr>
      <w:r w:rsidRPr="008F18AA">
        <w:rPr>
          <w:rFonts w:ascii="Times New Roman" w:eastAsia="Times New Roman" w:hAnsi="Times New Roman" w:cs="Times New Roman"/>
          <w:lang w:val="bg-BG"/>
        </w:rPr>
        <w:t>(2) Утвърждава разпределение на разходите по ал. 1 по области на политики и бюджетни програми, както следва:</w:t>
      </w:r>
    </w:p>
    <w:tbl>
      <w:tblPr>
        <w:tblW w:w="5000" w:type="pct"/>
        <w:tblLook w:val="04A0" w:firstRow="1" w:lastRow="0" w:firstColumn="1" w:lastColumn="0" w:noHBand="0" w:noVBand="1"/>
      </w:tblPr>
      <w:tblGrid>
        <w:gridCol w:w="1046"/>
        <w:gridCol w:w="11403"/>
        <w:gridCol w:w="2111"/>
      </w:tblGrid>
      <w:tr w:rsidR="00864A9D" w:rsidRPr="008F18AA" w:rsidTr="003C3034">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Наименование на областта на политика / бюджетната програма</w:t>
            </w:r>
          </w:p>
        </w:tc>
        <w:tc>
          <w:tcPr>
            <w:tcW w:w="725" w:type="pct"/>
            <w:tcBorders>
              <w:top w:val="single" w:sz="4" w:space="0" w:color="auto"/>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3C3034">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3C3034">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Политика в областта на устойчивото и конкурентоспособно енергийно развитие</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76 918,2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Бюджетна програма „Администрация“</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4 654,3</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Всичко:</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81 572,5</w:t>
            </w:r>
          </w:p>
        </w:tc>
      </w:tr>
    </w:tbl>
    <w:p w:rsidR="00DE68ED" w:rsidRPr="008F18AA" w:rsidRDefault="00DE68ED"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1B3F23" w:rsidRPr="008F18AA" w:rsidRDefault="001B3F23" w:rsidP="00813FC5">
      <w:pPr>
        <w:spacing w:after="12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(3) Утвърждава максималните размери на ангажиментите за разходи, които могат да бъдат поети през 2020 г., и максималните размери на новите задължения за разходи, които могат да бъдат натрупани през 2020 г. от Министерството на енергетиката, както следва:</w:t>
      </w:r>
    </w:p>
    <w:tbl>
      <w:tblPr>
        <w:tblW w:w="5000" w:type="pct"/>
        <w:tblLook w:val="04A0" w:firstRow="1" w:lastRow="0" w:firstColumn="1" w:lastColumn="0" w:noHBand="0" w:noVBand="1"/>
      </w:tblPr>
      <w:tblGrid>
        <w:gridCol w:w="1046"/>
        <w:gridCol w:w="11403"/>
        <w:gridCol w:w="2111"/>
      </w:tblGrid>
      <w:tr w:rsidR="00864A9D" w:rsidRPr="008F18AA" w:rsidTr="003C3034">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Показатели</w:t>
            </w:r>
          </w:p>
        </w:tc>
        <w:tc>
          <w:tcPr>
            <w:tcW w:w="725" w:type="pct"/>
            <w:tcBorders>
              <w:top w:val="single" w:sz="4" w:space="0" w:color="auto"/>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3C3034">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3C3034">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Максимален размер на ангажиментите за разходи, които могат да бъдат поети през 2020 г.</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73 421,0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Максимален размер на новите задължения за разходи, които могат да бъдат натрупани през 2020 г.</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73 421,0</w:t>
            </w:r>
          </w:p>
        </w:tc>
      </w:tr>
    </w:tbl>
    <w:p w:rsidR="00DE68ED" w:rsidRPr="008F18AA" w:rsidRDefault="00DE68ED"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DE68ED" w:rsidRPr="008F18AA" w:rsidRDefault="00DE68ED" w:rsidP="003C3034">
      <w:pPr>
        <w:spacing w:after="120" w:line="240" w:lineRule="auto"/>
        <w:jc w:val="both"/>
        <w:rPr>
          <w:rFonts w:ascii="Times New Roman" w:eastAsia="Times New Roman" w:hAnsi="Times New Roman" w:cs="Times New Roman"/>
          <w:lang w:val="bg-BG"/>
        </w:rPr>
      </w:pPr>
      <w:r w:rsidRPr="008F18AA">
        <w:rPr>
          <w:rFonts w:ascii="Times New Roman" w:eastAsia="Times New Roman" w:hAnsi="Times New Roman" w:cs="Times New Roman"/>
          <w:lang w:val="bg-BG"/>
        </w:rPr>
        <w:t>(4) Утвърждава целеви капиталови разходи общо в размер на 21 302,9 хил. лв. по Наредбата за организацията и контрола по изпълнението на Националния план за инвестиции за периода 2013 – 2020 г. (обн., ДВ, бр. 31 от 2014 г.; изм., бр. 4 от 2018 г.), които не могат да бъдат разходвани за други цели.</w:t>
      </w:r>
    </w:p>
    <w:p w:rsidR="001B3F23" w:rsidRPr="008F18AA" w:rsidRDefault="001B3F23" w:rsidP="00813FC5">
      <w:pPr>
        <w:spacing w:after="120" w:line="240" w:lineRule="auto"/>
        <w:jc w:val="both"/>
        <w:rPr>
          <w:rFonts w:ascii="Times New Roman" w:eastAsia="Times New Roman" w:hAnsi="Times New Roman" w:cs="Times New Roman"/>
          <w:lang w:val="bg-BG"/>
        </w:rPr>
      </w:pPr>
      <w:r w:rsidRPr="008F18AA">
        <w:rPr>
          <w:rFonts w:ascii="Times New Roman" w:eastAsia="Times New Roman" w:hAnsi="Times New Roman" w:cs="Times New Roman"/>
          <w:b/>
          <w:bCs/>
          <w:lang w:val="bg-BG"/>
        </w:rPr>
        <w:t>Чл. 21.</w:t>
      </w:r>
      <w:r w:rsidRPr="008F18AA">
        <w:rPr>
          <w:rFonts w:ascii="Times New Roman" w:eastAsia="Times New Roman" w:hAnsi="Times New Roman" w:cs="Times New Roman"/>
          <w:lang w:val="bg-BG"/>
        </w:rPr>
        <w:t xml:space="preserve"> (1) Приема бюджета на Министерството на туризма за 2020 г., както следва:</w:t>
      </w:r>
    </w:p>
    <w:tbl>
      <w:tblPr>
        <w:tblW w:w="5000" w:type="pct"/>
        <w:tblLook w:val="04A0" w:firstRow="1" w:lastRow="0" w:firstColumn="1" w:lastColumn="0" w:noHBand="0" w:noVBand="1"/>
      </w:tblPr>
      <w:tblGrid>
        <w:gridCol w:w="1046"/>
        <w:gridCol w:w="11403"/>
        <w:gridCol w:w="2111"/>
      </w:tblGrid>
      <w:tr w:rsidR="00864A9D" w:rsidRPr="008F18AA" w:rsidTr="003C3034">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Показатели</w:t>
            </w:r>
          </w:p>
        </w:tc>
        <w:tc>
          <w:tcPr>
            <w:tcW w:w="725" w:type="pct"/>
            <w:tcBorders>
              <w:top w:val="single" w:sz="4" w:space="0" w:color="auto"/>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3C3034">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3C3034">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ПРИХОДИ, ПОМОЩИ И ДАРЕНИЯ</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9 984,3</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Неданъчни приходи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9 984,3</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Държавни такси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2 621,0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Приходи и доходи от собственост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4 571,2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1.3.</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Глоби, санкции и наказателни лихви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340,0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1.4.</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Други приходи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2 452,1</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19 648,5</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1.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Текущи 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19 615,5</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в т.ч.</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Персонал</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3 253,2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2.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Капиталови 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33,0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2.1.</w:t>
            </w:r>
          </w:p>
        </w:tc>
        <w:tc>
          <w:tcPr>
            <w:tcW w:w="3916"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Придобиване на дълготрайни активи и основен ремонт </w:t>
            </w: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33,0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III.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БЮДЖЕТНИ ВЗАИМООТНОШЕНИЯ (ТРАНСФЕРИ) -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9 664,2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Бюджетно взаимоотношение с централния бюджет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9 664,2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IV.</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БЮДЖЕТНО САЛДО (І-ІІ+ІІІ)</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V.</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ОПЕРАЦИИ В ЧАСТТА НА ФИНАНСИРАНЕТО - НЕТО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r>
    </w:tbl>
    <w:p w:rsidR="00DE68ED" w:rsidRPr="008F18AA" w:rsidRDefault="00DE68ED"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1B3F23" w:rsidRPr="008F18AA" w:rsidRDefault="001B3F23" w:rsidP="00813FC5">
      <w:pPr>
        <w:spacing w:after="120" w:line="240" w:lineRule="auto"/>
        <w:jc w:val="both"/>
        <w:rPr>
          <w:rFonts w:ascii="Times New Roman" w:eastAsia="Times New Roman" w:hAnsi="Times New Roman" w:cs="Times New Roman"/>
          <w:lang w:val="bg-BG"/>
        </w:rPr>
      </w:pPr>
      <w:r w:rsidRPr="008F18AA">
        <w:rPr>
          <w:rFonts w:ascii="Times New Roman" w:eastAsia="Times New Roman" w:hAnsi="Times New Roman" w:cs="Times New Roman"/>
          <w:lang w:val="bg-BG"/>
        </w:rPr>
        <w:t>(2) Утвърждава разпределение на разходите по ал. 1 по области на политики и бюджетни програми, както следва:</w:t>
      </w:r>
    </w:p>
    <w:tbl>
      <w:tblPr>
        <w:tblW w:w="5000" w:type="pct"/>
        <w:tblLook w:val="04A0" w:firstRow="1" w:lastRow="0" w:firstColumn="1" w:lastColumn="0" w:noHBand="0" w:noVBand="1"/>
      </w:tblPr>
      <w:tblGrid>
        <w:gridCol w:w="1046"/>
        <w:gridCol w:w="11403"/>
        <w:gridCol w:w="2111"/>
      </w:tblGrid>
      <w:tr w:rsidR="00864A9D" w:rsidRPr="008F18AA" w:rsidTr="003C3034">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Наименование на областта на политика / бюджетната програма</w:t>
            </w:r>
          </w:p>
        </w:tc>
        <w:tc>
          <w:tcPr>
            <w:tcW w:w="725" w:type="pct"/>
            <w:tcBorders>
              <w:top w:val="single" w:sz="4" w:space="0" w:color="auto"/>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3C3034">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3C3034">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Политика в областта на устойчивото развитие на туризма</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16 922,5</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Бюджетна програма „Администрация“</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2 726,0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Всичко:</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19 648,5</w:t>
            </w:r>
          </w:p>
        </w:tc>
      </w:tr>
    </w:tbl>
    <w:p w:rsidR="00DE68ED" w:rsidRPr="008F18AA" w:rsidRDefault="00DE68ED"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1B3F23" w:rsidRPr="008F18AA" w:rsidRDefault="001B3F23" w:rsidP="00813FC5">
      <w:pPr>
        <w:spacing w:after="120" w:line="240" w:lineRule="auto"/>
        <w:jc w:val="both"/>
        <w:rPr>
          <w:rFonts w:ascii="Times New Roman" w:eastAsia="Times New Roman" w:hAnsi="Times New Roman" w:cs="Times New Roman"/>
          <w:lang w:val="bg-BG"/>
        </w:rPr>
      </w:pPr>
      <w:r w:rsidRPr="008F18AA">
        <w:rPr>
          <w:rFonts w:ascii="Times New Roman" w:eastAsia="Times New Roman" w:hAnsi="Times New Roman" w:cs="Times New Roman"/>
          <w:lang w:val="bg-BG"/>
        </w:rPr>
        <w:t>(3) Утвърждава максималните размери на ангажиментите за разходи, които могат да бъдат поети през 2020 г., и максималните размери на новите задължения за разходи, които могат да бъдат натрупани през 2020 г. от Министерството на туризма, както следва:</w:t>
      </w:r>
    </w:p>
    <w:tbl>
      <w:tblPr>
        <w:tblW w:w="5000" w:type="pct"/>
        <w:tblLook w:val="04A0" w:firstRow="1" w:lastRow="0" w:firstColumn="1" w:lastColumn="0" w:noHBand="0" w:noVBand="1"/>
      </w:tblPr>
      <w:tblGrid>
        <w:gridCol w:w="1046"/>
        <w:gridCol w:w="11403"/>
        <w:gridCol w:w="2111"/>
      </w:tblGrid>
      <w:tr w:rsidR="00864A9D" w:rsidRPr="008F18AA" w:rsidTr="003C3034">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Показатели</w:t>
            </w:r>
          </w:p>
        </w:tc>
        <w:tc>
          <w:tcPr>
            <w:tcW w:w="725" w:type="pct"/>
            <w:tcBorders>
              <w:top w:val="single" w:sz="4" w:space="0" w:color="auto"/>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3C3034">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3C3034">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Максимален размер на ангажиментите за разходи, които могат да бъдат поети през 2020 г.</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17 700,0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Максимален размер на новите задължения за разходи, които могат да бъдат натрупани през 2020 г.</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16 365,3</w:t>
            </w:r>
          </w:p>
        </w:tc>
      </w:tr>
    </w:tbl>
    <w:p w:rsidR="00DE68ED" w:rsidRPr="008F18AA" w:rsidRDefault="00DE68ED"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1B3F23" w:rsidRPr="000F5EEE" w:rsidRDefault="001B3F23" w:rsidP="00813FC5">
      <w:pPr>
        <w:spacing w:after="120" w:line="240" w:lineRule="auto"/>
        <w:jc w:val="both"/>
        <w:rPr>
          <w:rFonts w:ascii="Times New Roman" w:eastAsia="Times New Roman" w:hAnsi="Times New Roman" w:cs="Times New Roman"/>
          <w:lang w:val="ru-RU"/>
        </w:rPr>
      </w:pPr>
      <w:r w:rsidRPr="008F18AA">
        <w:rPr>
          <w:rFonts w:ascii="Times New Roman" w:eastAsia="Times New Roman" w:hAnsi="Times New Roman" w:cs="Times New Roman"/>
          <w:b/>
          <w:bCs/>
          <w:lang w:val="bg-BG"/>
        </w:rPr>
        <w:t>Чл. 22.</w:t>
      </w:r>
      <w:r w:rsidRPr="008F18AA">
        <w:rPr>
          <w:rFonts w:ascii="Times New Roman" w:eastAsia="Times New Roman" w:hAnsi="Times New Roman" w:cs="Times New Roman"/>
          <w:lang w:val="bg-BG"/>
        </w:rPr>
        <w:t xml:space="preserve"> (1) Приема бюджета на Министерството на регионалното развитие и благоустройството за 2020 г., както следва:</w:t>
      </w:r>
    </w:p>
    <w:p w:rsidR="001C378F" w:rsidRPr="000F5EEE" w:rsidRDefault="001C378F" w:rsidP="00813FC5">
      <w:pPr>
        <w:spacing w:after="120" w:line="240" w:lineRule="auto"/>
        <w:jc w:val="both"/>
        <w:rPr>
          <w:rFonts w:ascii="Times New Roman" w:eastAsia="Times New Roman" w:hAnsi="Times New Roman" w:cs="Times New Roman"/>
          <w:lang w:val="ru-RU"/>
        </w:rPr>
      </w:pPr>
    </w:p>
    <w:p w:rsidR="001C378F" w:rsidRPr="000F5EEE" w:rsidRDefault="001C378F" w:rsidP="00813FC5">
      <w:pPr>
        <w:spacing w:after="120" w:line="240" w:lineRule="auto"/>
        <w:jc w:val="both"/>
        <w:rPr>
          <w:rFonts w:ascii="Times New Roman" w:eastAsia="Times New Roman" w:hAnsi="Times New Roman" w:cs="Times New Roman"/>
          <w:lang w:val="ru-RU"/>
        </w:rPr>
      </w:pPr>
    </w:p>
    <w:tbl>
      <w:tblPr>
        <w:tblW w:w="5000" w:type="pct"/>
        <w:tblLook w:val="04A0" w:firstRow="1" w:lastRow="0" w:firstColumn="1" w:lastColumn="0" w:noHBand="0" w:noVBand="1"/>
      </w:tblPr>
      <w:tblGrid>
        <w:gridCol w:w="1046"/>
        <w:gridCol w:w="11403"/>
        <w:gridCol w:w="2111"/>
      </w:tblGrid>
      <w:tr w:rsidR="00864A9D" w:rsidRPr="008F18AA" w:rsidTr="003C3034">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Показатели</w:t>
            </w:r>
          </w:p>
        </w:tc>
        <w:tc>
          <w:tcPr>
            <w:tcW w:w="725" w:type="pct"/>
            <w:tcBorders>
              <w:top w:val="single" w:sz="4" w:space="0" w:color="auto"/>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3C3034">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3C3034">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ПРИХОДИ, ПОМОЩИ И ДАРЕНИЯ</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363 332,2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Неданъчни приходи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363 332,2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Държавни такси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358 886,9</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Приходи и доходи от собственост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1 650,0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1.3.</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Глоби, санкции и наказателни лихви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1 325,3</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1.4.</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Други приходи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1 470,0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438 682,3</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1.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Текущи 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295 585,1</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в т.ч.</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Персонал</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72 361,7</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Субсидии и други текущи трансфери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540,0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1.2.1.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300" w:firstLine="660"/>
              <w:rPr>
                <w:rFonts w:ascii="Times New Roman" w:eastAsia="Times New Roman" w:hAnsi="Times New Roman" w:cs="Times New Roman"/>
                <w:lang w:val="bg-BG"/>
              </w:rPr>
            </w:pPr>
            <w:r w:rsidRPr="008F18AA">
              <w:rPr>
                <w:rFonts w:ascii="Times New Roman" w:eastAsia="Times New Roman" w:hAnsi="Times New Roman" w:cs="Times New Roman"/>
                <w:lang w:val="bg-BG"/>
              </w:rPr>
              <w:t>Субсидии и други текущи трансфери за юридически лица с нестопанска цел</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540,0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2.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Капиталови 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143 097,2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2.1.</w:t>
            </w:r>
          </w:p>
        </w:tc>
        <w:tc>
          <w:tcPr>
            <w:tcW w:w="3916"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Придобиване на дълготрайни активи и основен ремонт </w:t>
            </w: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143 097,2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III.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БЮДЖЕТНИ ВЗАИМООТНОШЕНИЯ (ТРАНСФЕРИ) -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75 350,1</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Бюджетно взаимоотношение с централния бюджет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97 105,4</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lang w:val="bg-BG"/>
              </w:rPr>
            </w:pPr>
            <w:r w:rsidRPr="008F18AA">
              <w:rPr>
                <w:rFonts w:ascii="Times New Roman" w:eastAsia="Times New Roman" w:hAnsi="Times New Roman" w:cs="Times New Roman"/>
                <w:lang w:val="bg-BG"/>
              </w:rPr>
              <w:t>Трансфери между бюджети и сметки за средствата от Европейския съюз (+/-)</w:t>
            </w:r>
          </w:p>
        </w:tc>
        <w:tc>
          <w:tcPr>
            <w:tcW w:w="725"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-21 755,3</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       Предоставени трансфери (-)</w:t>
            </w:r>
          </w:p>
        </w:tc>
        <w:tc>
          <w:tcPr>
            <w:tcW w:w="725"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-21 755,3</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IV.</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БЮДЖЕТНО САЛДО (І-ІІ+ІІІ)</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V.</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ОПЕРАЦИИ В ЧАСТТА НА ФИНАНСИРАНЕТО - НЕТО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r>
    </w:tbl>
    <w:p w:rsidR="00DE68ED" w:rsidRPr="008F18AA" w:rsidRDefault="00DE68ED"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1B3F23" w:rsidRPr="008F18AA" w:rsidRDefault="001B3F23" w:rsidP="00813FC5">
      <w:pPr>
        <w:spacing w:after="120" w:line="240" w:lineRule="auto"/>
        <w:jc w:val="both"/>
        <w:rPr>
          <w:rFonts w:ascii="Times New Roman" w:eastAsia="Times New Roman" w:hAnsi="Times New Roman" w:cs="Times New Roman"/>
          <w:lang w:val="bg-BG"/>
        </w:rPr>
      </w:pPr>
      <w:r w:rsidRPr="008F18AA">
        <w:rPr>
          <w:rFonts w:ascii="Times New Roman" w:eastAsia="Times New Roman" w:hAnsi="Times New Roman" w:cs="Times New Roman"/>
          <w:lang w:val="bg-BG"/>
        </w:rPr>
        <w:t>(2) Утвърждава разпределение на разходите по ал. 1 по области на политики и бюджетни програми, както следва:</w:t>
      </w:r>
    </w:p>
    <w:tbl>
      <w:tblPr>
        <w:tblW w:w="5000" w:type="pct"/>
        <w:tblLook w:val="04A0" w:firstRow="1" w:lastRow="0" w:firstColumn="1" w:lastColumn="0" w:noHBand="0" w:noVBand="1"/>
      </w:tblPr>
      <w:tblGrid>
        <w:gridCol w:w="1046"/>
        <w:gridCol w:w="11403"/>
        <w:gridCol w:w="2111"/>
      </w:tblGrid>
      <w:tr w:rsidR="00864A9D" w:rsidRPr="008F18AA" w:rsidTr="003C3034">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Наименование на областта на политика / бюджетната програма</w:t>
            </w:r>
          </w:p>
        </w:tc>
        <w:tc>
          <w:tcPr>
            <w:tcW w:w="725" w:type="pct"/>
            <w:tcBorders>
              <w:top w:val="single" w:sz="4" w:space="0" w:color="auto"/>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3C3034">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3C3034">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3C3034">
        <w:trPr>
          <w:trHeight w:val="381"/>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w:t>
            </w:r>
          </w:p>
        </w:tc>
        <w:tc>
          <w:tcPr>
            <w:tcW w:w="3916" w:type="pct"/>
            <w:tcBorders>
              <w:top w:val="nil"/>
              <w:left w:val="nil"/>
              <w:bottom w:val="single" w:sz="4" w:space="0" w:color="auto"/>
              <w:right w:val="single" w:sz="4" w:space="0" w:color="auto"/>
            </w:tcBorders>
            <w:shd w:val="clear" w:color="auto" w:fill="auto"/>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Политика за интегрирано развитие на регионите, ефективно и ефикасно използване на публичните финанси и финансовите инструменти за постигане на растеж и подобряване качеството на жизнената среда </w:t>
            </w: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5 548,0</w:t>
            </w:r>
          </w:p>
        </w:tc>
      </w:tr>
      <w:tr w:rsidR="00864A9D" w:rsidRPr="008F18AA" w:rsidTr="003C3034">
        <w:trPr>
          <w:trHeight w:val="609"/>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2.</w:t>
            </w:r>
          </w:p>
        </w:tc>
        <w:tc>
          <w:tcPr>
            <w:tcW w:w="3916" w:type="pct"/>
            <w:tcBorders>
              <w:top w:val="nil"/>
              <w:left w:val="nil"/>
              <w:bottom w:val="single" w:sz="4" w:space="0" w:color="auto"/>
              <w:right w:val="single" w:sz="4" w:space="0" w:color="auto"/>
            </w:tcBorders>
            <w:shd w:val="clear" w:color="auto" w:fill="auto"/>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Политика за поддържане, модернизация и изграждане на техническата инфраструктура, свързана с подобряване на транспортната достъпност и интегрираното управление на водните ресурси и геозащита</w:t>
            </w: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384 929,6</w:t>
            </w:r>
          </w:p>
        </w:tc>
      </w:tr>
      <w:tr w:rsidR="00864A9D" w:rsidRPr="008F18AA" w:rsidTr="003C3034">
        <w:trPr>
          <w:trHeight w:val="718"/>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3.</w:t>
            </w:r>
          </w:p>
        </w:tc>
        <w:tc>
          <w:tcPr>
            <w:tcW w:w="3916" w:type="pct"/>
            <w:tcBorders>
              <w:top w:val="nil"/>
              <w:left w:val="nil"/>
              <w:bottom w:val="single" w:sz="4" w:space="0" w:color="auto"/>
              <w:right w:val="single" w:sz="4" w:space="0" w:color="auto"/>
            </w:tcBorders>
            <w:shd w:val="clear" w:color="auto" w:fill="auto"/>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Политика в областта на подобряване на инвестиционния процес чрез усъвършенстване на информационните системи на кадастъра и имотния регистър, подобряване качеството на превантивния и текущ контрол в строителството и на строителните продукти</w:t>
            </w: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31 238,9</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4.</w:t>
            </w:r>
          </w:p>
        </w:tc>
        <w:tc>
          <w:tcPr>
            <w:tcW w:w="3916" w:type="pct"/>
            <w:tcBorders>
              <w:top w:val="nil"/>
              <w:left w:val="nil"/>
              <w:bottom w:val="single" w:sz="4" w:space="0" w:color="auto"/>
              <w:right w:val="single" w:sz="4" w:space="0" w:color="auto"/>
            </w:tcBorders>
            <w:shd w:val="clear" w:color="auto" w:fill="auto"/>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Други бюджетни програми (общо), в т.ч.:</w:t>
            </w: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4 038,0</w:t>
            </w:r>
          </w:p>
        </w:tc>
      </w:tr>
      <w:tr w:rsidR="00864A9D" w:rsidRPr="008F18AA" w:rsidTr="003C3034">
        <w:trPr>
          <w:trHeight w:val="465"/>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4.1.</w:t>
            </w:r>
          </w:p>
        </w:tc>
        <w:tc>
          <w:tcPr>
            <w:tcW w:w="3916" w:type="pct"/>
            <w:tcBorders>
              <w:top w:val="nil"/>
              <w:left w:val="nil"/>
              <w:bottom w:val="single" w:sz="4" w:space="0" w:color="auto"/>
              <w:right w:val="single" w:sz="4" w:space="0" w:color="auto"/>
            </w:tcBorders>
            <w:shd w:val="clear" w:color="auto" w:fill="auto"/>
            <w:hideMark/>
          </w:tcPr>
          <w:p w:rsidR="00864A9D" w:rsidRPr="008F18AA" w:rsidRDefault="00864A9D" w:rsidP="00813FC5">
            <w:pPr>
              <w:spacing w:after="0" w:line="240" w:lineRule="auto"/>
              <w:ind w:firstLineChars="100" w:firstLine="220"/>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Бюджетна програма „Ефективно управление на държавната собственост, държавното участие в търговските дружества и държавни предприятия и развитие на публично-частното партньорство и концесионирането“</w:t>
            </w: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892,0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4.2.</w:t>
            </w:r>
          </w:p>
        </w:tc>
        <w:tc>
          <w:tcPr>
            <w:tcW w:w="3916" w:type="pct"/>
            <w:tcBorders>
              <w:top w:val="nil"/>
              <w:left w:val="nil"/>
              <w:bottom w:val="single" w:sz="4" w:space="0" w:color="auto"/>
              <w:right w:val="single" w:sz="4" w:space="0" w:color="auto"/>
            </w:tcBorders>
            <w:shd w:val="clear" w:color="auto" w:fill="auto"/>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Бюджетна програма „Гражданска регистрация и административно обслужване на населението“</w:t>
            </w: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3 146,0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5.</w:t>
            </w:r>
          </w:p>
        </w:tc>
        <w:tc>
          <w:tcPr>
            <w:tcW w:w="3916" w:type="pct"/>
            <w:tcBorders>
              <w:top w:val="nil"/>
              <w:left w:val="nil"/>
              <w:bottom w:val="single" w:sz="4" w:space="0" w:color="auto"/>
              <w:right w:val="single" w:sz="4" w:space="0" w:color="auto"/>
            </w:tcBorders>
            <w:shd w:val="clear" w:color="auto" w:fill="auto"/>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Бюджетна програма „Ефективна администрация и координация“</w:t>
            </w: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12 927,8</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Всичко:</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438 682,3</w:t>
            </w:r>
          </w:p>
        </w:tc>
      </w:tr>
    </w:tbl>
    <w:p w:rsidR="00DE68ED" w:rsidRPr="008F18AA" w:rsidRDefault="00DE68ED"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1B3F23" w:rsidRPr="008F18AA" w:rsidRDefault="001B3F23" w:rsidP="003C3034">
      <w:pPr>
        <w:spacing w:after="120" w:line="240" w:lineRule="auto"/>
        <w:jc w:val="both"/>
        <w:rPr>
          <w:rFonts w:ascii="Times New Roman" w:eastAsia="Times New Roman" w:hAnsi="Times New Roman" w:cs="Times New Roman"/>
          <w:lang w:val="bg-BG"/>
        </w:rPr>
      </w:pPr>
      <w:r w:rsidRPr="008F18AA">
        <w:rPr>
          <w:rFonts w:ascii="Times New Roman" w:eastAsia="Times New Roman" w:hAnsi="Times New Roman" w:cs="Times New Roman"/>
          <w:lang w:val="bg-BG"/>
        </w:rPr>
        <w:t>(3) Утвърждава максималните размери на ангажиментите за разходи, които могат да бъдат поети през 2020 г., и максималните размери на новите задължения за разходи, които могат да бъдат натрупани през 2020 г. от Министерството на регионалното развитие и благоустройството, както следва:</w:t>
      </w:r>
    </w:p>
    <w:tbl>
      <w:tblPr>
        <w:tblW w:w="5000" w:type="pct"/>
        <w:tblLook w:val="04A0" w:firstRow="1" w:lastRow="0" w:firstColumn="1" w:lastColumn="0" w:noHBand="0" w:noVBand="1"/>
      </w:tblPr>
      <w:tblGrid>
        <w:gridCol w:w="1046"/>
        <w:gridCol w:w="11403"/>
        <w:gridCol w:w="2111"/>
      </w:tblGrid>
      <w:tr w:rsidR="00864A9D" w:rsidRPr="008F18AA" w:rsidTr="003C3034">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Показатели</w:t>
            </w:r>
          </w:p>
        </w:tc>
        <w:tc>
          <w:tcPr>
            <w:tcW w:w="725" w:type="pct"/>
            <w:tcBorders>
              <w:top w:val="single" w:sz="4" w:space="0" w:color="auto"/>
              <w:left w:val="nil"/>
              <w:bottom w:val="nil"/>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3C3034">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single" w:sz="4" w:space="0" w:color="auto"/>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3C3034">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Максимален размер на ангажиментите за разходи, които могат да бъдат поети през 2020 г.</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424 485,6</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Максимален размер на новите задължения за разходи, които могат да бъдат натрупани през 2020 г.</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364 485,6</w:t>
            </w:r>
          </w:p>
        </w:tc>
      </w:tr>
    </w:tbl>
    <w:p w:rsidR="00DE68ED" w:rsidRPr="008F18AA" w:rsidRDefault="00DE68ED"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DE68ED" w:rsidRPr="008F18AA" w:rsidRDefault="00DE68ED" w:rsidP="003C3034">
      <w:pPr>
        <w:spacing w:after="120" w:line="240" w:lineRule="auto"/>
        <w:jc w:val="both"/>
        <w:rPr>
          <w:rFonts w:ascii="Times New Roman" w:eastAsia="Times New Roman" w:hAnsi="Times New Roman" w:cs="Times New Roman"/>
          <w:lang w:val="bg-BG"/>
        </w:rPr>
      </w:pPr>
      <w:r w:rsidRPr="008F18AA">
        <w:rPr>
          <w:rFonts w:ascii="Times New Roman" w:eastAsia="Times New Roman" w:hAnsi="Times New Roman" w:cs="Times New Roman"/>
          <w:lang w:val="bg-BG"/>
        </w:rPr>
        <w:t>(4) Размерът на показателите по ал. 3, т. 2 може да бъде увеличен, във връзка с изпълнението на Националната програма за енергийна ефективност на многофамилните жилищни сгради, както и във връзка с изпълнението на Постановление № 308 на Министерския съвет от 2018 г. за одобряване на допълнителни разходи по бюджета на Министерството на регионалното развитие и благоустройството за 2018 г. за изграждане на Автомагистрала „Хемус“ (обн., ДВ, бр. 105 от 2018 г.).</w:t>
      </w:r>
    </w:p>
    <w:p w:rsidR="004409E5" w:rsidRPr="008F18AA" w:rsidRDefault="004409E5" w:rsidP="00813FC5">
      <w:pPr>
        <w:spacing w:after="120" w:line="240" w:lineRule="auto"/>
        <w:jc w:val="both"/>
        <w:rPr>
          <w:rFonts w:ascii="Times New Roman" w:eastAsia="Times New Roman" w:hAnsi="Times New Roman" w:cs="Times New Roman"/>
          <w:lang w:val="bg-BG"/>
        </w:rPr>
      </w:pPr>
      <w:r w:rsidRPr="008F18AA">
        <w:rPr>
          <w:rFonts w:ascii="Times New Roman" w:eastAsia="Times New Roman" w:hAnsi="Times New Roman" w:cs="Times New Roman"/>
          <w:b/>
          <w:bCs/>
          <w:lang w:val="bg-BG"/>
        </w:rPr>
        <w:t xml:space="preserve">Чл. 23. </w:t>
      </w:r>
      <w:r w:rsidRPr="008F18AA">
        <w:rPr>
          <w:rFonts w:ascii="Times New Roman" w:eastAsia="Times New Roman" w:hAnsi="Times New Roman" w:cs="Times New Roman"/>
          <w:lang w:val="bg-BG"/>
        </w:rPr>
        <w:t>(1) Приема бюджета на Министерството на земеделието, храните и горите за 2020 г., както следва:</w:t>
      </w:r>
    </w:p>
    <w:tbl>
      <w:tblPr>
        <w:tblW w:w="5000" w:type="pct"/>
        <w:tblLook w:val="04A0" w:firstRow="1" w:lastRow="0" w:firstColumn="1" w:lastColumn="0" w:noHBand="0" w:noVBand="1"/>
      </w:tblPr>
      <w:tblGrid>
        <w:gridCol w:w="1046"/>
        <w:gridCol w:w="11403"/>
        <w:gridCol w:w="2111"/>
      </w:tblGrid>
      <w:tr w:rsidR="00864A9D" w:rsidRPr="008F18AA" w:rsidTr="003C3034">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Показатели</w:t>
            </w:r>
          </w:p>
        </w:tc>
        <w:tc>
          <w:tcPr>
            <w:tcW w:w="725" w:type="pct"/>
            <w:tcBorders>
              <w:top w:val="single" w:sz="4" w:space="0" w:color="auto"/>
              <w:left w:val="nil"/>
              <w:bottom w:val="nil"/>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3C3034">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single" w:sz="4" w:space="0" w:color="auto"/>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3C3034">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ПРИХОДИ, ПОМОЩИ И ДАРЕНИЯ</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149 386,0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Неданъчни приходи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149 386,0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Държавни такси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72 000,0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Приходи и доходи от собственост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62 386,0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1.3.</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Глоби, санкции и наказателни лихви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2 000,0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1.4.</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Други приходи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13 000,0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203 620,9</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1.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Текущи 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195 863,9</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в т.ч.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Персонал</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118 106,8</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Субсидии и други текущи трансфери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19 000,0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1.2.1.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300" w:firstLine="660"/>
              <w:rPr>
                <w:rFonts w:ascii="Times New Roman" w:eastAsia="Times New Roman" w:hAnsi="Times New Roman" w:cs="Times New Roman"/>
                <w:lang w:val="bg-BG"/>
              </w:rPr>
            </w:pPr>
            <w:r w:rsidRPr="008F18AA">
              <w:rPr>
                <w:rFonts w:ascii="Times New Roman" w:eastAsia="Times New Roman" w:hAnsi="Times New Roman" w:cs="Times New Roman"/>
                <w:lang w:val="bg-BG"/>
              </w:rPr>
              <w:t>Субсидии и други текущи трансфери за нефинансови предприятия</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19 000,0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2.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Капиталови 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7 757,0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2.1.</w:t>
            </w:r>
          </w:p>
        </w:tc>
        <w:tc>
          <w:tcPr>
            <w:tcW w:w="3916"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Придобиване на дълготрайни активи и основен ремонт </w:t>
            </w: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7 757,0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III.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БЮДЖЕТНИ ВЗАИМООТНОШЕНИЯ (ТРАНСФЕРИ) -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54 234,9</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Бюджетно взаимоотношение с централния бюджет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93 770,5</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Бюджетни взаимоотношения с други бюджетни организации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-27 985,7</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        Предоставени трансфери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-27 985,7</w:t>
            </w:r>
          </w:p>
        </w:tc>
      </w:tr>
      <w:tr w:rsidR="00864A9D" w:rsidRPr="008F18AA" w:rsidTr="003C3034">
        <w:trPr>
          <w:trHeight w:val="315"/>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2.1.1.</w:t>
            </w:r>
          </w:p>
        </w:tc>
        <w:tc>
          <w:tcPr>
            <w:tcW w:w="3916"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ind w:firstLineChars="400" w:firstLine="880"/>
              <w:rPr>
                <w:rFonts w:ascii="Times New Roman" w:eastAsia="Times New Roman" w:hAnsi="Times New Roman" w:cs="Times New Roman"/>
                <w:lang w:val="bg-BG"/>
              </w:rPr>
            </w:pPr>
            <w:r w:rsidRPr="008F18AA">
              <w:rPr>
                <w:rFonts w:ascii="Times New Roman" w:eastAsia="Times New Roman" w:hAnsi="Times New Roman" w:cs="Times New Roman"/>
                <w:lang w:val="bg-BG"/>
              </w:rPr>
              <w:t>- за Селскостопанската академия</w:t>
            </w: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-27 985,7</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3.</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lang w:val="bg-BG"/>
              </w:rPr>
            </w:pPr>
            <w:r w:rsidRPr="008F18AA">
              <w:rPr>
                <w:rFonts w:ascii="Times New Roman" w:eastAsia="Times New Roman" w:hAnsi="Times New Roman" w:cs="Times New Roman"/>
                <w:lang w:val="bg-BG"/>
              </w:rPr>
              <w:t>Трансфери между бюджети и сметки за средствата от Европейския съюз (+/-)</w:t>
            </w:r>
          </w:p>
        </w:tc>
        <w:tc>
          <w:tcPr>
            <w:tcW w:w="725"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-11 549,9</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3.1.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       Предоставени трансфери (-)</w:t>
            </w:r>
          </w:p>
        </w:tc>
        <w:tc>
          <w:tcPr>
            <w:tcW w:w="725"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-11 549,9</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IV.</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БЮДЖЕТНО САЛДО (І-ІІ+ІІІ)</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V.</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ОПЕРАЦИИ В ЧАСТТА НА ФИНАНСИРАНЕТО - НЕТО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r>
    </w:tbl>
    <w:p w:rsidR="00DE68ED" w:rsidRPr="008F18AA" w:rsidRDefault="00DE68ED"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4409E5" w:rsidRPr="008F18AA" w:rsidRDefault="004409E5" w:rsidP="00813FC5">
      <w:pPr>
        <w:spacing w:after="120" w:line="240" w:lineRule="auto"/>
        <w:jc w:val="both"/>
        <w:rPr>
          <w:rFonts w:ascii="Times New Roman" w:eastAsia="Times New Roman" w:hAnsi="Times New Roman" w:cs="Times New Roman"/>
          <w:lang w:val="bg-BG"/>
        </w:rPr>
      </w:pPr>
      <w:r w:rsidRPr="008F18AA">
        <w:rPr>
          <w:rFonts w:ascii="Times New Roman" w:eastAsia="Times New Roman" w:hAnsi="Times New Roman" w:cs="Times New Roman"/>
          <w:lang w:val="bg-BG"/>
        </w:rPr>
        <w:t>(2) Утвърждава разпределение на разходите по ал. 1 по области на политики и бюджетни програми, както следва:</w:t>
      </w:r>
    </w:p>
    <w:tbl>
      <w:tblPr>
        <w:tblW w:w="5000" w:type="pct"/>
        <w:tblLook w:val="04A0" w:firstRow="1" w:lastRow="0" w:firstColumn="1" w:lastColumn="0" w:noHBand="0" w:noVBand="1"/>
      </w:tblPr>
      <w:tblGrid>
        <w:gridCol w:w="1046"/>
        <w:gridCol w:w="11403"/>
        <w:gridCol w:w="2111"/>
      </w:tblGrid>
      <w:tr w:rsidR="00864A9D" w:rsidRPr="008F18AA" w:rsidTr="003C3034">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Наименование на областта на политика / бюджетната програма</w:t>
            </w:r>
          </w:p>
        </w:tc>
        <w:tc>
          <w:tcPr>
            <w:tcW w:w="725" w:type="pct"/>
            <w:tcBorders>
              <w:top w:val="single" w:sz="4" w:space="0" w:color="auto"/>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3C3034">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3C3034">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Политика в областта на земеделието и селските райони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147 701,8</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Политика в областта на рибарството и аквакултурите</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5 848,9</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3.</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Политика в областта на съхраняването и увеличаването на горите и дивеча</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28 264,3</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4.</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Бюджетна програма „Администрация“</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21 805,9</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Всичко:</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203 620,9</w:t>
            </w:r>
          </w:p>
        </w:tc>
      </w:tr>
    </w:tbl>
    <w:p w:rsidR="004409E5" w:rsidRPr="008F18AA" w:rsidRDefault="004409E5"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4409E5" w:rsidRPr="008F18AA" w:rsidRDefault="004409E5" w:rsidP="00813FC5">
      <w:pPr>
        <w:spacing w:after="120" w:line="240" w:lineRule="auto"/>
        <w:jc w:val="both"/>
        <w:rPr>
          <w:rFonts w:ascii="Times New Roman" w:eastAsia="Times New Roman" w:hAnsi="Times New Roman" w:cs="Times New Roman"/>
          <w:lang w:val="bg-BG"/>
        </w:rPr>
      </w:pPr>
      <w:r w:rsidRPr="008F18AA">
        <w:rPr>
          <w:rFonts w:ascii="Times New Roman" w:eastAsia="Times New Roman" w:hAnsi="Times New Roman" w:cs="Times New Roman"/>
          <w:lang w:val="bg-BG"/>
        </w:rPr>
        <w:t>(3) Утвърждава максималните размери на ангажиментите за разходи, които могат да бъдат поети през 2020 г., и максималните размери на новите задължения за разходи, които могат да бъдат натрупани през 2020 г. от Министерството на земеделието, храните и горите, както следва:</w:t>
      </w:r>
    </w:p>
    <w:tbl>
      <w:tblPr>
        <w:tblW w:w="5000" w:type="pct"/>
        <w:tblLook w:val="04A0" w:firstRow="1" w:lastRow="0" w:firstColumn="1" w:lastColumn="0" w:noHBand="0" w:noVBand="1"/>
      </w:tblPr>
      <w:tblGrid>
        <w:gridCol w:w="1046"/>
        <w:gridCol w:w="11403"/>
        <w:gridCol w:w="2111"/>
      </w:tblGrid>
      <w:tr w:rsidR="00864A9D" w:rsidRPr="008F18AA" w:rsidTr="003C3034">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Показатели</w:t>
            </w:r>
          </w:p>
        </w:tc>
        <w:tc>
          <w:tcPr>
            <w:tcW w:w="725" w:type="pct"/>
            <w:tcBorders>
              <w:top w:val="single" w:sz="4" w:space="0" w:color="auto"/>
              <w:left w:val="nil"/>
              <w:bottom w:val="nil"/>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3C3034">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single" w:sz="4" w:space="0" w:color="auto"/>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3C3034">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Максимален размер на ангажиментите за разходи, които могат да бъдат поети през 2020 г.</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87 000,0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Максимален размер на новите задължения за разходи, които могат да бъдат натрупани през 2020 г.</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83 849,6</w:t>
            </w:r>
          </w:p>
        </w:tc>
      </w:tr>
    </w:tbl>
    <w:p w:rsidR="00DE68ED" w:rsidRPr="008F18AA" w:rsidRDefault="00DE68ED"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DE68ED" w:rsidRPr="008F18AA" w:rsidRDefault="00DE68ED" w:rsidP="00813FC5">
      <w:pPr>
        <w:spacing w:after="120" w:line="240" w:lineRule="auto"/>
        <w:jc w:val="both"/>
        <w:rPr>
          <w:rFonts w:ascii="Times New Roman" w:eastAsia="Times New Roman" w:hAnsi="Times New Roman" w:cs="Times New Roman"/>
          <w:lang w:val="bg-BG"/>
        </w:rPr>
      </w:pPr>
      <w:r w:rsidRPr="008F18AA">
        <w:rPr>
          <w:rFonts w:ascii="Times New Roman" w:eastAsia="Times New Roman" w:hAnsi="Times New Roman" w:cs="Times New Roman"/>
          <w:lang w:val="bg-BG"/>
        </w:rPr>
        <w:t>(4) Утвърждава средства в размер на 19 000,0 хил. лв. за извършване на обществена услуга за защита от вредното въздействие на водите, възложена на „Напоителни системи“ ЕАД, които са в рамките на текущите разходи по ал. 1 и не могат да бъдат пренасочвани за</w:t>
      </w:r>
      <w:r w:rsidR="00F26840" w:rsidRPr="00D561CB">
        <w:rPr>
          <w:rFonts w:ascii="Times New Roman" w:eastAsia="Times New Roman" w:hAnsi="Times New Roman" w:cs="Times New Roman"/>
          <w:lang w:val="ru-RU"/>
        </w:rPr>
        <w:t xml:space="preserve"> </w:t>
      </w:r>
      <w:r w:rsidRPr="008F18AA">
        <w:rPr>
          <w:rFonts w:ascii="Times New Roman" w:eastAsia="Times New Roman" w:hAnsi="Times New Roman" w:cs="Times New Roman"/>
          <w:lang w:val="bg-BG"/>
        </w:rPr>
        <w:t>други цели.</w:t>
      </w:r>
    </w:p>
    <w:p w:rsidR="00DE68ED" w:rsidRPr="008F18AA" w:rsidRDefault="00DE68ED" w:rsidP="00813FC5">
      <w:pPr>
        <w:spacing w:after="120" w:line="240" w:lineRule="auto"/>
        <w:jc w:val="both"/>
        <w:rPr>
          <w:rFonts w:ascii="Times New Roman" w:eastAsia="Times New Roman" w:hAnsi="Times New Roman" w:cs="Times New Roman"/>
          <w:lang w:val="bg-BG"/>
        </w:rPr>
      </w:pPr>
      <w:r w:rsidRPr="008F18AA">
        <w:rPr>
          <w:rFonts w:ascii="Times New Roman" w:eastAsia="Times New Roman" w:hAnsi="Times New Roman" w:cs="Times New Roman"/>
          <w:lang w:val="bg-BG"/>
        </w:rPr>
        <w:t>(5) Утвърждава средства в размер на 1 927,8 хил. лв. за обезпечаване изпълнението на дейността на Изпълнителна агенция „Сертификационен одит на средствата от европейските земеделски фондове“, които са в рамките на разходите по ал. 1 и не могат да бъдат пренасочвани за други цели.</w:t>
      </w:r>
    </w:p>
    <w:p w:rsidR="009E3CAC" w:rsidRPr="008F18AA" w:rsidRDefault="009E3CAC" w:rsidP="00813FC5">
      <w:pPr>
        <w:spacing w:after="120" w:line="240" w:lineRule="auto"/>
        <w:jc w:val="both"/>
        <w:rPr>
          <w:rFonts w:ascii="Times New Roman" w:eastAsia="Times New Roman" w:hAnsi="Times New Roman" w:cs="Times New Roman"/>
          <w:lang w:val="bg-BG"/>
        </w:rPr>
      </w:pPr>
      <w:r w:rsidRPr="008F18AA">
        <w:rPr>
          <w:rFonts w:ascii="Times New Roman" w:eastAsia="Times New Roman" w:hAnsi="Times New Roman" w:cs="Times New Roman"/>
          <w:b/>
          <w:bCs/>
          <w:lang w:val="bg-BG"/>
        </w:rPr>
        <w:t xml:space="preserve">Чл. 24. </w:t>
      </w:r>
      <w:r w:rsidRPr="008F18AA">
        <w:rPr>
          <w:rFonts w:ascii="Times New Roman" w:eastAsia="Times New Roman" w:hAnsi="Times New Roman" w:cs="Times New Roman"/>
          <w:lang w:val="bg-BG"/>
        </w:rPr>
        <w:t>(1) Приема бюджета на Министерството на транспорта, информационните технологии и съобщенията за 2020 г., както следва:</w:t>
      </w:r>
    </w:p>
    <w:tbl>
      <w:tblPr>
        <w:tblW w:w="5000" w:type="pct"/>
        <w:tblLook w:val="04A0" w:firstRow="1" w:lastRow="0" w:firstColumn="1" w:lastColumn="0" w:noHBand="0" w:noVBand="1"/>
      </w:tblPr>
      <w:tblGrid>
        <w:gridCol w:w="1046"/>
        <w:gridCol w:w="11403"/>
        <w:gridCol w:w="2111"/>
      </w:tblGrid>
      <w:tr w:rsidR="00864A9D" w:rsidRPr="008F18AA" w:rsidTr="003C3034">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Показатели</w:t>
            </w:r>
          </w:p>
        </w:tc>
        <w:tc>
          <w:tcPr>
            <w:tcW w:w="725" w:type="pct"/>
            <w:tcBorders>
              <w:top w:val="single" w:sz="4" w:space="0" w:color="auto"/>
              <w:left w:val="nil"/>
              <w:bottom w:val="nil"/>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3C3034">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single" w:sz="4" w:space="0" w:color="auto"/>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3C3034">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ПРИХОДИ, ПОМОЩИ И ДАРЕНИЯ</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56 287,4</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Неданъчни приходи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56 287,4</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Държавни такси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25 017,4</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Приходи и доходи от собственост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807,0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1.3.</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Глоби, санкции и наказателни лихви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4 169,0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1.4.</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Други приходи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26 294,0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282 885,3</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1.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Текущи 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272 227,3</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в т.ч.</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Персонал</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37 569,1</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Субсидии и други текущи трансфери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207 781,0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1.2.1.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300" w:firstLine="660"/>
              <w:rPr>
                <w:rFonts w:ascii="Times New Roman" w:eastAsia="Times New Roman" w:hAnsi="Times New Roman" w:cs="Times New Roman"/>
                <w:lang w:val="bg-BG"/>
              </w:rPr>
            </w:pPr>
            <w:r w:rsidRPr="008F18AA">
              <w:rPr>
                <w:rFonts w:ascii="Times New Roman" w:eastAsia="Times New Roman" w:hAnsi="Times New Roman" w:cs="Times New Roman"/>
                <w:lang w:val="bg-BG"/>
              </w:rPr>
              <w:t>Субсидии и други текущи трансфери за нефинансови предприятия</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207 781,0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1.2.1.1.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 за „БДЖ Пътнически превози“ ЕООД</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175 000,0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1.2.1.2.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 за „Български пощи“ ЕАД</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32 781,0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2.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Капиталови 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10 658,0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2.1.</w:t>
            </w:r>
          </w:p>
        </w:tc>
        <w:tc>
          <w:tcPr>
            <w:tcW w:w="3916"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Придобиване на дълготрайни активи и основен ремонт </w:t>
            </w: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10 658,0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III.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БЮДЖЕТНИ ВЗАИМООТНОШЕНИЯ (ТРАНСФЕРИ) -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56 923,9</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Бюджетно взаимоотношение с централния бюджет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25 545,1</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Бюджетни взаимоотношения с други бюджетни организации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56 010,7</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        Получени трансфери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56 010,7</w:t>
            </w:r>
          </w:p>
        </w:tc>
      </w:tr>
      <w:tr w:rsidR="00864A9D" w:rsidRPr="008F18AA" w:rsidTr="003C3034">
        <w:trPr>
          <w:trHeight w:val="315"/>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2.1.1.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400" w:firstLine="880"/>
              <w:rPr>
                <w:rFonts w:ascii="Times New Roman" w:eastAsia="Times New Roman" w:hAnsi="Times New Roman" w:cs="Times New Roman"/>
                <w:lang w:val="bg-BG"/>
              </w:rPr>
            </w:pPr>
            <w:r w:rsidRPr="008F18AA">
              <w:rPr>
                <w:rFonts w:ascii="Times New Roman" w:eastAsia="Times New Roman" w:hAnsi="Times New Roman" w:cs="Times New Roman"/>
                <w:lang w:val="bg-BG"/>
              </w:rPr>
              <w:t>в т.ч. от Държавното обществено осигуряване</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250,0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3.</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lang w:val="bg-BG"/>
              </w:rPr>
            </w:pPr>
            <w:r w:rsidRPr="008F18AA">
              <w:rPr>
                <w:rFonts w:ascii="Times New Roman" w:eastAsia="Times New Roman" w:hAnsi="Times New Roman" w:cs="Times New Roman"/>
                <w:lang w:val="bg-BG"/>
              </w:rPr>
              <w:t>Трансфери между бюджети и сметки за средствата от Европейския съюз (+/-)</w:t>
            </w:r>
          </w:p>
        </w:tc>
        <w:tc>
          <w:tcPr>
            <w:tcW w:w="725"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-24 631,9</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3.1.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       Предоставени трансфери (-)</w:t>
            </w:r>
          </w:p>
        </w:tc>
        <w:tc>
          <w:tcPr>
            <w:tcW w:w="725"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-24 631,9</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IV.</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БЮДЖЕТНО САЛДО (І-ІІ+ІІІ)</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-169 674,0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V.</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ОПЕРАЦИИ В ЧАСТТА НА ФИНАНСИРАНЕТО - НЕТО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169 674,0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1.     </w:t>
            </w:r>
          </w:p>
        </w:tc>
        <w:tc>
          <w:tcPr>
            <w:tcW w:w="3916" w:type="pct"/>
            <w:tcBorders>
              <w:top w:val="nil"/>
              <w:left w:val="nil"/>
              <w:bottom w:val="nil"/>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lang w:val="bg-BG"/>
              </w:rPr>
            </w:pPr>
            <w:r w:rsidRPr="008F18AA">
              <w:rPr>
                <w:rFonts w:ascii="Times New Roman" w:eastAsia="Times New Roman" w:hAnsi="Times New Roman" w:cs="Times New Roman"/>
                <w:lang w:val="bg-BG"/>
              </w:rPr>
              <w:t>Предоставена възмездна финансова помощ (нето)</w:t>
            </w:r>
          </w:p>
        </w:tc>
        <w:tc>
          <w:tcPr>
            <w:tcW w:w="725" w:type="pct"/>
            <w:tcBorders>
              <w:top w:val="nil"/>
              <w:left w:val="single" w:sz="4" w:space="0" w:color="auto"/>
              <w:bottom w:val="nil"/>
              <w:right w:val="single" w:sz="4" w:space="0" w:color="auto"/>
            </w:tcBorders>
            <w:shd w:val="clear" w:color="auto" w:fill="auto"/>
            <w:noWrap/>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169 674,0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1.1.</w:t>
            </w:r>
          </w:p>
        </w:tc>
        <w:tc>
          <w:tcPr>
            <w:tcW w:w="3916" w:type="pct"/>
            <w:tcBorders>
              <w:top w:val="single" w:sz="4" w:space="0" w:color="auto"/>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Възстановени суми по възмездна финансова помощ (+)</w:t>
            </w:r>
          </w:p>
        </w:tc>
        <w:tc>
          <w:tcPr>
            <w:tcW w:w="725" w:type="pct"/>
            <w:tcBorders>
              <w:top w:val="single" w:sz="4" w:space="0" w:color="auto"/>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169 674,0</w:t>
            </w:r>
          </w:p>
        </w:tc>
      </w:tr>
    </w:tbl>
    <w:p w:rsidR="00DE68ED" w:rsidRPr="008F18AA" w:rsidRDefault="00DE68ED" w:rsidP="00813FC5">
      <w:pPr>
        <w:tabs>
          <w:tab w:val="left" w:pos="739"/>
          <w:tab w:val="left" w:pos="11902"/>
        </w:tabs>
        <w:spacing w:after="0" w:line="240" w:lineRule="auto"/>
        <w:ind w:firstLineChars="200" w:firstLine="440"/>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9E3CAC" w:rsidRPr="008F18AA" w:rsidRDefault="009E3CAC" w:rsidP="00813FC5">
      <w:pPr>
        <w:spacing w:after="120" w:line="240" w:lineRule="auto"/>
        <w:jc w:val="both"/>
        <w:rPr>
          <w:rFonts w:ascii="Times New Roman" w:eastAsia="Times New Roman" w:hAnsi="Times New Roman" w:cs="Times New Roman"/>
          <w:lang w:val="bg-BG"/>
        </w:rPr>
      </w:pPr>
      <w:r w:rsidRPr="008F18AA">
        <w:rPr>
          <w:rFonts w:ascii="Times New Roman" w:eastAsia="Times New Roman" w:hAnsi="Times New Roman" w:cs="Times New Roman"/>
          <w:lang w:val="bg-BG"/>
        </w:rPr>
        <w:t>(2) Утвърждава разпределение на разходите по ал. 1 по области на политики и бюджетни програми, както следва:</w:t>
      </w:r>
    </w:p>
    <w:tbl>
      <w:tblPr>
        <w:tblW w:w="5000" w:type="pct"/>
        <w:tblLook w:val="04A0" w:firstRow="1" w:lastRow="0" w:firstColumn="1" w:lastColumn="0" w:noHBand="0" w:noVBand="1"/>
      </w:tblPr>
      <w:tblGrid>
        <w:gridCol w:w="1046"/>
        <w:gridCol w:w="11403"/>
        <w:gridCol w:w="2111"/>
      </w:tblGrid>
      <w:tr w:rsidR="00864A9D" w:rsidRPr="008F18AA" w:rsidTr="003C3034">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Наименование на областта на политика / бюджетната програма</w:t>
            </w:r>
          </w:p>
        </w:tc>
        <w:tc>
          <w:tcPr>
            <w:tcW w:w="725" w:type="pct"/>
            <w:tcBorders>
              <w:top w:val="single" w:sz="4" w:space="0" w:color="auto"/>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3C3034">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3C3034">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Политика в областта на транспорта</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228 017,8</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Политика в областта на съобщенията и информационните технологии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33 913,5</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3.</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Бюджетна програма „Административно обслужване, медицинска и психологическа експертиза“</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20 954,0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Всичко:</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282 885,3</w:t>
            </w:r>
          </w:p>
        </w:tc>
      </w:tr>
    </w:tbl>
    <w:p w:rsidR="00DE68ED" w:rsidRPr="008F18AA" w:rsidRDefault="00DE68ED"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DE68ED" w:rsidRPr="008F18AA" w:rsidRDefault="00DE68ED" w:rsidP="00813FC5">
      <w:pPr>
        <w:spacing w:after="120" w:line="240" w:lineRule="auto"/>
        <w:jc w:val="both"/>
        <w:rPr>
          <w:rFonts w:ascii="Times New Roman" w:eastAsia="Times New Roman" w:hAnsi="Times New Roman" w:cs="Times New Roman"/>
          <w:lang w:val="bg-BG"/>
        </w:rPr>
      </w:pPr>
      <w:r w:rsidRPr="008F18AA">
        <w:rPr>
          <w:rFonts w:ascii="Times New Roman" w:eastAsia="Times New Roman" w:hAnsi="Times New Roman" w:cs="Times New Roman"/>
          <w:lang w:val="bg-BG"/>
        </w:rPr>
        <w:t>(3) Утвърждава максималните размери на ангажиментите за разходи, които могат да бъдат поети през 2020 г., и максималните размери на новите задължения за разходи, които могат да бъдат натрупани през 2020 г. от Министерството на транспорта, информационните технологии и съобщенията, както следва:</w:t>
      </w:r>
    </w:p>
    <w:tbl>
      <w:tblPr>
        <w:tblW w:w="5000" w:type="pct"/>
        <w:tblLook w:val="04A0" w:firstRow="1" w:lastRow="0" w:firstColumn="1" w:lastColumn="0" w:noHBand="0" w:noVBand="1"/>
      </w:tblPr>
      <w:tblGrid>
        <w:gridCol w:w="1046"/>
        <w:gridCol w:w="11403"/>
        <w:gridCol w:w="2111"/>
      </w:tblGrid>
      <w:tr w:rsidR="00864A9D" w:rsidRPr="008F18AA" w:rsidTr="003C3034">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Показатели</w:t>
            </w:r>
          </w:p>
        </w:tc>
        <w:tc>
          <w:tcPr>
            <w:tcW w:w="725" w:type="pct"/>
            <w:tcBorders>
              <w:top w:val="single" w:sz="4" w:space="0" w:color="auto"/>
              <w:left w:val="nil"/>
              <w:bottom w:val="nil"/>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3C3034">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single" w:sz="4" w:space="0" w:color="auto"/>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3C3034">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Максимален размер на ангажиментите за разходи, които могат да бъдат поети през 2020 г.</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247 323,8</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Максимален размер на новите задължения за разходи, които могат да бъдат натрупани през 2020 г.</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244 810,8</w:t>
            </w:r>
          </w:p>
        </w:tc>
      </w:tr>
    </w:tbl>
    <w:p w:rsidR="009E3CAC" w:rsidRDefault="00DE68ED" w:rsidP="00813FC5">
      <w:pPr>
        <w:spacing w:after="120" w:line="240" w:lineRule="auto"/>
        <w:rPr>
          <w:rFonts w:ascii="Times New Roman" w:eastAsia="Times New Roman" w:hAnsi="Times New Roman" w:cs="Times New Roman"/>
        </w:rPr>
      </w:pPr>
      <w:r w:rsidRPr="008F18AA">
        <w:rPr>
          <w:rFonts w:ascii="Times New Roman" w:eastAsia="Times New Roman" w:hAnsi="Times New Roman" w:cs="Times New Roman"/>
          <w:lang w:val="bg-BG"/>
        </w:rPr>
        <w:tab/>
      </w:r>
    </w:p>
    <w:p w:rsidR="0054466E" w:rsidRDefault="00DE68ED" w:rsidP="00813FC5">
      <w:pPr>
        <w:spacing w:after="120" w:line="240" w:lineRule="auto"/>
        <w:jc w:val="both"/>
        <w:rPr>
          <w:rFonts w:ascii="Times New Roman" w:eastAsia="Times New Roman" w:hAnsi="Times New Roman" w:cs="Times New Roman"/>
          <w:lang w:val="bg-BG"/>
        </w:rPr>
      </w:pPr>
      <w:r w:rsidRPr="008F18AA">
        <w:rPr>
          <w:rFonts w:ascii="Times New Roman" w:eastAsia="Times New Roman" w:hAnsi="Times New Roman" w:cs="Times New Roman"/>
          <w:lang w:val="bg-BG"/>
        </w:rPr>
        <w:t>(4) Утвърждава целеви средства за Националния борд за разследване на произшествия във въздушния, водния и железопътния транспорт общо в размер на 652,7 хил. лв., от тях за персонал 316,0 хил. лв. и за издръжка 336,7 хил. лв., които са в рамките на разходите по ал. 1 и не могат да бъдат разходвани за други цели. Средствата се разпределят по отделните видове транспорт, както следва:</w:t>
      </w:r>
    </w:p>
    <w:p w:rsidR="0054466E" w:rsidRDefault="00DE68ED" w:rsidP="00813FC5">
      <w:pPr>
        <w:spacing w:after="120" w:line="240" w:lineRule="auto"/>
        <w:jc w:val="both"/>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 въздушен транспорт – общо в размер на 320,4 хил. лв., от тях персонал 140,4 хил. лв. и издръжка 180,0 хил. лв.</w:t>
      </w:r>
    </w:p>
    <w:p w:rsidR="0054466E" w:rsidRDefault="00DE68ED" w:rsidP="00813FC5">
      <w:pPr>
        <w:spacing w:after="120" w:line="240" w:lineRule="auto"/>
        <w:jc w:val="both"/>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2. воден транспорт – общо в размер на 160,5 хил. лв., от тях персонал 87,8 хил. лв. и издръжка 72,7 хил. лв.</w:t>
      </w:r>
    </w:p>
    <w:p w:rsidR="00DE68ED" w:rsidRDefault="00DE68ED" w:rsidP="00813FC5">
      <w:pPr>
        <w:spacing w:after="120" w:line="240" w:lineRule="auto"/>
        <w:jc w:val="both"/>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3. железопътен транспорт – общо в размер на 171,8 хил. лв., от тях персонал 87,8 хил. лв. и издръжка 84,0 хил. лв.</w:t>
      </w:r>
    </w:p>
    <w:p w:rsidR="009E3CAC" w:rsidRPr="008F18AA" w:rsidRDefault="009E3CAC" w:rsidP="00813FC5">
      <w:pPr>
        <w:spacing w:after="120" w:line="240" w:lineRule="auto"/>
        <w:jc w:val="both"/>
        <w:rPr>
          <w:rFonts w:ascii="Times New Roman" w:eastAsia="Times New Roman" w:hAnsi="Times New Roman" w:cs="Times New Roman"/>
          <w:lang w:val="bg-BG"/>
        </w:rPr>
      </w:pPr>
      <w:r w:rsidRPr="008F18AA">
        <w:rPr>
          <w:rFonts w:ascii="Times New Roman" w:eastAsia="Times New Roman" w:hAnsi="Times New Roman" w:cs="Times New Roman"/>
          <w:b/>
          <w:bCs/>
          <w:lang w:val="bg-BG"/>
        </w:rPr>
        <w:t>Чл. 25</w:t>
      </w:r>
      <w:r w:rsidRPr="008F18AA">
        <w:rPr>
          <w:rFonts w:ascii="Times New Roman" w:eastAsia="Times New Roman" w:hAnsi="Times New Roman" w:cs="Times New Roman"/>
          <w:lang w:val="bg-BG"/>
        </w:rPr>
        <w:t>. (1) Приема бюджета на Министерството на младежта и спорта за 2020 г., както следва:</w:t>
      </w:r>
    </w:p>
    <w:tbl>
      <w:tblPr>
        <w:tblW w:w="5000" w:type="pct"/>
        <w:tblLook w:val="04A0" w:firstRow="1" w:lastRow="0" w:firstColumn="1" w:lastColumn="0" w:noHBand="0" w:noVBand="1"/>
      </w:tblPr>
      <w:tblGrid>
        <w:gridCol w:w="1046"/>
        <w:gridCol w:w="11403"/>
        <w:gridCol w:w="2111"/>
      </w:tblGrid>
      <w:tr w:rsidR="00864A9D" w:rsidRPr="008F18AA" w:rsidTr="003C3034">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Показатели</w:t>
            </w:r>
          </w:p>
        </w:tc>
        <w:tc>
          <w:tcPr>
            <w:tcW w:w="725" w:type="pct"/>
            <w:tcBorders>
              <w:top w:val="single" w:sz="4" w:space="0" w:color="auto"/>
              <w:left w:val="nil"/>
              <w:bottom w:val="nil"/>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3C3034">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single" w:sz="4" w:space="0" w:color="auto"/>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3C3034">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ПРИХОДИ, ПОМОЩИ И ДАРЕНИЯ</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26 700,0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Неданъчни приходи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26 700,0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Приходи и доходи от собственост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26 893,0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Други приходи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-193,0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82 260,0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1.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Текущи 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80 410,0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в т.ч.</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Персонал</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15 011,1</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1.1.1.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      в т.ч.  Персонал без делегирани бюджети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5 038,1</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Субсидии и други текущи трансфери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50 068,3</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1.2.1.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300" w:firstLine="660"/>
              <w:rPr>
                <w:rFonts w:ascii="Times New Roman" w:eastAsia="Times New Roman" w:hAnsi="Times New Roman" w:cs="Times New Roman"/>
                <w:lang w:val="bg-BG"/>
              </w:rPr>
            </w:pPr>
            <w:r w:rsidRPr="008F18AA">
              <w:rPr>
                <w:rFonts w:ascii="Times New Roman" w:eastAsia="Times New Roman" w:hAnsi="Times New Roman" w:cs="Times New Roman"/>
                <w:lang w:val="bg-BG"/>
              </w:rPr>
              <w:t>Субсидии и други текущи трансфери за нефинансови предприятия</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180,0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1.2.2.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300" w:firstLine="660"/>
              <w:rPr>
                <w:rFonts w:ascii="Times New Roman" w:eastAsia="Times New Roman" w:hAnsi="Times New Roman" w:cs="Times New Roman"/>
                <w:lang w:val="bg-BG"/>
              </w:rPr>
            </w:pPr>
            <w:r w:rsidRPr="008F18AA">
              <w:rPr>
                <w:rFonts w:ascii="Times New Roman" w:eastAsia="Times New Roman" w:hAnsi="Times New Roman" w:cs="Times New Roman"/>
                <w:lang w:val="bg-BG"/>
              </w:rPr>
              <w:t>Субсидии и други текущи трансфери за юридически лица с нестопанска цел</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49 888,3</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1.3.</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Текущи трансфери, обезщетения и помощи за домакинствата</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10 160,6</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2.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Капиталови 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1 850,0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2.1.</w:t>
            </w:r>
          </w:p>
        </w:tc>
        <w:tc>
          <w:tcPr>
            <w:tcW w:w="3916"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Придобиване на дълготрайни активи и основен ремонт </w:t>
            </w: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1 150,0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2.2.</w:t>
            </w:r>
          </w:p>
        </w:tc>
        <w:tc>
          <w:tcPr>
            <w:tcW w:w="3916"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Капиталови трансфери </w:t>
            </w: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700,0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III.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БЮДЖЕТНИ ВЗАИМООТНОШЕНИЯ (ТРАНСФЕРИ) -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55 560,0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Бюджетно взаимоотношение с централния бюджет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53 748,3</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Бюджетни взаимоотношения с други бюджетни организации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2 000,0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        Получени трансфери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2 000,0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3.</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lang w:val="bg-BG"/>
              </w:rPr>
            </w:pPr>
            <w:r w:rsidRPr="008F18AA">
              <w:rPr>
                <w:rFonts w:ascii="Times New Roman" w:eastAsia="Times New Roman" w:hAnsi="Times New Roman" w:cs="Times New Roman"/>
                <w:lang w:val="bg-BG"/>
              </w:rPr>
              <w:t>Трансфери между бюджети и сметки за средствата от Европейския съюз (+/-)</w:t>
            </w:r>
          </w:p>
        </w:tc>
        <w:tc>
          <w:tcPr>
            <w:tcW w:w="725"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-188,3</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3.1.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       Предоставени трансфери (-)</w:t>
            </w:r>
          </w:p>
        </w:tc>
        <w:tc>
          <w:tcPr>
            <w:tcW w:w="725"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-188,3</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IV.</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БЮДЖЕТНО САЛДО (І-ІІ+ІІІ)</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V.</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ОПЕРАЦИИ В ЧАСТТА НА ФИНАНСИРАНЕТО - НЕТО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r>
    </w:tbl>
    <w:p w:rsidR="00DE68ED" w:rsidRPr="008F18AA" w:rsidRDefault="00DE68ED"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9E3CAC" w:rsidRPr="008F18AA" w:rsidRDefault="009E3CAC" w:rsidP="00813FC5">
      <w:pPr>
        <w:spacing w:after="120" w:line="240" w:lineRule="auto"/>
        <w:jc w:val="both"/>
        <w:rPr>
          <w:rFonts w:ascii="Times New Roman" w:eastAsia="Times New Roman" w:hAnsi="Times New Roman" w:cs="Times New Roman"/>
          <w:lang w:val="bg-BG"/>
        </w:rPr>
      </w:pPr>
      <w:r w:rsidRPr="008F18AA">
        <w:rPr>
          <w:rFonts w:ascii="Times New Roman" w:eastAsia="Times New Roman" w:hAnsi="Times New Roman" w:cs="Times New Roman"/>
          <w:lang w:val="bg-BG"/>
        </w:rPr>
        <w:t>(2) Утвърждава разпределение на разходите по ал. 1 по области на политики и бюджетни програми, както следва:</w:t>
      </w:r>
    </w:p>
    <w:tbl>
      <w:tblPr>
        <w:tblW w:w="5000" w:type="pct"/>
        <w:tblLook w:val="04A0" w:firstRow="1" w:lastRow="0" w:firstColumn="1" w:lastColumn="0" w:noHBand="0" w:noVBand="1"/>
      </w:tblPr>
      <w:tblGrid>
        <w:gridCol w:w="1046"/>
        <w:gridCol w:w="11403"/>
        <w:gridCol w:w="2111"/>
      </w:tblGrid>
      <w:tr w:rsidR="00864A9D" w:rsidRPr="008F18AA" w:rsidTr="003C3034">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Наименование на областта на политика / бюджетната програма</w:t>
            </w:r>
          </w:p>
        </w:tc>
        <w:tc>
          <w:tcPr>
            <w:tcW w:w="725" w:type="pct"/>
            <w:tcBorders>
              <w:top w:val="single" w:sz="4" w:space="0" w:color="auto"/>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3C3034">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3C3034">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w:t>
            </w:r>
          </w:p>
        </w:tc>
        <w:tc>
          <w:tcPr>
            <w:tcW w:w="3916" w:type="pct"/>
            <w:tcBorders>
              <w:top w:val="nil"/>
              <w:left w:val="nil"/>
              <w:bottom w:val="single" w:sz="4" w:space="0" w:color="auto"/>
              <w:right w:val="nil"/>
            </w:tcBorders>
            <w:shd w:val="clear" w:color="auto" w:fill="auto"/>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Политика в областта на спорта за учащи и спорта в свободното време</w:t>
            </w:r>
          </w:p>
        </w:tc>
        <w:tc>
          <w:tcPr>
            <w:tcW w:w="725" w:type="pct"/>
            <w:tcBorders>
              <w:top w:val="nil"/>
              <w:left w:val="single" w:sz="4" w:space="0" w:color="auto"/>
              <w:bottom w:val="nil"/>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18 866,5</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2.</w:t>
            </w:r>
          </w:p>
        </w:tc>
        <w:tc>
          <w:tcPr>
            <w:tcW w:w="3916" w:type="pct"/>
            <w:tcBorders>
              <w:top w:val="nil"/>
              <w:left w:val="nil"/>
              <w:bottom w:val="single" w:sz="4" w:space="0" w:color="auto"/>
              <w:right w:val="nil"/>
            </w:tcBorders>
            <w:shd w:val="clear" w:color="auto" w:fill="auto"/>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Политика в областта на спорта за високи постижения</w:t>
            </w:r>
          </w:p>
        </w:tc>
        <w:tc>
          <w:tcPr>
            <w:tcW w:w="7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53 905,6</w:t>
            </w:r>
          </w:p>
        </w:tc>
      </w:tr>
      <w:tr w:rsidR="00864A9D" w:rsidRPr="008F18AA" w:rsidTr="003C3034">
        <w:trPr>
          <w:trHeight w:val="63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3.</w:t>
            </w:r>
          </w:p>
        </w:tc>
        <w:tc>
          <w:tcPr>
            <w:tcW w:w="3916" w:type="pct"/>
            <w:tcBorders>
              <w:top w:val="nil"/>
              <w:left w:val="nil"/>
              <w:bottom w:val="single" w:sz="4" w:space="0" w:color="auto"/>
              <w:right w:val="nil"/>
            </w:tcBorders>
            <w:shd w:val="clear" w:color="auto" w:fill="auto"/>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Политика в областта на привеждането на спортните обекти и съоръжения във вид, отговарящ на съвременните международни стандарти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3 629,4</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4.</w:t>
            </w:r>
          </w:p>
        </w:tc>
        <w:tc>
          <w:tcPr>
            <w:tcW w:w="3916" w:type="pct"/>
            <w:tcBorders>
              <w:top w:val="nil"/>
              <w:left w:val="nil"/>
              <w:bottom w:val="single" w:sz="4" w:space="0" w:color="auto"/>
              <w:right w:val="nil"/>
            </w:tcBorders>
            <w:shd w:val="clear" w:color="auto" w:fill="auto"/>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Политика в областта на усвояването и прилагането на добри международни практики за спорта</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425,6</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5.</w:t>
            </w:r>
          </w:p>
        </w:tc>
        <w:tc>
          <w:tcPr>
            <w:tcW w:w="3916" w:type="pct"/>
            <w:tcBorders>
              <w:top w:val="nil"/>
              <w:left w:val="nil"/>
              <w:bottom w:val="single" w:sz="4" w:space="0" w:color="auto"/>
              <w:right w:val="nil"/>
            </w:tcBorders>
            <w:shd w:val="clear" w:color="auto" w:fill="auto"/>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Политика в областта на младите хора</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3 408,2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6.</w:t>
            </w:r>
          </w:p>
        </w:tc>
        <w:tc>
          <w:tcPr>
            <w:tcW w:w="3916" w:type="pct"/>
            <w:tcBorders>
              <w:top w:val="nil"/>
              <w:left w:val="nil"/>
              <w:bottom w:val="single" w:sz="4" w:space="0" w:color="auto"/>
              <w:right w:val="nil"/>
            </w:tcBorders>
            <w:shd w:val="clear" w:color="auto" w:fill="auto"/>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Бюджетна програма „Администрация“</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2 024,7</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Всичко:</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82 260,0</w:t>
            </w:r>
          </w:p>
        </w:tc>
      </w:tr>
    </w:tbl>
    <w:p w:rsidR="00DE68ED" w:rsidRPr="008F18AA" w:rsidRDefault="00DE68ED"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9E3CAC" w:rsidRPr="008F18AA" w:rsidRDefault="009E3CAC" w:rsidP="00813FC5">
      <w:pPr>
        <w:spacing w:after="120" w:line="240" w:lineRule="auto"/>
        <w:jc w:val="both"/>
        <w:rPr>
          <w:rFonts w:ascii="Times New Roman" w:eastAsia="Times New Roman" w:hAnsi="Times New Roman" w:cs="Times New Roman"/>
          <w:lang w:val="bg-BG"/>
        </w:rPr>
      </w:pPr>
      <w:r w:rsidRPr="008F18AA">
        <w:rPr>
          <w:rFonts w:ascii="Times New Roman" w:eastAsia="Times New Roman" w:hAnsi="Times New Roman" w:cs="Times New Roman"/>
          <w:lang w:val="bg-BG"/>
        </w:rPr>
        <w:t>(3) Утвърждава максималните размери на ангажиментите за разходи, които могат да бъдат поети през 2020 г., и максималните размери на новите задължения за разходи, които могат да бъдат натрупани през 2020 г. от Министерството на младежта и спорта, както следва:</w:t>
      </w:r>
    </w:p>
    <w:tbl>
      <w:tblPr>
        <w:tblW w:w="5000" w:type="pct"/>
        <w:tblLook w:val="04A0" w:firstRow="1" w:lastRow="0" w:firstColumn="1" w:lastColumn="0" w:noHBand="0" w:noVBand="1"/>
      </w:tblPr>
      <w:tblGrid>
        <w:gridCol w:w="1046"/>
        <w:gridCol w:w="11403"/>
        <w:gridCol w:w="2111"/>
      </w:tblGrid>
      <w:tr w:rsidR="00864A9D" w:rsidRPr="008F18AA" w:rsidTr="003C3034">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Показатели</w:t>
            </w:r>
          </w:p>
        </w:tc>
        <w:tc>
          <w:tcPr>
            <w:tcW w:w="725" w:type="pct"/>
            <w:tcBorders>
              <w:top w:val="single" w:sz="4" w:space="0" w:color="auto"/>
              <w:left w:val="nil"/>
              <w:bottom w:val="nil"/>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3C3034">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single" w:sz="4" w:space="0" w:color="auto"/>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3C3034">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Максимален размер на ангажиментите за разходи, които могат да бъдат поети през 2020 г.</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60 018,4</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Максимален размер на новите задължения за разходи, които могат да бъдат натрупани през 2020 г.</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59 968,4</w:t>
            </w:r>
          </w:p>
        </w:tc>
      </w:tr>
    </w:tbl>
    <w:p w:rsidR="00DE68ED" w:rsidRPr="008F18AA" w:rsidRDefault="00DE68ED"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195E94" w:rsidRPr="008F18AA" w:rsidRDefault="00195E94" w:rsidP="00813FC5">
      <w:pPr>
        <w:spacing w:after="120" w:line="240" w:lineRule="auto"/>
        <w:jc w:val="both"/>
        <w:rPr>
          <w:rFonts w:ascii="Times New Roman" w:eastAsia="Times New Roman" w:hAnsi="Times New Roman" w:cs="Times New Roman"/>
          <w:lang w:val="bg-BG"/>
        </w:rPr>
      </w:pPr>
      <w:r w:rsidRPr="008F18AA">
        <w:rPr>
          <w:rFonts w:ascii="Times New Roman" w:eastAsia="Times New Roman" w:hAnsi="Times New Roman" w:cs="Times New Roman"/>
          <w:b/>
          <w:bCs/>
          <w:lang w:val="bg-BG"/>
        </w:rPr>
        <w:t xml:space="preserve">Чл. 26. </w:t>
      </w:r>
      <w:r w:rsidRPr="008F18AA">
        <w:rPr>
          <w:rFonts w:ascii="Times New Roman" w:eastAsia="Times New Roman" w:hAnsi="Times New Roman" w:cs="Times New Roman"/>
          <w:lang w:val="bg-BG"/>
        </w:rPr>
        <w:t>(1) Приема бюджета на Държавната агенция „Национална сигурност“ за 2020 г., както следва:</w:t>
      </w:r>
    </w:p>
    <w:tbl>
      <w:tblPr>
        <w:tblW w:w="5000" w:type="pct"/>
        <w:tblLook w:val="04A0" w:firstRow="1" w:lastRow="0" w:firstColumn="1" w:lastColumn="0" w:noHBand="0" w:noVBand="1"/>
      </w:tblPr>
      <w:tblGrid>
        <w:gridCol w:w="1046"/>
        <w:gridCol w:w="11403"/>
        <w:gridCol w:w="2111"/>
      </w:tblGrid>
      <w:tr w:rsidR="00864A9D" w:rsidRPr="008F18AA" w:rsidTr="003C3034">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Показатели</w:t>
            </w:r>
          </w:p>
        </w:tc>
        <w:tc>
          <w:tcPr>
            <w:tcW w:w="725" w:type="pct"/>
            <w:tcBorders>
              <w:top w:val="single" w:sz="4" w:space="0" w:color="auto"/>
              <w:left w:val="nil"/>
              <w:bottom w:val="nil"/>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3C3034">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single" w:sz="4" w:space="0" w:color="auto"/>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3C3034">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ПРИХОДИ, ПОМОЩИ И ДАРЕНИЯ</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200,0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Неданъчни приходи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200,0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Приходи и доходи от собственост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33,6</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Глоби, санкции и наказателни лихви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166,4</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125 861,6</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1.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Текущи 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119 061,6</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в т.ч.</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Персонал</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111 894,1</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2.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Капиталови 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6 800,0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2.1.</w:t>
            </w:r>
          </w:p>
        </w:tc>
        <w:tc>
          <w:tcPr>
            <w:tcW w:w="3916"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Придобиване на дълготрайни активи и основен ремонт </w:t>
            </w: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6 800,0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III.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БЮДЖЕТНИ ВЗАИМООТНОШЕНИЯ (ТРАНСФЕРИ) -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125 661,6</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Бюджетно взаимоотношение с централния бюджет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127 904,2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lang w:val="bg-BG"/>
              </w:rPr>
            </w:pPr>
            <w:r w:rsidRPr="008F18AA">
              <w:rPr>
                <w:rFonts w:ascii="Times New Roman" w:eastAsia="Times New Roman" w:hAnsi="Times New Roman" w:cs="Times New Roman"/>
                <w:lang w:val="bg-BG"/>
              </w:rPr>
              <w:t>Трансфери между бюджети и сметки за средствата от Европейския съюз (+/-)</w:t>
            </w:r>
          </w:p>
        </w:tc>
        <w:tc>
          <w:tcPr>
            <w:tcW w:w="725"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-2 242,6</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       Предоставени трансфери (-)</w:t>
            </w:r>
          </w:p>
        </w:tc>
        <w:tc>
          <w:tcPr>
            <w:tcW w:w="725"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-2 242,6</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IV.</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БЮДЖЕТНО САЛДО (І-ІІ+ІІІ)</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V.</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ОПЕРАЦИИ В ЧАСТТА НА ФИНАНСИРАНЕТО - НЕТО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r>
    </w:tbl>
    <w:p w:rsidR="00DE68ED" w:rsidRPr="008F18AA" w:rsidRDefault="00DE68ED"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195E94" w:rsidRPr="008F18AA" w:rsidRDefault="00195E94" w:rsidP="00813FC5">
      <w:pPr>
        <w:spacing w:after="120" w:line="240" w:lineRule="auto"/>
        <w:jc w:val="both"/>
        <w:rPr>
          <w:rFonts w:ascii="Times New Roman" w:eastAsia="Times New Roman" w:hAnsi="Times New Roman" w:cs="Times New Roman"/>
          <w:lang w:val="bg-BG"/>
        </w:rPr>
      </w:pPr>
      <w:r w:rsidRPr="008F18AA">
        <w:rPr>
          <w:rFonts w:ascii="Times New Roman" w:eastAsia="Times New Roman" w:hAnsi="Times New Roman" w:cs="Times New Roman"/>
          <w:lang w:val="bg-BG"/>
        </w:rPr>
        <w:t>(2) Утвърждава разпределение на разходите по ал. 1 по области на политики и бюджетни програми, както следва:</w:t>
      </w:r>
    </w:p>
    <w:tbl>
      <w:tblPr>
        <w:tblW w:w="5000" w:type="pct"/>
        <w:tblLook w:val="04A0" w:firstRow="1" w:lastRow="0" w:firstColumn="1" w:lastColumn="0" w:noHBand="0" w:noVBand="1"/>
      </w:tblPr>
      <w:tblGrid>
        <w:gridCol w:w="1046"/>
        <w:gridCol w:w="11403"/>
        <w:gridCol w:w="2111"/>
      </w:tblGrid>
      <w:tr w:rsidR="00864A9D" w:rsidRPr="008F18AA" w:rsidTr="003C3034">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Наименование на областта на политика / бюджетната програма</w:t>
            </w:r>
          </w:p>
        </w:tc>
        <w:tc>
          <w:tcPr>
            <w:tcW w:w="725" w:type="pct"/>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r w:rsidRPr="008F18AA">
              <w:rPr>
                <w:rFonts w:ascii="Times New Roman" w:eastAsia="Times New Roman" w:hAnsi="Times New Roman" w:cs="Times New Roman"/>
                <w:lang w:val="bg-BG"/>
              </w:rPr>
              <w:br/>
              <w:t>(хил. лв.)</w:t>
            </w:r>
          </w:p>
        </w:tc>
      </w:tr>
      <w:tr w:rsidR="00864A9D" w:rsidRPr="008F18AA" w:rsidTr="003C3034">
        <w:trPr>
          <w:trHeight w:val="300"/>
          <w:tblHeader/>
        </w:trPr>
        <w:tc>
          <w:tcPr>
            <w:tcW w:w="359" w:type="pct"/>
            <w:vMerge/>
            <w:tcBorders>
              <w:top w:val="single" w:sz="4" w:space="0" w:color="auto"/>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single" w:sz="4" w:space="0" w:color="auto"/>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vMerge/>
            <w:tcBorders>
              <w:top w:val="single" w:sz="4" w:space="0" w:color="auto"/>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r>
      <w:tr w:rsidR="00864A9D" w:rsidRPr="008F18AA" w:rsidTr="003C3034">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Политика в областта на защитата на националната сигурност</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125 861,6</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Всичко:</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125 861,6</w:t>
            </w:r>
          </w:p>
        </w:tc>
      </w:tr>
    </w:tbl>
    <w:p w:rsidR="00DE68ED" w:rsidRPr="008F18AA" w:rsidRDefault="00DE68ED"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195E94" w:rsidRDefault="00195E94" w:rsidP="00813FC5">
      <w:pPr>
        <w:spacing w:after="12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(3) Утвърждава максималните размери на ангажиментите за разходи, които могат да бъдат поети през 2020 г., и максималните размери на новите задължения за разходи, които могат да бъдат натрупани през 2020 г. от Държавната агенция „Национална сигурност“, както следва:</w:t>
      </w:r>
    </w:p>
    <w:tbl>
      <w:tblPr>
        <w:tblW w:w="5000" w:type="pct"/>
        <w:tblLook w:val="04A0" w:firstRow="1" w:lastRow="0" w:firstColumn="1" w:lastColumn="0" w:noHBand="0" w:noVBand="1"/>
      </w:tblPr>
      <w:tblGrid>
        <w:gridCol w:w="1046"/>
        <w:gridCol w:w="11403"/>
        <w:gridCol w:w="2111"/>
      </w:tblGrid>
      <w:tr w:rsidR="00864A9D" w:rsidRPr="008F18AA" w:rsidTr="003C3034">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Показатели</w:t>
            </w:r>
          </w:p>
        </w:tc>
        <w:tc>
          <w:tcPr>
            <w:tcW w:w="725" w:type="pct"/>
            <w:tcBorders>
              <w:top w:val="single" w:sz="4" w:space="0" w:color="auto"/>
              <w:left w:val="nil"/>
              <w:bottom w:val="nil"/>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3C3034">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single" w:sz="4" w:space="0" w:color="auto"/>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3C3034">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Максимален размер на ангажиментите за разходи, които могат да бъдат поети през 2020 г.</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13 559,3</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Максимален размер на новите задължения за разходи, които могат да бъдат натрупани през 2020 г.</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13 633,1</w:t>
            </w:r>
          </w:p>
        </w:tc>
      </w:tr>
    </w:tbl>
    <w:p w:rsidR="00DE68ED" w:rsidRPr="008F18AA" w:rsidRDefault="00DE68ED"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195E94" w:rsidRPr="008F18AA" w:rsidRDefault="00195E94" w:rsidP="00813FC5">
      <w:pPr>
        <w:spacing w:after="120" w:line="240" w:lineRule="auto"/>
        <w:rPr>
          <w:rFonts w:ascii="Times New Roman" w:eastAsia="Times New Roman" w:hAnsi="Times New Roman" w:cs="Times New Roman"/>
          <w:lang w:val="bg-BG"/>
        </w:rPr>
      </w:pPr>
      <w:r w:rsidRPr="008F18AA">
        <w:rPr>
          <w:rFonts w:ascii="Times New Roman" w:eastAsia="Times New Roman" w:hAnsi="Times New Roman" w:cs="Times New Roman"/>
          <w:b/>
          <w:bCs/>
          <w:lang w:val="bg-BG"/>
        </w:rPr>
        <w:t xml:space="preserve">Чл. 27. </w:t>
      </w:r>
      <w:r w:rsidRPr="008F18AA">
        <w:rPr>
          <w:rFonts w:ascii="Times New Roman" w:eastAsia="Times New Roman" w:hAnsi="Times New Roman" w:cs="Times New Roman"/>
          <w:lang w:val="bg-BG"/>
        </w:rPr>
        <w:t>(1) Приема бюджета на Комисията за разкриване на документите и за обявяване на принадлежност на български граждани към Държавна сигурност и разузнавателните служби на Българската народна армия за 2020 г., както следва:</w:t>
      </w:r>
    </w:p>
    <w:tbl>
      <w:tblPr>
        <w:tblW w:w="5000" w:type="pct"/>
        <w:tblLook w:val="04A0" w:firstRow="1" w:lastRow="0" w:firstColumn="1" w:lastColumn="0" w:noHBand="0" w:noVBand="1"/>
      </w:tblPr>
      <w:tblGrid>
        <w:gridCol w:w="1046"/>
        <w:gridCol w:w="11403"/>
        <w:gridCol w:w="2111"/>
      </w:tblGrid>
      <w:tr w:rsidR="00864A9D" w:rsidRPr="008F18AA" w:rsidTr="003C3034">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Показатели</w:t>
            </w:r>
          </w:p>
        </w:tc>
        <w:tc>
          <w:tcPr>
            <w:tcW w:w="725" w:type="pct"/>
            <w:tcBorders>
              <w:top w:val="single" w:sz="4" w:space="0" w:color="auto"/>
              <w:left w:val="nil"/>
              <w:bottom w:val="nil"/>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3C3034">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single" w:sz="4" w:space="0" w:color="auto"/>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3C3034">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ПРИХОДИ, ПОМОЩИ И ДАРЕНИЯ</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4 056,5</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1.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Текущи 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3 976,5</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в т.ч.</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Персонал</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2 920,5</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2.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Капиталови 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2.1.</w:t>
            </w:r>
          </w:p>
        </w:tc>
        <w:tc>
          <w:tcPr>
            <w:tcW w:w="3916"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Придобиване на дълготрайни активи и основен ремонт </w:t>
            </w: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III.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БЮДЖЕТНИ ВЗАИМООТНОШЕНИЯ (ТРАНСФЕРИ) -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4 056,5</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Бюджетно взаимоотношение с централния бюджет (+/-)</w:t>
            </w:r>
          </w:p>
        </w:tc>
        <w:tc>
          <w:tcPr>
            <w:tcW w:w="725"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4 056,5</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IV.</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БЮДЖЕТНО САЛДО (І-ІІ+ІІІ)</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V.</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ОПЕРАЦИИ В ЧАСТТА НА ФИНАНСИРАНЕТО - НЕТО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r>
    </w:tbl>
    <w:p w:rsidR="00DE68ED" w:rsidRPr="008F18AA" w:rsidRDefault="00DE68ED"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195E94" w:rsidRPr="008F18AA" w:rsidRDefault="00195E94" w:rsidP="00813FC5">
      <w:pPr>
        <w:spacing w:after="12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 Утвърждава разпределение на разходите по ал. 1 по функционални области, както следва:</w:t>
      </w:r>
    </w:p>
    <w:tbl>
      <w:tblPr>
        <w:tblW w:w="5000" w:type="pct"/>
        <w:tblLook w:val="04A0" w:firstRow="1" w:lastRow="0" w:firstColumn="1" w:lastColumn="0" w:noHBand="0" w:noVBand="1"/>
      </w:tblPr>
      <w:tblGrid>
        <w:gridCol w:w="1046"/>
        <w:gridCol w:w="11403"/>
        <w:gridCol w:w="2111"/>
      </w:tblGrid>
      <w:tr w:rsidR="00864A9D" w:rsidRPr="008F18AA" w:rsidTr="003C3034">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Наименование на функционалната област</w:t>
            </w:r>
          </w:p>
        </w:tc>
        <w:tc>
          <w:tcPr>
            <w:tcW w:w="725" w:type="pct"/>
            <w:tcBorders>
              <w:top w:val="single" w:sz="4" w:space="0" w:color="auto"/>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3C3034">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3C3034">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3C3034">
        <w:trPr>
          <w:trHeight w:val="239"/>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w:t>
            </w:r>
          </w:p>
        </w:tc>
        <w:tc>
          <w:tcPr>
            <w:tcW w:w="3916" w:type="pct"/>
            <w:tcBorders>
              <w:top w:val="nil"/>
              <w:left w:val="nil"/>
              <w:bottom w:val="single" w:sz="4" w:space="0" w:color="auto"/>
              <w:right w:val="nil"/>
            </w:tcBorders>
            <w:shd w:val="clear" w:color="auto" w:fill="auto"/>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Функционална област „Архив на Държавна сигурност и разузнавателните служби на Българската народна армия“</w:t>
            </w:r>
          </w:p>
        </w:tc>
        <w:tc>
          <w:tcPr>
            <w:tcW w:w="725" w:type="pct"/>
            <w:tcBorders>
              <w:top w:val="nil"/>
              <w:left w:val="single" w:sz="4" w:space="0" w:color="auto"/>
              <w:bottom w:val="nil"/>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4 056,5</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Всичко:</w:t>
            </w:r>
          </w:p>
        </w:tc>
        <w:tc>
          <w:tcPr>
            <w:tcW w:w="7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4 056,5</w:t>
            </w:r>
          </w:p>
        </w:tc>
      </w:tr>
    </w:tbl>
    <w:p w:rsidR="00DE68ED" w:rsidRPr="008F18AA" w:rsidRDefault="00DE68ED"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195E94" w:rsidRPr="008F18AA" w:rsidRDefault="00195E94" w:rsidP="00813FC5">
      <w:pPr>
        <w:spacing w:after="12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(3) Утвърждава максималните размери на ангажиментите за разходи, които могат да бъдат поети през 2020 г., и максималните размери на новите задължения за разходи, които могат да бъдат натрупани през 2020 г. от Комисията за разкриване на документите и за обявяване на принадлежност на български граждани към Държавна сигурност и разузнавателните служби на Българската народна армия, както следва:</w:t>
      </w:r>
    </w:p>
    <w:tbl>
      <w:tblPr>
        <w:tblW w:w="5000" w:type="pct"/>
        <w:tblLook w:val="04A0" w:firstRow="1" w:lastRow="0" w:firstColumn="1" w:lastColumn="0" w:noHBand="0" w:noVBand="1"/>
      </w:tblPr>
      <w:tblGrid>
        <w:gridCol w:w="1046"/>
        <w:gridCol w:w="11403"/>
        <w:gridCol w:w="2111"/>
      </w:tblGrid>
      <w:tr w:rsidR="00864A9D" w:rsidRPr="008F18AA" w:rsidTr="003C3034">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Показатели</w:t>
            </w:r>
          </w:p>
        </w:tc>
        <w:tc>
          <w:tcPr>
            <w:tcW w:w="725" w:type="pct"/>
            <w:tcBorders>
              <w:top w:val="single" w:sz="4" w:space="0" w:color="auto"/>
              <w:left w:val="nil"/>
              <w:bottom w:val="nil"/>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3C3034">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single" w:sz="4" w:space="0" w:color="auto"/>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3C3034">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Максимален размер на ангажиментите за разходи, които могат да бъдат поети през 2020 г.</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1 100,0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Максимален размер на новите задължения за разходи, които могат да бъдат натрупани през 2020 г.</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1 100,0</w:t>
            </w:r>
          </w:p>
        </w:tc>
      </w:tr>
    </w:tbl>
    <w:p w:rsidR="00DE68ED" w:rsidRPr="008F18AA" w:rsidRDefault="00DE68ED"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FA49D6" w:rsidRPr="008F18AA" w:rsidRDefault="00FA49D6" w:rsidP="00813FC5">
      <w:pPr>
        <w:spacing w:after="120" w:line="240" w:lineRule="auto"/>
        <w:rPr>
          <w:rFonts w:ascii="Times New Roman" w:eastAsia="Times New Roman" w:hAnsi="Times New Roman" w:cs="Times New Roman"/>
          <w:lang w:val="bg-BG"/>
        </w:rPr>
      </w:pPr>
      <w:r w:rsidRPr="008F18AA">
        <w:rPr>
          <w:rFonts w:ascii="Times New Roman" w:eastAsia="Times New Roman" w:hAnsi="Times New Roman" w:cs="Times New Roman"/>
          <w:b/>
          <w:bCs/>
          <w:lang w:val="bg-BG"/>
        </w:rPr>
        <w:t>Чл. 28.</w:t>
      </w:r>
      <w:r w:rsidRPr="008F18AA">
        <w:rPr>
          <w:rFonts w:ascii="Times New Roman" w:eastAsia="Times New Roman" w:hAnsi="Times New Roman" w:cs="Times New Roman"/>
          <w:lang w:val="bg-BG"/>
        </w:rPr>
        <w:t xml:space="preserve"> (1) Приема бюджета на Комисията за защита от дискриминация за 2020 г., както следва:</w:t>
      </w:r>
    </w:p>
    <w:tbl>
      <w:tblPr>
        <w:tblW w:w="5000" w:type="pct"/>
        <w:tblLook w:val="04A0" w:firstRow="1" w:lastRow="0" w:firstColumn="1" w:lastColumn="0" w:noHBand="0" w:noVBand="1"/>
      </w:tblPr>
      <w:tblGrid>
        <w:gridCol w:w="1046"/>
        <w:gridCol w:w="11403"/>
        <w:gridCol w:w="2111"/>
      </w:tblGrid>
      <w:tr w:rsidR="00864A9D" w:rsidRPr="008F18AA" w:rsidTr="003C3034">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Показатели</w:t>
            </w:r>
          </w:p>
        </w:tc>
        <w:tc>
          <w:tcPr>
            <w:tcW w:w="725" w:type="pct"/>
            <w:tcBorders>
              <w:top w:val="single" w:sz="4" w:space="0" w:color="auto"/>
              <w:left w:val="nil"/>
              <w:bottom w:val="nil"/>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3C3034">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single" w:sz="4" w:space="0" w:color="auto"/>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3C3034">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ПРИХОДИ, ПОМОЩИ И ДАРЕНИЯ</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2 969,4</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1.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Текущи 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2 769,4</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в т.ч.</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Персонал</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2 039,4</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2.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Капиталови 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200,0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2.1.</w:t>
            </w:r>
          </w:p>
        </w:tc>
        <w:tc>
          <w:tcPr>
            <w:tcW w:w="3916"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Придобиване на дълготрайни активи и основен ремонт </w:t>
            </w: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200,0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III.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БЮДЖЕТНИ ВЗАИМООТНОШЕНИЯ (ТРАНСФЕРИ) -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2 969,4</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Бюджетно взаимоотношение с централния бюджет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2 969,4</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IV.</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БЮДЖЕТНО САЛДО (І-ІІ+ІІІ)</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V.</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ОПЕРАЦИИ В ЧАСТТА НА ФИНАНСИРАНЕТО - НЕТО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r>
    </w:tbl>
    <w:p w:rsidR="00DE68ED" w:rsidRPr="008F18AA" w:rsidRDefault="00DE68ED"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FA49D6" w:rsidRPr="008F18AA" w:rsidRDefault="00FA49D6" w:rsidP="00813FC5">
      <w:pPr>
        <w:spacing w:after="12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 Утвърждава разпределение на разходите по ал. 1 по функционални области, както следва:</w:t>
      </w:r>
    </w:p>
    <w:tbl>
      <w:tblPr>
        <w:tblW w:w="5000" w:type="pct"/>
        <w:tblLook w:val="04A0" w:firstRow="1" w:lastRow="0" w:firstColumn="1" w:lastColumn="0" w:noHBand="0" w:noVBand="1"/>
      </w:tblPr>
      <w:tblGrid>
        <w:gridCol w:w="1046"/>
        <w:gridCol w:w="11403"/>
        <w:gridCol w:w="2111"/>
      </w:tblGrid>
      <w:tr w:rsidR="00864A9D" w:rsidRPr="008F18AA" w:rsidTr="003C3034">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Наименование на функционалната област</w:t>
            </w:r>
          </w:p>
        </w:tc>
        <w:tc>
          <w:tcPr>
            <w:tcW w:w="725" w:type="pct"/>
            <w:tcBorders>
              <w:top w:val="single" w:sz="4" w:space="0" w:color="auto"/>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3C3034">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3C3034">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w:t>
            </w:r>
          </w:p>
        </w:tc>
        <w:tc>
          <w:tcPr>
            <w:tcW w:w="3916" w:type="pct"/>
            <w:tcBorders>
              <w:top w:val="nil"/>
              <w:left w:val="nil"/>
              <w:bottom w:val="single" w:sz="4" w:space="0" w:color="auto"/>
              <w:right w:val="nil"/>
            </w:tcBorders>
            <w:shd w:val="clear" w:color="auto" w:fill="auto"/>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Функционална област „Противодействие и защита на гражданите от дискриминация“</w:t>
            </w:r>
          </w:p>
        </w:tc>
        <w:tc>
          <w:tcPr>
            <w:tcW w:w="725" w:type="pct"/>
            <w:tcBorders>
              <w:top w:val="nil"/>
              <w:left w:val="single" w:sz="4" w:space="0" w:color="auto"/>
              <w:bottom w:val="nil"/>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2 969,4</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Всичко:</w:t>
            </w:r>
          </w:p>
        </w:tc>
        <w:tc>
          <w:tcPr>
            <w:tcW w:w="7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2 969,4</w:t>
            </w:r>
          </w:p>
        </w:tc>
      </w:tr>
    </w:tbl>
    <w:p w:rsidR="00DE68ED" w:rsidRPr="008F18AA" w:rsidRDefault="00DE68ED"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FA49D6" w:rsidRPr="008F18AA" w:rsidRDefault="00FA49D6" w:rsidP="00813FC5">
      <w:pPr>
        <w:spacing w:after="12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(3) Утвърждава максималните размери на ангажиментите за разходи, които могат да бъдат поети през 2020 г., и максималните размери на новите задължения за разходи, които могат да бъдат натрупани през 2020 г. от Комисията за защита от дискриминация, както следва:</w:t>
      </w:r>
    </w:p>
    <w:tbl>
      <w:tblPr>
        <w:tblW w:w="5000" w:type="pct"/>
        <w:tblLook w:val="04A0" w:firstRow="1" w:lastRow="0" w:firstColumn="1" w:lastColumn="0" w:noHBand="0" w:noVBand="1"/>
      </w:tblPr>
      <w:tblGrid>
        <w:gridCol w:w="1046"/>
        <w:gridCol w:w="11403"/>
        <w:gridCol w:w="2111"/>
      </w:tblGrid>
      <w:tr w:rsidR="00864A9D" w:rsidRPr="008F18AA" w:rsidTr="003C3034">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Показатели</w:t>
            </w:r>
          </w:p>
        </w:tc>
        <w:tc>
          <w:tcPr>
            <w:tcW w:w="725" w:type="pct"/>
            <w:tcBorders>
              <w:top w:val="single" w:sz="4" w:space="0" w:color="auto"/>
              <w:left w:val="nil"/>
              <w:bottom w:val="nil"/>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3C3034">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single" w:sz="4" w:space="0" w:color="auto"/>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3C3034">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Максимален размер на ангажиментите за разходи, които могат да бъдат поети през 2020 г.</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904,0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Максимален размер на новите задължения за разходи, които могат да бъдат натрупани през 2020 г.</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909,0</w:t>
            </w:r>
          </w:p>
        </w:tc>
      </w:tr>
    </w:tbl>
    <w:p w:rsidR="00DE68ED" w:rsidRPr="008F18AA" w:rsidRDefault="00DE68ED"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FA49D6" w:rsidRPr="000F5EEE" w:rsidRDefault="00FA49D6" w:rsidP="00813FC5">
      <w:pPr>
        <w:spacing w:after="120" w:line="240" w:lineRule="auto"/>
        <w:rPr>
          <w:rFonts w:ascii="Times New Roman" w:eastAsia="Times New Roman" w:hAnsi="Times New Roman" w:cs="Times New Roman"/>
          <w:lang w:val="ru-RU"/>
        </w:rPr>
      </w:pPr>
      <w:r w:rsidRPr="008F18AA">
        <w:rPr>
          <w:rFonts w:ascii="Times New Roman" w:eastAsia="Times New Roman" w:hAnsi="Times New Roman" w:cs="Times New Roman"/>
          <w:b/>
          <w:bCs/>
          <w:lang w:val="bg-BG"/>
        </w:rPr>
        <w:t xml:space="preserve">Чл. 29. </w:t>
      </w:r>
      <w:r w:rsidRPr="008F18AA">
        <w:rPr>
          <w:rFonts w:ascii="Times New Roman" w:eastAsia="Times New Roman" w:hAnsi="Times New Roman" w:cs="Times New Roman"/>
          <w:lang w:val="bg-BG"/>
        </w:rPr>
        <w:t>(1) Приема бюджета на Комисията за защита на личните данни за 2020 г., както следва:</w:t>
      </w:r>
    </w:p>
    <w:p w:rsidR="001C378F" w:rsidRPr="000F5EEE" w:rsidRDefault="001C378F" w:rsidP="00813FC5">
      <w:pPr>
        <w:spacing w:after="120" w:line="240" w:lineRule="auto"/>
        <w:rPr>
          <w:rFonts w:ascii="Times New Roman" w:eastAsia="Times New Roman" w:hAnsi="Times New Roman" w:cs="Times New Roman"/>
          <w:lang w:val="ru-RU"/>
        </w:rPr>
      </w:pPr>
    </w:p>
    <w:tbl>
      <w:tblPr>
        <w:tblW w:w="5000" w:type="pct"/>
        <w:tblLook w:val="04A0" w:firstRow="1" w:lastRow="0" w:firstColumn="1" w:lastColumn="0" w:noHBand="0" w:noVBand="1"/>
      </w:tblPr>
      <w:tblGrid>
        <w:gridCol w:w="1046"/>
        <w:gridCol w:w="11403"/>
        <w:gridCol w:w="2111"/>
      </w:tblGrid>
      <w:tr w:rsidR="00864A9D" w:rsidRPr="008F18AA" w:rsidTr="003C3034">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Показатели</w:t>
            </w:r>
          </w:p>
        </w:tc>
        <w:tc>
          <w:tcPr>
            <w:tcW w:w="725" w:type="pct"/>
            <w:tcBorders>
              <w:top w:val="single" w:sz="4" w:space="0" w:color="auto"/>
              <w:left w:val="nil"/>
              <w:bottom w:val="nil"/>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3C3034">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single" w:sz="4" w:space="0" w:color="auto"/>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3C3034">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ПРИХОДИ, ПОМОЩИ И ДАРЕНИЯ</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300,0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Неданъчни приходи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300,0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Глоби, санкции и наказателни лихви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300,0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3 013,6</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1.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Текущи 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2 793,6</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в т.ч.</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Персонал</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2 069,6</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2.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Капиталови 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220,0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2.1.</w:t>
            </w:r>
          </w:p>
        </w:tc>
        <w:tc>
          <w:tcPr>
            <w:tcW w:w="3916"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Придобиване на дълготрайни активи и основен ремонт </w:t>
            </w: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220,0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III.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БЮДЖЕТНИ ВЗАИМООТНОШЕНИЯ (ТРАНСФЕРИ) -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2 713,6</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Бюджетно взаимоотношение с централния бюджет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2 713,6</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IV.</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БЮДЖЕТНО САЛДО (І-ІІ+ІІІ)</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V.</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ОПЕРАЦИИ В ЧАСТТА НА ФИНАНСИРАНЕТО - НЕТО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r>
    </w:tbl>
    <w:p w:rsidR="00DE68ED" w:rsidRPr="008F18AA" w:rsidRDefault="00DE68ED"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FA49D6" w:rsidRPr="008F18AA" w:rsidRDefault="00FA49D6" w:rsidP="00813FC5">
      <w:pPr>
        <w:spacing w:after="12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 Утвърждава разпределение на разходите по ал. 1 по функционални области, както следва:</w:t>
      </w:r>
    </w:p>
    <w:tbl>
      <w:tblPr>
        <w:tblW w:w="5000" w:type="pct"/>
        <w:tblLook w:val="04A0" w:firstRow="1" w:lastRow="0" w:firstColumn="1" w:lastColumn="0" w:noHBand="0" w:noVBand="1"/>
      </w:tblPr>
      <w:tblGrid>
        <w:gridCol w:w="1046"/>
        <w:gridCol w:w="11403"/>
        <w:gridCol w:w="2111"/>
      </w:tblGrid>
      <w:tr w:rsidR="00864A9D" w:rsidRPr="008F18AA" w:rsidTr="003C3034">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Наименование на функционалната област</w:t>
            </w:r>
          </w:p>
        </w:tc>
        <w:tc>
          <w:tcPr>
            <w:tcW w:w="725" w:type="pct"/>
            <w:tcBorders>
              <w:top w:val="single" w:sz="4" w:space="0" w:color="auto"/>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3C3034">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3C3034">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w:t>
            </w:r>
          </w:p>
        </w:tc>
        <w:tc>
          <w:tcPr>
            <w:tcW w:w="3916" w:type="pct"/>
            <w:tcBorders>
              <w:top w:val="nil"/>
              <w:left w:val="nil"/>
              <w:bottom w:val="single" w:sz="4" w:space="0" w:color="auto"/>
              <w:right w:val="nil"/>
            </w:tcBorders>
            <w:shd w:val="clear" w:color="auto" w:fill="auto"/>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Функционална област „Защита на личните данни на физическите лица”</w:t>
            </w:r>
          </w:p>
        </w:tc>
        <w:tc>
          <w:tcPr>
            <w:tcW w:w="725" w:type="pct"/>
            <w:tcBorders>
              <w:top w:val="nil"/>
              <w:left w:val="single" w:sz="4" w:space="0" w:color="auto"/>
              <w:bottom w:val="nil"/>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3 013,6</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Всичко:</w:t>
            </w:r>
          </w:p>
        </w:tc>
        <w:tc>
          <w:tcPr>
            <w:tcW w:w="7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3 013,6</w:t>
            </w:r>
          </w:p>
        </w:tc>
      </w:tr>
    </w:tbl>
    <w:p w:rsidR="00DE68ED" w:rsidRPr="008F18AA" w:rsidRDefault="00DE68ED"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FA49D6" w:rsidRPr="008F18AA" w:rsidRDefault="00FA49D6" w:rsidP="00813FC5">
      <w:pPr>
        <w:spacing w:after="12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(3) Утвърждава максималните размери на ангажиментите за разходи, които могат да бъдат поети през 2020 г., и максималните размери на новите задължения за разходи, които могат да бъдат натрупани през 2020 г. от Комисията за защита на личните данни, както следва:</w:t>
      </w:r>
    </w:p>
    <w:tbl>
      <w:tblPr>
        <w:tblW w:w="5000" w:type="pct"/>
        <w:tblLook w:val="04A0" w:firstRow="1" w:lastRow="0" w:firstColumn="1" w:lastColumn="0" w:noHBand="0" w:noVBand="1"/>
      </w:tblPr>
      <w:tblGrid>
        <w:gridCol w:w="1046"/>
        <w:gridCol w:w="11403"/>
        <w:gridCol w:w="2111"/>
      </w:tblGrid>
      <w:tr w:rsidR="00864A9D" w:rsidRPr="008F18AA" w:rsidTr="003C3034">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Показатели</w:t>
            </w:r>
          </w:p>
        </w:tc>
        <w:tc>
          <w:tcPr>
            <w:tcW w:w="725" w:type="pct"/>
            <w:tcBorders>
              <w:top w:val="single" w:sz="4" w:space="0" w:color="auto"/>
              <w:left w:val="nil"/>
              <w:bottom w:val="nil"/>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3C3034">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single" w:sz="4" w:space="0" w:color="auto"/>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3C3034">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Максимален размер на ангажиментите за разходи, които могат да бъдат поети през 2020 г.</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922,5</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Максимален размер на новите задължения за разходи, които могат да бъдат натрупани през 2020 г.</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926,5</w:t>
            </w:r>
          </w:p>
        </w:tc>
      </w:tr>
    </w:tbl>
    <w:p w:rsidR="00DE68ED" w:rsidRPr="008F18AA" w:rsidRDefault="00DE68ED"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FA49D6" w:rsidRPr="008F18AA" w:rsidRDefault="00FA49D6" w:rsidP="00813FC5">
      <w:pPr>
        <w:spacing w:after="120" w:line="240" w:lineRule="auto"/>
        <w:rPr>
          <w:rFonts w:ascii="Times New Roman" w:eastAsia="Times New Roman" w:hAnsi="Times New Roman" w:cs="Times New Roman"/>
          <w:lang w:val="bg-BG"/>
        </w:rPr>
      </w:pPr>
      <w:r w:rsidRPr="008F18AA">
        <w:rPr>
          <w:rFonts w:ascii="Times New Roman" w:eastAsia="Times New Roman" w:hAnsi="Times New Roman" w:cs="Times New Roman"/>
          <w:b/>
          <w:bCs/>
          <w:lang w:val="bg-BG"/>
        </w:rPr>
        <w:t>Чл. 30.</w:t>
      </w:r>
      <w:r w:rsidRPr="008F18AA">
        <w:rPr>
          <w:rFonts w:ascii="Times New Roman" w:eastAsia="Times New Roman" w:hAnsi="Times New Roman" w:cs="Times New Roman"/>
          <w:lang w:val="bg-BG"/>
        </w:rPr>
        <w:t xml:space="preserve"> (1) Приема бюджета на Комисията за противодействие на корупцията и за отнемане на незаконно придобитото имущество за 2020 г., както следва:</w:t>
      </w:r>
    </w:p>
    <w:tbl>
      <w:tblPr>
        <w:tblW w:w="5000" w:type="pct"/>
        <w:tblLook w:val="04A0" w:firstRow="1" w:lastRow="0" w:firstColumn="1" w:lastColumn="0" w:noHBand="0" w:noVBand="1"/>
      </w:tblPr>
      <w:tblGrid>
        <w:gridCol w:w="1046"/>
        <w:gridCol w:w="11403"/>
        <w:gridCol w:w="2111"/>
      </w:tblGrid>
      <w:tr w:rsidR="00864A9D" w:rsidRPr="008F18AA" w:rsidTr="003C3034">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Показатели</w:t>
            </w:r>
          </w:p>
        </w:tc>
        <w:tc>
          <w:tcPr>
            <w:tcW w:w="725" w:type="pct"/>
            <w:tcBorders>
              <w:top w:val="single" w:sz="4" w:space="0" w:color="auto"/>
              <w:left w:val="nil"/>
              <w:bottom w:val="nil"/>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3C3034">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single" w:sz="4" w:space="0" w:color="auto"/>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3C3034">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ПРИХОДИ, ПОМОЩИ И ДАРЕНИЯ</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Неданъчни приходи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Глоби, санкции и наказателни лихви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21 856,7</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1.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Текущи 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20 136,7</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в т.ч.</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Персонал</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15 440,0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2.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Капиталови 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1 720,0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2.1.</w:t>
            </w:r>
          </w:p>
        </w:tc>
        <w:tc>
          <w:tcPr>
            <w:tcW w:w="3916"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Придобиване на дълготрайни активи и основен ремонт </w:t>
            </w: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1 720,0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III.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БЮДЖЕТНИ ВЗАИМООТНОШЕНИЯ (ТРАНСФЕРИ) -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21 816,7</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Бюджетно взаимоотношение с централния бюджет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21 816,7</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IV.</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БЮДЖЕТНО САЛДО (І-ІІ+ІІІ)</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V.</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ОПЕРАЦИИ В ЧАСТТА НА ФИНАНСИРАНЕТО - НЕТО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r>
    </w:tbl>
    <w:p w:rsidR="00DE68ED" w:rsidRPr="008F18AA" w:rsidRDefault="00DE68ED"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FA49D6" w:rsidRPr="008F18AA" w:rsidRDefault="00FA49D6" w:rsidP="00813FC5">
      <w:pPr>
        <w:spacing w:after="12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 Утвърждава разпределение на разходите по ал. 1 по функционални области, както следва:</w:t>
      </w:r>
    </w:p>
    <w:tbl>
      <w:tblPr>
        <w:tblW w:w="5000" w:type="pct"/>
        <w:tblLook w:val="04A0" w:firstRow="1" w:lastRow="0" w:firstColumn="1" w:lastColumn="0" w:noHBand="0" w:noVBand="1"/>
      </w:tblPr>
      <w:tblGrid>
        <w:gridCol w:w="1046"/>
        <w:gridCol w:w="11403"/>
        <w:gridCol w:w="2111"/>
      </w:tblGrid>
      <w:tr w:rsidR="00864A9D" w:rsidRPr="008F18AA" w:rsidTr="003C3034">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Наименование на функционалната област</w:t>
            </w:r>
          </w:p>
        </w:tc>
        <w:tc>
          <w:tcPr>
            <w:tcW w:w="725" w:type="pct"/>
            <w:tcBorders>
              <w:top w:val="single" w:sz="4" w:space="0" w:color="auto"/>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3C3034">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3C3034">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3C3034">
        <w:trPr>
          <w:trHeight w:val="6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w:t>
            </w:r>
          </w:p>
        </w:tc>
        <w:tc>
          <w:tcPr>
            <w:tcW w:w="3916" w:type="pct"/>
            <w:tcBorders>
              <w:top w:val="nil"/>
              <w:left w:val="nil"/>
              <w:bottom w:val="single" w:sz="4" w:space="0" w:color="auto"/>
              <w:right w:val="nil"/>
            </w:tcBorders>
            <w:shd w:val="clear" w:color="auto" w:fill="auto"/>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Функционална област „Осъществяване на превенция и противодействие на корупцията и публичност на имуществото на лицата, заемащи висши публични длъжности”</w:t>
            </w:r>
          </w:p>
        </w:tc>
        <w:tc>
          <w:tcPr>
            <w:tcW w:w="725" w:type="pct"/>
            <w:tcBorders>
              <w:top w:val="nil"/>
              <w:left w:val="single" w:sz="4" w:space="0" w:color="auto"/>
              <w:bottom w:val="nil"/>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21 856,7</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Всичко:</w:t>
            </w:r>
          </w:p>
        </w:tc>
        <w:tc>
          <w:tcPr>
            <w:tcW w:w="7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21 856,7</w:t>
            </w:r>
          </w:p>
        </w:tc>
      </w:tr>
    </w:tbl>
    <w:p w:rsidR="00DE68ED" w:rsidRPr="008F18AA" w:rsidRDefault="00DE68ED"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FA49D6" w:rsidRPr="000F5EEE" w:rsidRDefault="00FA49D6" w:rsidP="003C3034">
      <w:pPr>
        <w:spacing w:after="120" w:line="240" w:lineRule="auto"/>
        <w:jc w:val="both"/>
        <w:rPr>
          <w:rFonts w:ascii="Times New Roman" w:eastAsia="Times New Roman" w:hAnsi="Times New Roman" w:cs="Times New Roman"/>
          <w:lang w:val="ru-RU"/>
        </w:rPr>
      </w:pPr>
      <w:r w:rsidRPr="008F18AA">
        <w:rPr>
          <w:rFonts w:ascii="Times New Roman" w:eastAsia="Times New Roman" w:hAnsi="Times New Roman" w:cs="Times New Roman"/>
          <w:lang w:val="bg-BG"/>
        </w:rPr>
        <w:t>(3) Утвърждава максималните размери на ангажиментите за разходи, които могат да бъдат поети през 2020 г., и максималните размери на новите задължения за разходи, които могат да бъдат натрупани през 2020 г. от Комисията за противодействие на корупцията и за отнемане на незаконно придобитото имущество, както следва:</w:t>
      </w:r>
    </w:p>
    <w:p w:rsidR="001C378F" w:rsidRPr="000F5EEE" w:rsidRDefault="001C378F" w:rsidP="00813FC5">
      <w:pPr>
        <w:spacing w:after="120" w:line="240" w:lineRule="auto"/>
        <w:rPr>
          <w:rFonts w:ascii="Times New Roman" w:eastAsia="Times New Roman" w:hAnsi="Times New Roman" w:cs="Times New Roman"/>
          <w:lang w:val="ru-RU"/>
        </w:rPr>
      </w:pPr>
    </w:p>
    <w:tbl>
      <w:tblPr>
        <w:tblW w:w="5000" w:type="pct"/>
        <w:tblLook w:val="04A0" w:firstRow="1" w:lastRow="0" w:firstColumn="1" w:lastColumn="0" w:noHBand="0" w:noVBand="1"/>
      </w:tblPr>
      <w:tblGrid>
        <w:gridCol w:w="1046"/>
        <w:gridCol w:w="11403"/>
        <w:gridCol w:w="2111"/>
      </w:tblGrid>
      <w:tr w:rsidR="00864A9D" w:rsidRPr="008F18AA" w:rsidTr="003C3034">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Показатели</w:t>
            </w:r>
          </w:p>
        </w:tc>
        <w:tc>
          <w:tcPr>
            <w:tcW w:w="725" w:type="pct"/>
            <w:tcBorders>
              <w:top w:val="single" w:sz="4" w:space="0" w:color="auto"/>
              <w:left w:val="nil"/>
              <w:bottom w:val="nil"/>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3C3034">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single" w:sz="4" w:space="0" w:color="auto"/>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3C3034">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Максимален размер на ангажиментите за разходи, които могат да бъдат поети през 2020 г.</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7 817,3</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Максимален размер на новите задължения за разходи, които могат да бъдат натрупани през 2020 г.</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6 296,7</w:t>
            </w:r>
          </w:p>
        </w:tc>
      </w:tr>
    </w:tbl>
    <w:p w:rsidR="00DE68ED" w:rsidRPr="008F18AA" w:rsidRDefault="00DE68ED"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FA49D6" w:rsidRPr="008F18AA" w:rsidRDefault="00FA49D6" w:rsidP="00813FC5">
      <w:pPr>
        <w:spacing w:after="120" w:line="240" w:lineRule="auto"/>
        <w:rPr>
          <w:rFonts w:ascii="Times New Roman" w:eastAsia="Times New Roman" w:hAnsi="Times New Roman" w:cs="Times New Roman"/>
          <w:lang w:val="bg-BG"/>
        </w:rPr>
      </w:pPr>
      <w:r w:rsidRPr="008F18AA">
        <w:rPr>
          <w:rFonts w:ascii="Times New Roman" w:eastAsia="Times New Roman" w:hAnsi="Times New Roman" w:cs="Times New Roman"/>
          <w:b/>
          <w:bCs/>
          <w:lang w:val="bg-BG"/>
        </w:rPr>
        <w:t xml:space="preserve">Чл. 31. </w:t>
      </w:r>
      <w:r w:rsidRPr="008F18AA">
        <w:rPr>
          <w:rFonts w:ascii="Times New Roman" w:eastAsia="Times New Roman" w:hAnsi="Times New Roman" w:cs="Times New Roman"/>
          <w:lang w:val="bg-BG"/>
        </w:rPr>
        <w:t>(1) Приема бюджета на Националната служба за охрана за 2020 г., както следва:</w:t>
      </w:r>
    </w:p>
    <w:tbl>
      <w:tblPr>
        <w:tblW w:w="5000" w:type="pct"/>
        <w:tblLook w:val="04A0" w:firstRow="1" w:lastRow="0" w:firstColumn="1" w:lastColumn="0" w:noHBand="0" w:noVBand="1"/>
      </w:tblPr>
      <w:tblGrid>
        <w:gridCol w:w="1046"/>
        <w:gridCol w:w="11403"/>
        <w:gridCol w:w="2111"/>
      </w:tblGrid>
      <w:tr w:rsidR="00864A9D" w:rsidRPr="008F18AA" w:rsidTr="003C3034">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Показатели</w:t>
            </w:r>
          </w:p>
        </w:tc>
        <w:tc>
          <w:tcPr>
            <w:tcW w:w="725" w:type="pct"/>
            <w:tcBorders>
              <w:top w:val="single" w:sz="4" w:space="0" w:color="auto"/>
              <w:left w:val="nil"/>
              <w:bottom w:val="nil"/>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3C3034">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single" w:sz="4" w:space="0" w:color="auto"/>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3C3034">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ПРИХОДИ, ПОМОЩИ И ДАРЕНИЯ</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300,0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Неданъчни приходи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300,0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Приходи и доходи от собственост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300,0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44 004,6</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1.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Текущи 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43 704,6</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в т.ч.</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Персонал</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38 748,6</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2.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Капиталови 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300,0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2.1.</w:t>
            </w:r>
          </w:p>
        </w:tc>
        <w:tc>
          <w:tcPr>
            <w:tcW w:w="3916"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Придобиване на дълготрайни активи и основен ремонт </w:t>
            </w: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300,0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III.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БЮДЖЕТНИ ВЗАИМООТНОШЕНИЯ (ТРАНСФЕРИ) -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43 704,6</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Бюджетно взаимоотношение с централния бюджет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43 704,6</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IV.</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БЮДЖЕТНО САЛДО (І-ІІ+ІІІ)</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V.</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ОПЕРАЦИИ В ЧАСТТА НА ФИНАНСИРАНЕТО - НЕТО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r>
    </w:tbl>
    <w:p w:rsidR="00B621FC" w:rsidRPr="008F18AA" w:rsidRDefault="00B621FC"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FA49D6" w:rsidRPr="008F18AA" w:rsidRDefault="00FA49D6" w:rsidP="00813FC5">
      <w:pPr>
        <w:spacing w:after="12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 Утвърждава разпределение на разходите по ал. 1 по функционални области, както следва:</w:t>
      </w:r>
    </w:p>
    <w:tbl>
      <w:tblPr>
        <w:tblW w:w="5000" w:type="pct"/>
        <w:tblLook w:val="04A0" w:firstRow="1" w:lastRow="0" w:firstColumn="1" w:lastColumn="0" w:noHBand="0" w:noVBand="1"/>
      </w:tblPr>
      <w:tblGrid>
        <w:gridCol w:w="1046"/>
        <w:gridCol w:w="11403"/>
        <w:gridCol w:w="2111"/>
      </w:tblGrid>
      <w:tr w:rsidR="00864A9D" w:rsidRPr="008F18AA" w:rsidTr="003C3034">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Наименование на функционалната област</w:t>
            </w:r>
          </w:p>
        </w:tc>
        <w:tc>
          <w:tcPr>
            <w:tcW w:w="725" w:type="pct"/>
            <w:tcBorders>
              <w:top w:val="single" w:sz="4" w:space="0" w:color="auto"/>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3C3034">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3C3034">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3C3034">
        <w:trPr>
          <w:trHeight w:val="6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w:t>
            </w:r>
          </w:p>
        </w:tc>
        <w:tc>
          <w:tcPr>
            <w:tcW w:w="3916" w:type="pct"/>
            <w:tcBorders>
              <w:top w:val="nil"/>
              <w:left w:val="nil"/>
              <w:bottom w:val="single" w:sz="4" w:space="0" w:color="auto"/>
              <w:right w:val="nil"/>
            </w:tcBorders>
            <w:shd w:val="clear" w:color="auto" w:fill="auto"/>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Функционална област „Осигуряване безопасността на охраняваните лица и обекти и предоставяне на специализиран транспорт“</w:t>
            </w:r>
          </w:p>
        </w:tc>
        <w:tc>
          <w:tcPr>
            <w:tcW w:w="725" w:type="pct"/>
            <w:tcBorders>
              <w:top w:val="nil"/>
              <w:left w:val="single" w:sz="4" w:space="0" w:color="auto"/>
              <w:bottom w:val="nil"/>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44 004,6</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Всичко:</w:t>
            </w:r>
          </w:p>
        </w:tc>
        <w:tc>
          <w:tcPr>
            <w:tcW w:w="7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44 004,6</w:t>
            </w:r>
          </w:p>
        </w:tc>
      </w:tr>
    </w:tbl>
    <w:p w:rsidR="00B621FC" w:rsidRPr="008F18AA" w:rsidRDefault="00B621FC"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FA49D6" w:rsidRPr="008F18AA" w:rsidRDefault="00FA49D6" w:rsidP="003C3034">
      <w:pPr>
        <w:spacing w:after="120" w:line="240" w:lineRule="auto"/>
        <w:jc w:val="both"/>
        <w:rPr>
          <w:rFonts w:ascii="Times New Roman" w:eastAsia="Times New Roman" w:hAnsi="Times New Roman" w:cs="Times New Roman"/>
          <w:lang w:val="bg-BG"/>
        </w:rPr>
      </w:pPr>
      <w:r w:rsidRPr="008F18AA">
        <w:rPr>
          <w:rFonts w:ascii="Times New Roman" w:eastAsia="Times New Roman" w:hAnsi="Times New Roman" w:cs="Times New Roman"/>
          <w:lang w:val="bg-BG"/>
        </w:rPr>
        <w:t>(3) Утвърждава максималните размери на ангажиментите за разходи, които могат да бъдат поети през 2020 г., и максималните размери на новите задължения за разходи, които могат да бъдат натрупани през 2020 г. от Националната служба за охрана, както следва:</w:t>
      </w:r>
    </w:p>
    <w:tbl>
      <w:tblPr>
        <w:tblW w:w="5000" w:type="pct"/>
        <w:tblLook w:val="04A0" w:firstRow="1" w:lastRow="0" w:firstColumn="1" w:lastColumn="0" w:noHBand="0" w:noVBand="1"/>
      </w:tblPr>
      <w:tblGrid>
        <w:gridCol w:w="1046"/>
        <w:gridCol w:w="11403"/>
        <w:gridCol w:w="2111"/>
      </w:tblGrid>
      <w:tr w:rsidR="00864A9D" w:rsidRPr="008F18AA" w:rsidTr="003C3034">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Показатели</w:t>
            </w:r>
          </w:p>
        </w:tc>
        <w:tc>
          <w:tcPr>
            <w:tcW w:w="725" w:type="pct"/>
            <w:tcBorders>
              <w:top w:val="single" w:sz="4" w:space="0" w:color="auto"/>
              <w:left w:val="nil"/>
              <w:bottom w:val="nil"/>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3C3034">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single" w:sz="4" w:space="0" w:color="auto"/>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3C3034">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Максимален размер на ангажиментите за разходи, които могат да бъдат поети през 2020 г.</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4 718,9</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Максимален размер на новите задължения за разходи, които могат да бъдат натрупани през 2020 г.</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5 100,0</w:t>
            </w:r>
          </w:p>
        </w:tc>
      </w:tr>
    </w:tbl>
    <w:p w:rsidR="00B621FC" w:rsidRPr="008F18AA" w:rsidRDefault="00B621FC"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FA49D6" w:rsidRPr="008F18AA" w:rsidRDefault="00FA49D6" w:rsidP="00813FC5">
      <w:pPr>
        <w:spacing w:after="120" w:line="240" w:lineRule="auto"/>
        <w:rPr>
          <w:rFonts w:ascii="Times New Roman" w:eastAsia="Times New Roman" w:hAnsi="Times New Roman" w:cs="Times New Roman"/>
          <w:lang w:val="bg-BG"/>
        </w:rPr>
      </w:pPr>
      <w:r w:rsidRPr="008F18AA">
        <w:rPr>
          <w:rFonts w:ascii="Times New Roman" w:eastAsia="Times New Roman" w:hAnsi="Times New Roman" w:cs="Times New Roman"/>
          <w:b/>
          <w:bCs/>
          <w:lang w:val="bg-BG"/>
        </w:rPr>
        <w:t>Чл. 32.</w:t>
      </w:r>
      <w:r w:rsidRPr="008F18AA">
        <w:rPr>
          <w:rFonts w:ascii="Times New Roman" w:eastAsia="Times New Roman" w:hAnsi="Times New Roman" w:cs="Times New Roman"/>
          <w:lang w:val="bg-BG"/>
        </w:rPr>
        <w:t xml:space="preserve"> (1) Приема бюджета на Държавната агенция „Разузнаване“ за 2020 г., както следва:</w:t>
      </w:r>
    </w:p>
    <w:tbl>
      <w:tblPr>
        <w:tblW w:w="5000" w:type="pct"/>
        <w:tblLook w:val="04A0" w:firstRow="1" w:lastRow="0" w:firstColumn="1" w:lastColumn="0" w:noHBand="0" w:noVBand="1"/>
      </w:tblPr>
      <w:tblGrid>
        <w:gridCol w:w="1046"/>
        <w:gridCol w:w="11403"/>
        <w:gridCol w:w="2111"/>
      </w:tblGrid>
      <w:tr w:rsidR="00864A9D" w:rsidRPr="008F18AA" w:rsidTr="003C3034">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Показатели</w:t>
            </w:r>
          </w:p>
        </w:tc>
        <w:tc>
          <w:tcPr>
            <w:tcW w:w="725" w:type="pct"/>
            <w:tcBorders>
              <w:top w:val="single" w:sz="4" w:space="0" w:color="auto"/>
              <w:left w:val="nil"/>
              <w:bottom w:val="nil"/>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3C3034">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single" w:sz="4" w:space="0" w:color="auto"/>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3C3034">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ПРИХОДИ, ПОМОЩИ И ДАРЕНИЯ</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55 951,0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1.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Текущи 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39 156,0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2.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Капиталови 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16 795,0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2.1.</w:t>
            </w:r>
          </w:p>
        </w:tc>
        <w:tc>
          <w:tcPr>
            <w:tcW w:w="3916"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Придобиване на дълготрайни активи и основен ремонт </w:t>
            </w: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16 795,0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III.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БЮДЖЕТНИ ВЗАИМООТНОШЕНИЯ (ТРАНСФЕРИ) -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55 951,0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Бюджетно взаимоотношение с централния бюджет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55 951,0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IV.</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БЮДЖЕТНО САЛДО (І-ІІ+ІІІ)</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V.</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ОПЕРАЦИИ В ЧАСТТА НА ФИНАНСИРАНЕТО - НЕТО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r>
    </w:tbl>
    <w:p w:rsidR="00B621FC" w:rsidRPr="008F18AA" w:rsidRDefault="00B621FC"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FA49D6" w:rsidRPr="008F18AA" w:rsidRDefault="00FA49D6" w:rsidP="00813FC5">
      <w:pPr>
        <w:spacing w:after="12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 Утвърждава разпределение на разходите по ал. 1 по области на политики и бюджетни програми, както следва:</w:t>
      </w:r>
    </w:p>
    <w:tbl>
      <w:tblPr>
        <w:tblW w:w="5000" w:type="pct"/>
        <w:tblLook w:val="04A0" w:firstRow="1" w:lastRow="0" w:firstColumn="1" w:lastColumn="0" w:noHBand="0" w:noVBand="1"/>
      </w:tblPr>
      <w:tblGrid>
        <w:gridCol w:w="1046"/>
        <w:gridCol w:w="11403"/>
        <w:gridCol w:w="2111"/>
      </w:tblGrid>
      <w:tr w:rsidR="00864A9D" w:rsidRPr="008F18AA" w:rsidTr="003C3034">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Наименование на областта на политика / бюджетната програма</w:t>
            </w:r>
          </w:p>
        </w:tc>
        <w:tc>
          <w:tcPr>
            <w:tcW w:w="725" w:type="pct"/>
            <w:tcBorders>
              <w:top w:val="single" w:sz="4" w:space="0" w:color="auto"/>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3C3034">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3C3034">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3C3034">
        <w:trPr>
          <w:trHeight w:val="653"/>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w:t>
            </w:r>
          </w:p>
        </w:tc>
        <w:tc>
          <w:tcPr>
            <w:tcW w:w="3916" w:type="pct"/>
            <w:tcBorders>
              <w:top w:val="nil"/>
              <w:left w:val="nil"/>
              <w:bottom w:val="single" w:sz="4" w:space="0" w:color="auto"/>
              <w:right w:val="nil"/>
            </w:tcBorders>
            <w:shd w:val="clear" w:color="auto" w:fill="auto"/>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Политика в областта на информационно-аналитичното обезпечаване на държавното ръководство, подпомагащо процеса на вземане на решения с цел защита на националната сигурност и интересите на Република България</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55 951,0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Всичко:</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55 951,0</w:t>
            </w:r>
          </w:p>
        </w:tc>
      </w:tr>
    </w:tbl>
    <w:p w:rsidR="00B621FC" w:rsidRPr="008F18AA" w:rsidRDefault="00B621FC"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FA49D6" w:rsidRPr="008F18AA" w:rsidRDefault="00FA49D6" w:rsidP="003C3034">
      <w:pPr>
        <w:spacing w:after="120" w:line="240" w:lineRule="auto"/>
        <w:jc w:val="both"/>
        <w:rPr>
          <w:rFonts w:ascii="Times New Roman" w:eastAsia="Times New Roman" w:hAnsi="Times New Roman" w:cs="Times New Roman"/>
          <w:lang w:val="bg-BG"/>
        </w:rPr>
      </w:pPr>
      <w:r w:rsidRPr="008F18AA">
        <w:rPr>
          <w:rFonts w:ascii="Times New Roman" w:eastAsia="Times New Roman" w:hAnsi="Times New Roman" w:cs="Times New Roman"/>
          <w:lang w:val="bg-BG"/>
        </w:rPr>
        <w:t>(3) Утвърждава максималните размери на ангажиментите за разходи, които могат да бъдат поети през 2020 г., и максималните размери на новите задължения за разходи, които могат да бъдат натрупани през 2020 г. от Държавната агенция „Разузнаване“, както следва:</w:t>
      </w:r>
    </w:p>
    <w:tbl>
      <w:tblPr>
        <w:tblW w:w="5000" w:type="pct"/>
        <w:tblLook w:val="04A0" w:firstRow="1" w:lastRow="0" w:firstColumn="1" w:lastColumn="0" w:noHBand="0" w:noVBand="1"/>
      </w:tblPr>
      <w:tblGrid>
        <w:gridCol w:w="1046"/>
        <w:gridCol w:w="11403"/>
        <w:gridCol w:w="2111"/>
      </w:tblGrid>
      <w:tr w:rsidR="00864A9D" w:rsidRPr="008F18AA" w:rsidTr="003C3034">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Показатели</w:t>
            </w:r>
          </w:p>
        </w:tc>
        <w:tc>
          <w:tcPr>
            <w:tcW w:w="725" w:type="pct"/>
            <w:tcBorders>
              <w:top w:val="single" w:sz="4" w:space="0" w:color="auto"/>
              <w:left w:val="nil"/>
              <w:bottom w:val="nil"/>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3C3034">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single" w:sz="4" w:space="0" w:color="auto"/>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3C3034">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Максимален размер на ангажиментите за разходи, които могат да бъдат поети през 2020 г.</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27 582,0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Максимален размер на новите задължения за разходи, които могат да бъдат натрупани през 2020 г.</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27 527,0</w:t>
            </w:r>
          </w:p>
        </w:tc>
      </w:tr>
    </w:tbl>
    <w:p w:rsidR="00B621FC" w:rsidRPr="008F18AA" w:rsidRDefault="00B621FC"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FA49D6" w:rsidRPr="008F18AA" w:rsidRDefault="00FA49D6" w:rsidP="00813FC5">
      <w:pPr>
        <w:spacing w:after="120" w:line="240" w:lineRule="auto"/>
        <w:rPr>
          <w:rFonts w:ascii="Times New Roman" w:eastAsia="Times New Roman" w:hAnsi="Times New Roman" w:cs="Times New Roman"/>
          <w:lang w:val="bg-BG"/>
        </w:rPr>
      </w:pPr>
      <w:r w:rsidRPr="008F18AA">
        <w:rPr>
          <w:rFonts w:ascii="Times New Roman" w:eastAsia="Times New Roman" w:hAnsi="Times New Roman" w:cs="Times New Roman"/>
          <w:b/>
          <w:bCs/>
          <w:lang w:val="bg-BG"/>
        </w:rPr>
        <w:t xml:space="preserve">Чл. 33. </w:t>
      </w:r>
      <w:r w:rsidRPr="008F18AA">
        <w:rPr>
          <w:rFonts w:ascii="Times New Roman" w:eastAsia="Times New Roman" w:hAnsi="Times New Roman" w:cs="Times New Roman"/>
          <w:lang w:val="bg-BG"/>
        </w:rPr>
        <w:t>(1) Приема бюджета на Националния статистически институт за 2020 г., както следва:</w:t>
      </w:r>
    </w:p>
    <w:tbl>
      <w:tblPr>
        <w:tblW w:w="5000" w:type="pct"/>
        <w:tblLook w:val="04A0" w:firstRow="1" w:lastRow="0" w:firstColumn="1" w:lastColumn="0" w:noHBand="0" w:noVBand="1"/>
      </w:tblPr>
      <w:tblGrid>
        <w:gridCol w:w="1046"/>
        <w:gridCol w:w="11403"/>
        <w:gridCol w:w="2111"/>
      </w:tblGrid>
      <w:tr w:rsidR="00864A9D" w:rsidRPr="008F18AA" w:rsidTr="003C3034">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Показатели</w:t>
            </w:r>
          </w:p>
        </w:tc>
        <w:tc>
          <w:tcPr>
            <w:tcW w:w="725" w:type="pct"/>
            <w:tcBorders>
              <w:top w:val="single" w:sz="4" w:space="0" w:color="auto"/>
              <w:left w:val="nil"/>
              <w:bottom w:val="nil"/>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3C3034">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single" w:sz="4" w:space="0" w:color="auto"/>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3C3034">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ПРИХОДИ, ПОМОЩИ И ДАРЕНИЯ</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950,0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Неданъчни приходи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950,0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Приходи и доходи от собственост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950,0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25 447,2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1.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Текущи 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21 623,2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в т.ч.</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Персонал</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18 107,7</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2.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Капиталови 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3 824,0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2.1.</w:t>
            </w:r>
          </w:p>
        </w:tc>
        <w:tc>
          <w:tcPr>
            <w:tcW w:w="3916"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Придобиване на дълготрайни активи и основен ремонт </w:t>
            </w: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3 824,0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III.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БЮДЖЕТНИ ВЗАИМООТНОШЕНИЯ (ТРАНСФЕРИ) -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24 497,2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Бюджетно взаимоотношение с централния бюджет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24 997,2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lang w:val="bg-BG"/>
              </w:rPr>
            </w:pPr>
            <w:r w:rsidRPr="008F18AA">
              <w:rPr>
                <w:rFonts w:ascii="Times New Roman" w:eastAsia="Times New Roman" w:hAnsi="Times New Roman" w:cs="Times New Roman"/>
                <w:lang w:val="bg-BG"/>
              </w:rPr>
              <w:t>Трансфери между бюджети и сметки за средствата от Европейския съюз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-500,0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       Предоставени трансфери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-500,0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IV.</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БЮДЖЕТНО САЛДО (І-ІІ+ІІІ)</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V.</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ОПЕРАЦИИ В ЧАСТТА НА ФИНАНСИРАНЕТО - НЕТО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r>
    </w:tbl>
    <w:p w:rsidR="00B621FC" w:rsidRPr="008F18AA" w:rsidRDefault="00B621FC"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FA49D6" w:rsidRPr="000F5EEE" w:rsidRDefault="00FA49D6" w:rsidP="00813FC5">
      <w:pPr>
        <w:spacing w:after="120" w:line="240" w:lineRule="auto"/>
        <w:rPr>
          <w:rFonts w:ascii="Times New Roman" w:eastAsia="Times New Roman" w:hAnsi="Times New Roman" w:cs="Times New Roman"/>
          <w:lang w:val="ru-RU"/>
        </w:rPr>
      </w:pPr>
      <w:r w:rsidRPr="008F18AA">
        <w:rPr>
          <w:rFonts w:ascii="Times New Roman" w:eastAsia="Times New Roman" w:hAnsi="Times New Roman" w:cs="Times New Roman"/>
          <w:lang w:val="bg-BG"/>
        </w:rPr>
        <w:t>(2) Утвърждава разпределение на разходите по ал. 1 по функционални области, както следва:</w:t>
      </w:r>
    </w:p>
    <w:p w:rsidR="001C378F" w:rsidRPr="000F5EEE" w:rsidRDefault="001C378F" w:rsidP="00813FC5">
      <w:pPr>
        <w:spacing w:after="120" w:line="240" w:lineRule="auto"/>
        <w:rPr>
          <w:rFonts w:ascii="Times New Roman" w:eastAsia="Times New Roman" w:hAnsi="Times New Roman" w:cs="Times New Roman"/>
          <w:lang w:val="ru-RU"/>
        </w:rPr>
      </w:pPr>
    </w:p>
    <w:p w:rsidR="001C378F" w:rsidRPr="000F5EEE" w:rsidRDefault="001C378F" w:rsidP="00813FC5">
      <w:pPr>
        <w:spacing w:after="120" w:line="240" w:lineRule="auto"/>
        <w:rPr>
          <w:rFonts w:ascii="Times New Roman" w:eastAsia="Times New Roman" w:hAnsi="Times New Roman" w:cs="Times New Roman"/>
          <w:lang w:val="ru-RU"/>
        </w:rPr>
      </w:pPr>
    </w:p>
    <w:tbl>
      <w:tblPr>
        <w:tblW w:w="5000" w:type="pct"/>
        <w:tblLook w:val="04A0" w:firstRow="1" w:lastRow="0" w:firstColumn="1" w:lastColumn="0" w:noHBand="0" w:noVBand="1"/>
      </w:tblPr>
      <w:tblGrid>
        <w:gridCol w:w="1046"/>
        <w:gridCol w:w="11403"/>
        <w:gridCol w:w="2111"/>
      </w:tblGrid>
      <w:tr w:rsidR="00864A9D" w:rsidRPr="008F18AA" w:rsidTr="003C3034">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Наименование на функционалната област</w:t>
            </w:r>
          </w:p>
        </w:tc>
        <w:tc>
          <w:tcPr>
            <w:tcW w:w="725" w:type="pct"/>
            <w:tcBorders>
              <w:top w:val="single" w:sz="4" w:space="0" w:color="auto"/>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3C3034">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3C3034">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3C3034">
        <w:trPr>
          <w:trHeight w:val="6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w:t>
            </w:r>
          </w:p>
        </w:tc>
        <w:tc>
          <w:tcPr>
            <w:tcW w:w="3916" w:type="pct"/>
            <w:tcBorders>
              <w:top w:val="nil"/>
              <w:left w:val="nil"/>
              <w:bottom w:val="single" w:sz="4" w:space="0" w:color="auto"/>
              <w:right w:val="nil"/>
            </w:tcBorders>
            <w:shd w:val="clear" w:color="auto" w:fill="auto"/>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Функционална област „Безпристрастна, обективна, навременна и точна информация за състоянието на Република България“</w:t>
            </w:r>
          </w:p>
        </w:tc>
        <w:tc>
          <w:tcPr>
            <w:tcW w:w="725" w:type="pct"/>
            <w:tcBorders>
              <w:top w:val="nil"/>
              <w:left w:val="single" w:sz="4" w:space="0" w:color="auto"/>
              <w:bottom w:val="nil"/>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25 447,2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Всичко:</w:t>
            </w:r>
          </w:p>
        </w:tc>
        <w:tc>
          <w:tcPr>
            <w:tcW w:w="7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25 447,2</w:t>
            </w:r>
          </w:p>
        </w:tc>
      </w:tr>
    </w:tbl>
    <w:p w:rsidR="00B621FC" w:rsidRPr="008F18AA" w:rsidRDefault="00B621FC"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FA49D6" w:rsidRPr="008F18AA" w:rsidRDefault="00FA49D6" w:rsidP="003C3034">
      <w:pPr>
        <w:spacing w:after="120" w:line="240" w:lineRule="auto"/>
        <w:jc w:val="both"/>
        <w:rPr>
          <w:rFonts w:ascii="Times New Roman" w:eastAsia="Times New Roman" w:hAnsi="Times New Roman" w:cs="Times New Roman"/>
          <w:lang w:val="bg-BG"/>
        </w:rPr>
      </w:pPr>
      <w:r w:rsidRPr="008F18AA">
        <w:rPr>
          <w:rFonts w:ascii="Times New Roman" w:eastAsia="Times New Roman" w:hAnsi="Times New Roman" w:cs="Times New Roman"/>
          <w:lang w:val="bg-BG"/>
        </w:rPr>
        <w:t>(3) Утвърждава максималните размери на ангажиментите за разходи, които могат да бъдат поети през 2020 г., и максималните размери на новите задължения за разходи, които могат да бъдат натрупани през 2020 г. от Националния статистически институт, както следва:</w:t>
      </w:r>
    </w:p>
    <w:tbl>
      <w:tblPr>
        <w:tblW w:w="5000" w:type="pct"/>
        <w:tblLook w:val="04A0" w:firstRow="1" w:lastRow="0" w:firstColumn="1" w:lastColumn="0" w:noHBand="0" w:noVBand="1"/>
      </w:tblPr>
      <w:tblGrid>
        <w:gridCol w:w="1046"/>
        <w:gridCol w:w="11403"/>
        <w:gridCol w:w="2111"/>
      </w:tblGrid>
      <w:tr w:rsidR="00864A9D" w:rsidRPr="008F18AA" w:rsidTr="003C3034">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Показатели</w:t>
            </w:r>
          </w:p>
        </w:tc>
        <w:tc>
          <w:tcPr>
            <w:tcW w:w="725" w:type="pct"/>
            <w:tcBorders>
              <w:top w:val="single" w:sz="4" w:space="0" w:color="auto"/>
              <w:left w:val="nil"/>
              <w:bottom w:val="nil"/>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3C3034">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single" w:sz="4" w:space="0" w:color="auto"/>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3C3034">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Максимален размер на ангажиментите за разходи, които могат да бъдат поети през 2020 г.</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7 237,1</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Максимален размер на новите задължения за разходи, които могат да бъдат натрупани през 2020 г.</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7 207,5</w:t>
            </w:r>
          </w:p>
        </w:tc>
      </w:tr>
    </w:tbl>
    <w:p w:rsidR="00B621FC" w:rsidRPr="008F18AA" w:rsidRDefault="00B621FC"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FA49D6" w:rsidRPr="008F18AA" w:rsidRDefault="00FA49D6" w:rsidP="00813FC5">
      <w:pPr>
        <w:spacing w:after="120" w:line="240" w:lineRule="auto"/>
        <w:rPr>
          <w:rFonts w:ascii="Times New Roman" w:eastAsia="Times New Roman" w:hAnsi="Times New Roman" w:cs="Times New Roman"/>
          <w:lang w:val="bg-BG"/>
        </w:rPr>
      </w:pPr>
      <w:r w:rsidRPr="008F18AA">
        <w:rPr>
          <w:rFonts w:ascii="Times New Roman" w:eastAsia="Times New Roman" w:hAnsi="Times New Roman" w:cs="Times New Roman"/>
          <w:b/>
          <w:bCs/>
          <w:lang w:val="bg-BG"/>
        </w:rPr>
        <w:t>Чл. 34.</w:t>
      </w:r>
      <w:r w:rsidRPr="008F18AA">
        <w:rPr>
          <w:rFonts w:ascii="Times New Roman" w:eastAsia="Times New Roman" w:hAnsi="Times New Roman" w:cs="Times New Roman"/>
          <w:lang w:val="bg-BG"/>
        </w:rPr>
        <w:t xml:space="preserve"> (1) Приема бюджета на Комисията за защита на конкуренцията за 2020 г., както следва:</w:t>
      </w:r>
    </w:p>
    <w:tbl>
      <w:tblPr>
        <w:tblW w:w="5000" w:type="pct"/>
        <w:tblLook w:val="04A0" w:firstRow="1" w:lastRow="0" w:firstColumn="1" w:lastColumn="0" w:noHBand="0" w:noVBand="1"/>
      </w:tblPr>
      <w:tblGrid>
        <w:gridCol w:w="1046"/>
        <w:gridCol w:w="11403"/>
        <w:gridCol w:w="2111"/>
      </w:tblGrid>
      <w:tr w:rsidR="00864A9D" w:rsidRPr="008F18AA" w:rsidTr="003C3034">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Показатели</w:t>
            </w:r>
          </w:p>
        </w:tc>
        <w:tc>
          <w:tcPr>
            <w:tcW w:w="725" w:type="pct"/>
            <w:tcBorders>
              <w:top w:val="single" w:sz="4" w:space="0" w:color="auto"/>
              <w:left w:val="nil"/>
              <w:bottom w:val="nil"/>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3C3034">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single" w:sz="4" w:space="0" w:color="auto"/>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3C3034">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ПРИХОДИ, ПОМОЩИ И ДАРЕНИЯ</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6 000,0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Неданъчни приходи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6 000,0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Държавни такси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4 000,0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Глоби, санкции и наказателни лихви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2 000,0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5 391,8</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1.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Текущи 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5 191,8</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в т.ч.</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Персонал</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4 435,3</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2.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Капиталови 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200,0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2.1.</w:t>
            </w:r>
          </w:p>
        </w:tc>
        <w:tc>
          <w:tcPr>
            <w:tcW w:w="3916"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Придобиване на дълготрайни активи и основен ремонт </w:t>
            </w: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200,0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III.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БЮДЖЕТНИ ВЗАИМООТНОШЕНИЯ (ТРАНСФЕРИ) -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IV.</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БЮДЖЕТНО САЛДО (І-ІІ+ІІІ)</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608,2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V.</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ОПЕРАЦИИ В ЧАСТТА НА ФИНАНСИРАНЕТО - НЕТО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-608,2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1.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lang w:val="bg-BG"/>
              </w:rPr>
            </w:pPr>
            <w:r w:rsidRPr="008F18AA">
              <w:rPr>
                <w:rFonts w:ascii="Times New Roman" w:eastAsia="Times New Roman" w:hAnsi="Times New Roman" w:cs="Times New Roman"/>
                <w:lang w:val="bg-BG"/>
              </w:rPr>
              <w:t>Депозити и средства по сметки - нето (+/-)</w:t>
            </w:r>
          </w:p>
        </w:tc>
        <w:tc>
          <w:tcPr>
            <w:tcW w:w="725"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-608,2</w:t>
            </w:r>
          </w:p>
        </w:tc>
      </w:tr>
    </w:tbl>
    <w:p w:rsidR="00B621FC" w:rsidRPr="008F18AA" w:rsidRDefault="00B621FC"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FA49D6" w:rsidRPr="008F18AA" w:rsidRDefault="00FA49D6" w:rsidP="00813FC5">
      <w:pPr>
        <w:spacing w:after="12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 Утвърждава разпределение на разходите по ал. 1 по функционални области, както следва:</w:t>
      </w:r>
    </w:p>
    <w:tbl>
      <w:tblPr>
        <w:tblW w:w="5000" w:type="pct"/>
        <w:tblLook w:val="04A0" w:firstRow="1" w:lastRow="0" w:firstColumn="1" w:lastColumn="0" w:noHBand="0" w:noVBand="1"/>
      </w:tblPr>
      <w:tblGrid>
        <w:gridCol w:w="1046"/>
        <w:gridCol w:w="11403"/>
        <w:gridCol w:w="2111"/>
      </w:tblGrid>
      <w:tr w:rsidR="00864A9D" w:rsidRPr="008F18AA" w:rsidTr="003C3034">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Наименование на функционалната област</w:t>
            </w:r>
          </w:p>
        </w:tc>
        <w:tc>
          <w:tcPr>
            <w:tcW w:w="725" w:type="pct"/>
            <w:tcBorders>
              <w:top w:val="single" w:sz="4" w:space="0" w:color="auto"/>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3C3034">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3C3034">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3C3034">
        <w:trPr>
          <w:trHeight w:val="6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w:t>
            </w:r>
          </w:p>
        </w:tc>
        <w:tc>
          <w:tcPr>
            <w:tcW w:w="3916" w:type="pct"/>
            <w:tcBorders>
              <w:top w:val="nil"/>
              <w:left w:val="nil"/>
              <w:bottom w:val="single" w:sz="4" w:space="0" w:color="auto"/>
              <w:right w:val="nil"/>
            </w:tcBorders>
            <w:shd w:val="clear" w:color="auto" w:fill="auto"/>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Функционална област „Защита на конкуренцията и контрол на законосъобразността при процедурите по възлагане на обществени поръчки и предоставяне на концесии“</w:t>
            </w:r>
          </w:p>
        </w:tc>
        <w:tc>
          <w:tcPr>
            <w:tcW w:w="725" w:type="pct"/>
            <w:tcBorders>
              <w:top w:val="nil"/>
              <w:left w:val="single" w:sz="4" w:space="0" w:color="auto"/>
              <w:bottom w:val="nil"/>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5 391,8</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Всичко:</w:t>
            </w:r>
          </w:p>
        </w:tc>
        <w:tc>
          <w:tcPr>
            <w:tcW w:w="7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5 391,8</w:t>
            </w:r>
          </w:p>
        </w:tc>
      </w:tr>
    </w:tbl>
    <w:p w:rsidR="00B621FC" w:rsidRPr="008F18AA" w:rsidRDefault="00B621FC"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FA49D6" w:rsidRPr="008F18AA" w:rsidRDefault="00FA49D6" w:rsidP="003C3034">
      <w:pPr>
        <w:spacing w:after="120" w:line="240" w:lineRule="auto"/>
        <w:jc w:val="both"/>
        <w:rPr>
          <w:rFonts w:ascii="Times New Roman" w:eastAsia="Times New Roman" w:hAnsi="Times New Roman" w:cs="Times New Roman"/>
          <w:lang w:val="bg-BG"/>
        </w:rPr>
      </w:pPr>
      <w:r w:rsidRPr="008F18AA">
        <w:rPr>
          <w:rFonts w:ascii="Times New Roman" w:eastAsia="Times New Roman" w:hAnsi="Times New Roman" w:cs="Times New Roman"/>
          <w:lang w:val="bg-BG"/>
        </w:rPr>
        <w:t>(3) Утвърждава максималните размери на ангажиментите за разходи, които могат да бъдат поети през 2020 г., и максималните размери на новите задължения за разходи, които могат да бъдат натрупани през 2020 г. от Комисията за защита на конкуренцията, както следва:</w:t>
      </w:r>
    </w:p>
    <w:tbl>
      <w:tblPr>
        <w:tblW w:w="5000" w:type="pct"/>
        <w:tblLook w:val="04A0" w:firstRow="1" w:lastRow="0" w:firstColumn="1" w:lastColumn="0" w:noHBand="0" w:noVBand="1"/>
      </w:tblPr>
      <w:tblGrid>
        <w:gridCol w:w="1046"/>
        <w:gridCol w:w="11403"/>
        <w:gridCol w:w="2111"/>
      </w:tblGrid>
      <w:tr w:rsidR="00864A9D" w:rsidRPr="008F18AA" w:rsidTr="003C3034">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Показатели</w:t>
            </w:r>
          </w:p>
        </w:tc>
        <w:tc>
          <w:tcPr>
            <w:tcW w:w="725" w:type="pct"/>
            <w:tcBorders>
              <w:top w:val="single" w:sz="4" w:space="0" w:color="auto"/>
              <w:left w:val="nil"/>
              <w:bottom w:val="nil"/>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3C3034">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single" w:sz="4" w:space="0" w:color="auto"/>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3C3034">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Максимален размер на ангажиментите за разходи, които могат да бъдат поети през 2020 г.</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1 012,5</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Максимален размер на новите задължения за разходи, които могат да бъдат натрупани през 2020 г.</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946,5</w:t>
            </w:r>
          </w:p>
        </w:tc>
      </w:tr>
    </w:tbl>
    <w:p w:rsidR="005A0B64" w:rsidRPr="008F18AA" w:rsidRDefault="005A0B64"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FA49D6" w:rsidRPr="008F18AA" w:rsidRDefault="00FA49D6" w:rsidP="00813FC5">
      <w:pPr>
        <w:spacing w:after="120" w:line="240" w:lineRule="auto"/>
        <w:rPr>
          <w:rFonts w:ascii="Times New Roman" w:eastAsia="Times New Roman" w:hAnsi="Times New Roman" w:cs="Times New Roman"/>
          <w:lang w:val="bg-BG"/>
        </w:rPr>
      </w:pPr>
      <w:r w:rsidRPr="008F18AA">
        <w:rPr>
          <w:rFonts w:ascii="Times New Roman" w:eastAsia="Times New Roman" w:hAnsi="Times New Roman" w:cs="Times New Roman"/>
          <w:b/>
          <w:bCs/>
          <w:lang w:val="bg-BG"/>
        </w:rPr>
        <w:t>Чл. 35.</w:t>
      </w:r>
      <w:r w:rsidRPr="008F18AA">
        <w:rPr>
          <w:rFonts w:ascii="Times New Roman" w:eastAsia="Times New Roman" w:hAnsi="Times New Roman" w:cs="Times New Roman"/>
          <w:lang w:val="bg-BG"/>
        </w:rPr>
        <w:t xml:space="preserve"> (1) Приема бюджета на Комисията за регулиране на съобщенията за 2020 г., както следва:</w:t>
      </w:r>
    </w:p>
    <w:tbl>
      <w:tblPr>
        <w:tblW w:w="5000" w:type="pct"/>
        <w:tblLook w:val="04A0" w:firstRow="1" w:lastRow="0" w:firstColumn="1" w:lastColumn="0" w:noHBand="0" w:noVBand="1"/>
      </w:tblPr>
      <w:tblGrid>
        <w:gridCol w:w="1046"/>
        <w:gridCol w:w="11403"/>
        <w:gridCol w:w="2111"/>
      </w:tblGrid>
      <w:tr w:rsidR="00864A9D" w:rsidRPr="008F18AA" w:rsidTr="003C3034">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Показатели</w:t>
            </w:r>
          </w:p>
        </w:tc>
        <w:tc>
          <w:tcPr>
            <w:tcW w:w="725" w:type="pct"/>
            <w:tcBorders>
              <w:top w:val="single" w:sz="4" w:space="0" w:color="auto"/>
              <w:left w:val="nil"/>
              <w:bottom w:val="nil"/>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3C3034">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single" w:sz="4" w:space="0" w:color="auto"/>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3C3034">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ПРИХОДИ, ПОМОЩИ И ДАРЕНИЯ</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70 488,0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Неданъчни приходи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70 488,0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Държавни такси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70 238,0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Глоби, санкции и наказателни лихви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250,0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14 727,3</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1.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Текущи 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10 084,7</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в т.ч.</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Персонал</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7 084,8</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2.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Капиталови 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4 642,6</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2.1.</w:t>
            </w:r>
          </w:p>
        </w:tc>
        <w:tc>
          <w:tcPr>
            <w:tcW w:w="3916"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Придобиване на дълготрайни активи и основен ремонт </w:t>
            </w: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4 642,6</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III.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БЮДЖЕТНИ ВЗАИМООТНОШЕНИЯ (ТРАНСФЕРИ) -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-55 760,7</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Бюджетни взаимоотношения с други бюджетни организации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-55 760,7</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        Предоставени трансфери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-55 760,7</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IV.</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БЮДЖЕТНО САЛДО (І-ІІ+ІІІ)</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V.</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ОПЕРАЦИИ В ЧАСТТА НА ФИНАНСИРАНЕТО - НЕТО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r>
    </w:tbl>
    <w:p w:rsidR="005A0B64" w:rsidRPr="008F18AA" w:rsidRDefault="005A0B64"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FA49D6" w:rsidRPr="008F18AA" w:rsidRDefault="00FA49D6" w:rsidP="00813FC5">
      <w:pPr>
        <w:spacing w:after="12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 Утвърждава разпределение на разходите по ал. 1 по функционални области, както следва:</w:t>
      </w:r>
    </w:p>
    <w:tbl>
      <w:tblPr>
        <w:tblW w:w="5000" w:type="pct"/>
        <w:tblLook w:val="04A0" w:firstRow="1" w:lastRow="0" w:firstColumn="1" w:lastColumn="0" w:noHBand="0" w:noVBand="1"/>
      </w:tblPr>
      <w:tblGrid>
        <w:gridCol w:w="1046"/>
        <w:gridCol w:w="11403"/>
        <w:gridCol w:w="2111"/>
      </w:tblGrid>
      <w:tr w:rsidR="00864A9D" w:rsidRPr="008F18AA" w:rsidTr="003C3034">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Наименование на функционалната област</w:t>
            </w:r>
          </w:p>
        </w:tc>
        <w:tc>
          <w:tcPr>
            <w:tcW w:w="725" w:type="pct"/>
            <w:tcBorders>
              <w:top w:val="single" w:sz="4" w:space="0" w:color="auto"/>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3C3034">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3C3034">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w:t>
            </w:r>
          </w:p>
        </w:tc>
        <w:tc>
          <w:tcPr>
            <w:tcW w:w="3916" w:type="pct"/>
            <w:tcBorders>
              <w:top w:val="nil"/>
              <w:left w:val="nil"/>
              <w:bottom w:val="single" w:sz="4" w:space="0" w:color="auto"/>
              <w:right w:val="nil"/>
            </w:tcBorders>
            <w:shd w:val="clear" w:color="auto" w:fill="auto"/>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Функционална област „Електронни съобщения и пощенски услуги“</w:t>
            </w:r>
          </w:p>
        </w:tc>
        <w:tc>
          <w:tcPr>
            <w:tcW w:w="725" w:type="pct"/>
            <w:tcBorders>
              <w:top w:val="nil"/>
              <w:left w:val="single" w:sz="4" w:space="0" w:color="auto"/>
              <w:bottom w:val="nil"/>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14 727,3</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Всичко:</w:t>
            </w:r>
          </w:p>
        </w:tc>
        <w:tc>
          <w:tcPr>
            <w:tcW w:w="7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14 727,3</w:t>
            </w:r>
          </w:p>
        </w:tc>
      </w:tr>
    </w:tbl>
    <w:p w:rsidR="005A0B64" w:rsidRPr="008F18AA" w:rsidRDefault="005A0B64"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FA49D6" w:rsidRPr="008F18AA" w:rsidRDefault="00FA49D6" w:rsidP="00813FC5">
      <w:pPr>
        <w:spacing w:after="12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(3) Утвърждава максималните размери на ангажиментите за разходи, които могат да бъдат поети през 2020 г., и максималните размери на новите задължения за разходи, които могат да бъдат натрупани през 2020 г. от Комисията за регулиране на съобщенията, както следва:</w:t>
      </w:r>
    </w:p>
    <w:tbl>
      <w:tblPr>
        <w:tblW w:w="5000" w:type="pct"/>
        <w:tblLook w:val="04A0" w:firstRow="1" w:lastRow="0" w:firstColumn="1" w:lastColumn="0" w:noHBand="0" w:noVBand="1"/>
      </w:tblPr>
      <w:tblGrid>
        <w:gridCol w:w="1046"/>
        <w:gridCol w:w="11403"/>
        <w:gridCol w:w="2111"/>
      </w:tblGrid>
      <w:tr w:rsidR="00864A9D" w:rsidRPr="008F18AA" w:rsidTr="003C3034">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Показатели</w:t>
            </w:r>
          </w:p>
        </w:tc>
        <w:tc>
          <w:tcPr>
            <w:tcW w:w="725" w:type="pct"/>
            <w:tcBorders>
              <w:top w:val="single" w:sz="4" w:space="0" w:color="auto"/>
              <w:left w:val="nil"/>
              <w:bottom w:val="nil"/>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3C3034">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single" w:sz="4" w:space="0" w:color="auto"/>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3C3034">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Максимален размер на ангажиментите за разходи, които могат да бъдат поети през 2020 г.</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7 592,5</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Максимален размер на новите задължения за разходи, които могат да бъдат натрупани през 2020 г.</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7 592,5</w:t>
            </w:r>
          </w:p>
        </w:tc>
      </w:tr>
    </w:tbl>
    <w:p w:rsidR="005A0B64" w:rsidRPr="008F18AA" w:rsidRDefault="005A0B64"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FA49D6" w:rsidRPr="000F5EEE" w:rsidRDefault="00FA49D6" w:rsidP="00813FC5">
      <w:pPr>
        <w:spacing w:after="120" w:line="240" w:lineRule="auto"/>
        <w:rPr>
          <w:rFonts w:ascii="Times New Roman" w:eastAsia="Times New Roman" w:hAnsi="Times New Roman" w:cs="Times New Roman"/>
          <w:lang w:val="ru-RU"/>
        </w:rPr>
      </w:pPr>
      <w:r w:rsidRPr="008F18AA">
        <w:rPr>
          <w:rFonts w:ascii="Times New Roman" w:eastAsia="Times New Roman" w:hAnsi="Times New Roman" w:cs="Times New Roman"/>
          <w:b/>
          <w:bCs/>
          <w:lang w:val="bg-BG"/>
        </w:rPr>
        <w:t>Чл. 36.</w:t>
      </w:r>
      <w:r w:rsidRPr="008F18AA">
        <w:rPr>
          <w:rFonts w:ascii="Times New Roman" w:eastAsia="Times New Roman" w:hAnsi="Times New Roman" w:cs="Times New Roman"/>
          <w:lang w:val="bg-BG"/>
        </w:rPr>
        <w:t xml:space="preserve"> (1) Приема бюджета на Съвета за електронни медии за 2020 г., както следва:</w:t>
      </w:r>
    </w:p>
    <w:p w:rsidR="001C378F" w:rsidRPr="000F5EEE" w:rsidRDefault="001C378F" w:rsidP="00813FC5">
      <w:pPr>
        <w:spacing w:after="120" w:line="240" w:lineRule="auto"/>
        <w:rPr>
          <w:rFonts w:ascii="Times New Roman" w:eastAsia="Times New Roman" w:hAnsi="Times New Roman" w:cs="Times New Roman"/>
          <w:lang w:val="ru-RU"/>
        </w:rPr>
      </w:pPr>
    </w:p>
    <w:tbl>
      <w:tblPr>
        <w:tblW w:w="5000" w:type="pct"/>
        <w:tblLook w:val="04A0" w:firstRow="1" w:lastRow="0" w:firstColumn="1" w:lastColumn="0" w:noHBand="0" w:noVBand="1"/>
      </w:tblPr>
      <w:tblGrid>
        <w:gridCol w:w="1046"/>
        <w:gridCol w:w="11403"/>
        <w:gridCol w:w="2111"/>
      </w:tblGrid>
      <w:tr w:rsidR="00864A9D" w:rsidRPr="008F18AA" w:rsidTr="003C3034">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Показатели</w:t>
            </w:r>
          </w:p>
        </w:tc>
        <w:tc>
          <w:tcPr>
            <w:tcW w:w="725" w:type="pct"/>
            <w:tcBorders>
              <w:top w:val="single" w:sz="4" w:space="0" w:color="auto"/>
              <w:left w:val="nil"/>
              <w:bottom w:val="nil"/>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3C3034">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single" w:sz="4" w:space="0" w:color="auto"/>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3C3034">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ПРИХОДИ, ПОМОЩИ И ДАРЕНИЯ</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1 200,0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Неданъчни приходи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1 200,0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Държавни такси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1 200,0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1 792,7</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1.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Текущи 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1 712,7</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в т.ч.</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Персонал</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1 352,3</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2.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Капиталови 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2.1.</w:t>
            </w:r>
          </w:p>
        </w:tc>
        <w:tc>
          <w:tcPr>
            <w:tcW w:w="3916"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Придобиване на дълготрайни активи и основен ремонт </w:t>
            </w: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III.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БЮДЖЕТНИ ВЗАИМООТНОШЕНИЯ (ТРАНСФЕРИ) -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592,7</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Бюджетно взаимоотношение с централния бюджет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592,7</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IV.</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БЮДЖЕТНО САЛДО (І-ІІ+ІІІ)</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V.</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ОПЕРАЦИИ В ЧАСТТА НА ФИНАНСИРАНЕТО - НЕТО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r>
    </w:tbl>
    <w:p w:rsidR="005A0B64" w:rsidRPr="008F18AA" w:rsidRDefault="005A0B64"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FA49D6" w:rsidRPr="008F18AA" w:rsidRDefault="00FA49D6" w:rsidP="00813FC5">
      <w:pPr>
        <w:spacing w:after="12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 Утвърждава разпределение на разходите по ал. 1 по функционални области, както следва:</w:t>
      </w:r>
    </w:p>
    <w:tbl>
      <w:tblPr>
        <w:tblW w:w="5000" w:type="pct"/>
        <w:tblLook w:val="04A0" w:firstRow="1" w:lastRow="0" w:firstColumn="1" w:lastColumn="0" w:noHBand="0" w:noVBand="1"/>
      </w:tblPr>
      <w:tblGrid>
        <w:gridCol w:w="1046"/>
        <w:gridCol w:w="11403"/>
        <w:gridCol w:w="2111"/>
      </w:tblGrid>
      <w:tr w:rsidR="00864A9D" w:rsidRPr="008F18AA" w:rsidTr="003C3034">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Наименование на функционалната област</w:t>
            </w:r>
          </w:p>
        </w:tc>
        <w:tc>
          <w:tcPr>
            <w:tcW w:w="725" w:type="pct"/>
            <w:tcBorders>
              <w:top w:val="single" w:sz="4" w:space="0" w:color="auto"/>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3C3034">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3C3034">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w:t>
            </w:r>
          </w:p>
        </w:tc>
        <w:tc>
          <w:tcPr>
            <w:tcW w:w="3916" w:type="pct"/>
            <w:tcBorders>
              <w:top w:val="nil"/>
              <w:left w:val="nil"/>
              <w:bottom w:val="single" w:sz="4" w:space="0" w:color="auto"/>
              <w:right w:val="nil"/>
            </w:tcBorders>
            <w:shd w:val="clear" w:color="auto" w:fill="auto"/>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Функционална област „Регулиране на радио и телевизионния пазар“</w:t>
            </w:r>
          </w:p>
        </w:tc>
        <w:tc>
          <w:tcPr>
            <w:tcW w:w="725" w:type="pct"/>
            <w:tcBorders>
              <w:top w:val="nil"/>
              <w:left w:val="single" w:sz="4" w:space="0" w:color="auto"/>
              <w:bottom w:val="nil"/>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1 792,7</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Всичко:</w:t>
            </w:r>
          </w:p>
        </w:tc>
        <w:tc>
          <w:tcPr>
            <w:tcW w:w="7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1 792,7</w:t>
            </w:r>
          </w:p>
        </w:tc>
      </w:tr>
    </w:tbl>
    <w:p w:rsidR="005A0B64" w:rsidRPr="008F18AA" w:rsidRDefault="005A0B64"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FA49D6" w:rsidRPr="008F18AA" w:rsidRDefault="00FA49D6" w:rsidP="003C3034">
      <w:pPr>
        <w:spacing w:after="120" w:line="240" w:lineRule="auto"/>
        <w:jc w:val="both"/>
        <w:rPr>
          <w:rFonts w:ascii="Times New Roman" w:eastAsia="Times New Roman" w:hAnsi="Times New Roman" w:cs="Times New Roman"/>
          <w:lang w:val="bg-BG"/>
        </w:rPr>
      </w:pPr>
      <w:r w:rsidRPr="008F18AA">
        <w:rPr>
          <w:rFonts w:ascii="Times New Roman" w:eastAsia="Times New Roman" w:hAnsi="Times New Roman" w:cs="Times New Roman"/>
          <w:lang w:val="bg-BG"/>
        </w:rPr>
        <w:t>(3) Утвърждава максималните размери на ангажиментите за разходи, които могат да бъдат поети през 2020 г., и максималните размери на новите задължения за разходи, които могат да бъдат натрупани през 2020 г. от Съвета за електронни медии, както следва:</w:t>
      </w:r>
    </w:p>
    <w:tbl>
      <w:tblPr>
        <w:tblW w:w="5000" w:type="pct"/>
        <w:tblLook w:val="04A0" w:firstRow="1" w:lastRow="0" w:firstColumn="1" w:lastColumn="0" w:noHBand="0" w:noVBand="1"/>
      </w:tblPr>
      <w:tblGrid>
        <w:gridCol w:w="1046"/>
        <w:gridCol w:w="11403"/>
        <w:gridCol w:w="2111"/>
      </w:tblGrid>
      <w:tr w:rsidR="00864A9D" w:rsidRPr="008F18AA" w:rsidTr="003C3034">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Показатели</w:t>
            </w:r>
          </w:p>
        </w:tc>
        <w:tc>
          <w:tcPr>
            <w:tcW w:w="725" w:type="pct"/>
            <w:tcBorders>
              <w:top w:val="single" w:sz="4" w:space="0" w:color="auto"/>
              <w:left w:val="nil"/>
              <w:bottom w:val="nil"/>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3C3034">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single" w:sz="4" w:space="0" w:color="auto"/>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3C3034">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Максимален размер на ангажиментите за разходи, които могат да бъдат поети през 2020 г.</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434,4</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Максимален размер на новите задължения за разходи, които могат да бъдат натрупани през 2020 г.</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434,4</w:t>
            </w:r>
          </w:p>
        </w:tc>
      </w:tr>
    </w:tbl>
    <w:p w:rsidR="005A0B64" w:rsidRPr="008F18AA" w:rsidRDefault="005A0B64"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FA49D6" w:rsidRPr="008F18AA" w:rsidRDefault="00FA49D6" w:rsidP="00813FC5">
      <w:pPr>
        <w:spacing w:after="120" w:line="240" w:lineRule="auto"/>
        <w:rPr>
          <w:rFonts w:ascii="Times New Roman" w:eastAsia="Times New Roman" w:hAnsi="Times New Roman" w:cs="Times New Roman"/>
          <w:lang w:val="bg-BG"/>
        </w:rPr>
      </w:pPr>
      <w:r w:rsidRPr="008F18AA">
        <w:rPr>
          <w:rFonts w:ascii="Times New Roman" w:eastAsia="Times New Roman" w:hAnsi="Times New Roman" w:cs="Times New Roman"/>
          <w:b/>
          <w:bCs/>
          <w:lang w:val="bg-BG"/>
        </w:rPr>
        <w:t>Чл. 37.</w:t>
      </w:r>
      <w:r w:rsidRPr="008F18AA">
        <w:rPr>
          <w:rFonts w:ascii="Times New Roman" w:eastAsia="Times New Roman" w:hAnsi="Times New Roman" w:cs="Times New Roman"/>
          <w:lang w:val="bg-BG"/>
        </w:rPr>
        <w:t xml:space="preserve"> (1) Приема бюджета на Комисията за енергийно и водно регулиране за 2020 г., както следва:</w:t>
      </w:r>
    </w:p>
    <w:tbl>
      <w:tblPr>
        <w:tblW w:w="5000" w:type="pct"/>
        <w:tblLook w:val="04A0" w:firstRow="1" w:lastRow="0" w:firstColumn="1" w:lastColumn="0" w:noHBand="0" w:noVBand="1"/>
      </w:tblPr>
      <w:tblGrid>
        <w:gridCol w:w="1046"/>
        <w:gridCol w:w="11403"/>
        <w:gridCol w:w="2111"/>
      </w:tblGrid>
      <w:tr w:rsidR="00864A9D" w:rsidRPr="008F18AA" w:rsidTr="003C3034">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Показатели</w:t>
            </w:r>
          </w:p>
        </w:tc>
        <w:tc>
          <w:tcPr>
            <w:tcW w:w="725" w:type="pct"/>
            <w:tcBorders>
              <w:top w:val="single" w:sz="4" w:space="0" w:color="auto"/>
              <w:left w:val="nil"/>
              <w:bottom w:val="nil"/>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3C3034">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single" w:sz="4" w:space="0" w:color="auto"/>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3C3034">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ПРИХОДИ, ПОМОЩИ И ДАРЕНИЯ</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10 705,0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Неданъчни приходи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10 705,0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Държавни такси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10 515,0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Приходи и доходи от собственост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1.3.</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Глоби, санкции и наказателни лихви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181,0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9 331,9</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1.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Текущи 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8 555,9</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в т.ч.</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Персонал</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7 215,3</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2.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Капиталови 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776,0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2.1.</w:t>
            </w:r>
          </w:p>
        </w:tc>
        <w:tc>
          <w:tcPr>
            <w:tcW w:w="3916"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Придобиване на дълготрайни активи и основен ремонт </w:t>
            </w: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776,0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III.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БЮДЖЕТНИ ВЗАИМООТНОШЕНИЯ (ТРАНСФЕРИ) -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-131,0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Бюджетно взаимоотношение с централния бюджет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-131,0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IV.</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БЮДЖЕТНО САЛДО (І-ІІ+ІІІ)</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1 242,1</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V.</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ОПЕРАЦИИ В ЧАСТТА НА ФИНАНСИРАНЕТО - НЕТО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-1 242,1</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1.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lang w:val="bg-BG"/>
              </w:rPr>
            </w:pPr>
            <w:r w:rsidRPr="008F18AA">
              <w:rPr>
                <w:rFonts w:ascii="Times New Roman" w:eastAsia="Times New Roman" w:hAnsi="Times New Roman" w:cs="Times New Roman"/>
                <w:lang w:val="bg-BG"/>
              </w:rPr>
              <w:t>Депозити и средства по сметки - нето (+/-)</w:t>
            </w:r>
          </w:p>
        </w:tc>
        <w:tc>
          <w:tcPr>
            <w:tcW w:w="725"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-1 242,1</w:t>
            </w:r>
          </w:p>
        </w:tc>
      </w:tr>
    </w:tbl>
    <w:p w:rsidR="005A0B64" w:rsidRPr="008F18AA" w:rsidRDefault="005A0B64"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FA49D6" w:rsidRPr="008F18AA" w:rsidRDefault="00FA49D6" w:rsidP="00813FC5">
      <w:pPr>
        <w:spacing w:after="12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 Утвърждава разпределение на разходите по ал. 1 по функционални области, както следва:</w:t>
      </w:r>
    </w:p>
    <w:tbl>
      <w:tblPr>
        <w:tblW w:w="5000" w:type="pct"/>
        <w:tblLook w:val="04A0" w:firstRow="1" w:lastRow="0" w:firstColumn="1" w:lastColumn="0" w:noHBand="0" w:noVBand="1"/>
      </w:tblPr>
      <w:tblGrid>
        <w:gridCol w:w="1046"/>
        <w:gridCol w:w="11403"/>
        <w:gridCol w:w="2111"/>
      </w:tblGrid>
      <w:tr w:rsidR="00864A9D" w:rsidRPr="008F18AA" w:rsidTr="003C3034">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Наименование на функционалната област</w:t>
            </w:r>
          </w:p>
        </w:tc>
        <w:tc>
          <w:tcPr>
            <w:tcW w:w="725" w:type="pct"/>
            <w:tcBorders>
              <w:top w:val="single" w:sz="4" w:space="0" w:color="auto"/>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3C3034">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3C3034">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w:t>
            </w:r>
          </w:p>
        </w:tc>
        <w:tc>
          <w:tcPr>
            <w:tcW w:w="3916" w:type="pct"/>
            <w:tcBorders>
              <w:top w:val="nil"/>
              <w:left w:val="nil"/>
              <w:bottom w:val="single" w:sz="4" w:space="0" w:color="auto"/>
              <w:right w:val="nil"/>
            </w:tcBorders>
            <w:shd w:val="clear" w:color="auto" w:fill="auto"/>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Функционална област „Държавна регулация в енергетиката и ВиК сектора“</w:t>
            </w:r>
          </w:p>
        </w:tc>
        <w:tc>
          <w:tcPr>
            <w:tcW w:w="725" w:type="pct"/>
            <w:tcBorders>
              <w:top w:val="nil"/>
              <w:left w:val="single" w:sz="4" w:space="0" w:color="auto"/>
              <w:bottom w:val="nil"/>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9 331,9</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Всичко:</w:t>
            </w:r>
          </w:p>
        </w:tc>
        <w:tc>
          <w:tcPr>
            <w:tcW w:w="7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9 331,9</w:t>
            </w:r>
          </w:p>
        </w:tc>
      </w:tr>
    </w:tbl>
    <w:p w:rsidR="005A0B64" w:rsidRPr="008F18AA" w:rsidRDefault="005A0B64"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FA49D6" w:rsidRPr="000F5EEE" w:rsidRDefault="00FA49D6" w:rsidP="003C3034">
      <w:pPr>
        <w:spacing w:after="120" w:line="240" w:lineRule="auto"/>
        <w:jc w:val="both"/>
        <w:rPr>
          <w:rFonts w:ascii="Times New Roman" w:eastAsia="Times New Roman" w:hAnsi="Times New Roman" w:cs="Times New Roman"/>
          <w:lang w:val="ru-RU"/>
        </w:rPr>
      </w:pPr>
      <w:r w:rsidRPr="008F18AA">
        <w:rPr>
          <w:rFonts w:ascii="Times New Roman" w:eastAsia="Times New Roman" w:hAnsi="Times New Roman" w:cs="Times New Roman"/>
          <w:lang w:val="bg-BG"/>
        </w:rPr>
        <w:t>(3) Утвърждава максималните размери на ангажиментите за разходи, които могат да бъдат поети през 2020 г., и максималните размери на новите задължения за разходи, които могат да бъдат натрупани през 2020 г. от Комисията за енергийно и водно регулиране, както следва:</w:t>
      </w:r>
    </w:p>
    <w:p w:rsidR="001C378F" w:rsidRPr="000F5EEE" w:rsidRDefault="001C378F" w:rsidP="003C3034">
      <w:pPr>
        <w:spacing w:after="120" w:line="240" w:lineRule="auto"/>
        <w:jc w:val="both"/>
        <w:rPr>
          <w:rFonts w:ascii="Times New Roman" w:eastAsia="Times New Roman" w:hAnsi="Times New Roman" w:cs="Times New Roman"/>
          <w:lang w:val="ru-RU"/>
        </w:rPr>
      </w:pPr>
    </w:p>
    <w:tbl>
      <w:tblPr>
        <w:tblW w:w="5000" w:type="pct"/>
        <w:tblLook w:val="04A0" w:firstRow="1" w:lastRow="0" w:firstColumn="1" w:lastColumn="0" w:noHBand="0" w:noVBand="1"/>
      </w:tblPr>
      <w:tblGrid>
        <w:gridCol w:w="1046"/>
        <w:gridCol w:w="11403"/>
        <w:gridCol w:w="2111"/>
      </w:tblGrid>
      <w:tr w:rsidR="00864A9D" w:rsidRPr="008F18AA" w:rsidTr="003C3034">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Показатели</w:t>
            </w:r>
          </w:p>
        </w:tc>
        <w:tc>
          <w:tcPr>
            <w:tcW w:w="725" w:type="pct"/>
            <w:tcBorders>
              <w:top w:val="single" w:sz="4" w:space="0" w:color="auto"/>
              <w:left w:val="nil"/>
              <w:bottom w:val="nil"/>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3C3034">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single" w:sz="4" w:space="0" w:color="auto"/>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3C3034">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Максимален размер на ангажиментите за разходи, които могат да бъдат поети през 2020 г.</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2 076,6</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Максимален размер на новите задължения за разходи, които могат да бъдат натрупани през 2020 г.</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2 076,6</w:t>
            </w:r>
          </w:p>
        </w:tc>
      </w:tr>
    </w:tbl>
    <w:p w:rsidR="005A0B64" w:rsidRPr="008F18AA" w:rsidRDefault="005A0B64"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FA49D6" w:rsidRPr="008F18AA" w:rsidRDefault="00FA49D6" w:rsidP="00813FC5">
      <w:pPr>
        <w:spacing w:after="120" w:line="240" w:lineRule="auto"/>
        <w:rPr>
          <w:rFonts w:ascii="Times New Roman" w:eastAsia="Times New Roman" w:hAnsi="Times New Roman" w:cs="Times New Roman"/>
          <w:lang w:val="bg-BG"/>
        </w:rPr>
      </w:pPr>
      <w:r w:rsidRPr="008F18AA">
        <w:rPr>
          <w:rFonts w:ascii="Times New Roman" w:eastAsia="Times New Roman" w:hAnsi="Times New Roman" w:cs="Times New Roman"/>
          <w:b/>
          <w:bCs/>
          <w:lang w:val="bg-BG"/>
        </w:rPr>
        <w:t>Чл. 38.</w:t>
      </w:r>
      <w:r w:rsidRPr="008F18AA">
        <w:rPr>
          <w:rFonts w:ascii="Times New Roman" w:eastAsia="Times New Roman" w:hAnsi="Times New Roman" w:cs="Times New Roman"/>
          <w:lang w:val="bg-BG"/>
        </w:rPr>
        <w:t xml:space="preserve"> (1) Приема бюджета на Агенцията за ядрено регулиране за 2020 г., както следва:</w:t>
      </w:r>
    </w:p>
    <w:tbl>
      <w:tblPr>
        <w:tblW w:w="5000" w:type="pct"/>
        <w:tblLook w:val="04A0" w:firstRow="1" w:lastRow="0" w:firstColumn="1" w:lastColumn="0" w:noHBand="0" w:noVBand="1"/>
      </w:tblPr>
      <w:tblGrid>
        <w:gridCol w:w="1046"/>
        <w:gridCol w:w="11403"/>
        <w:gridCol w:w="2111"/>
      </w:tblGrid>
      <w:tr w:rsidR="00864A9D" w:rsidRPr="008F18AA" w:rsidTr="003C3034">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Показатели</w:t>
            </w:r>
          </w:p>
        </w:tc>
        <w:tc>
          <w:tcPr>
            <w:tcW w:w="725" w:type="pct"/>
            <w:tcBorders>
              <w:top w:val="single" w:sz="4" w:space="0" w:color="auto"/>
              <w:left w:val="nil"/>
              <w:bottom w:val="nil"/>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3C3034">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single" w:sz="4" w:space="0" w:color="auto"/>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3C3034">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ПРИХОДИ, ПОМОЩИ И ДАРЕНИЯ</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8 603,8</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Неданъчни приходи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8 603,8</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Държавни такси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8 553,8</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Други приходи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7 145,6</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1.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Текущи 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6 831,6</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в т.ч.</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Персонал</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3 402,0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2.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Капиталови 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314,0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2.1.</w:t>
            </w:r>
          </w:p>
        </w:tc>
        <w:tc>
          <w:tcPr>
            <w:tcW w:w="3916"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Придобиване на дълготрайни активи и основен ремонт </w:t>
            </w: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314,0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III.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БЮДЖЕТНИ ВЗАИМООТНОШЕНИЯ (ТРАНСФЕРИ) -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IV.</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БЮДЖЕТНО САЛДО (І-ІІ+ІІІ)</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1 458,2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V.</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ОПЕРАЦИИ В ЧАСТТА НА ФИНАНСИРАНЕТО - НЕТО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-1 458,2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1.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lang w:val="bg-BG"/>
              </w:rPr>
            </w:pPr>
            <w:r w:rsidRPr="008F18AA">
              <w:rPr>
                <w:rFonts w:ascii="Times New Roman" w:eastAsia="Times New Roman" w:hAnsi="Times New Roman" w:cs="Times New Roman"/>
                <w:lang w:val="bg-BG"/>
              </w:rPr>
              <w:t>Депозити и средства по сметки - нето (+/-)</w:t>
            </w:r>
          </w:p>
        </w:tc>
        <w:tc>
          <w:tcPr>
            <w:tcW w:w="725"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-1 458,2</w:t>
            </w:r>
          </w:p>
        </w:tc>
      </w:tr>
    </w:tbl>
    <w:p w:rsidR="005A0B64" w:rsidRPr="008F18AA" w:rsidRDefault="005A0B64" w:rsidP="00813FC5">
      <w:pPr>
        <w:tabs>
          <w:tab w:val="left" w:pos="739"/>
          <w:tab w:val="left" w:pos="11902"/>
        </w:tabs>
        <w:spacing w:after="0" w:line="240" w:lineRule="auto"/>
        <w:ind w:firstLineChars="200" w:firstLine="440"/>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FA49D6" w:rsidRPr="008F18AA" w:rsidRDefault="00FA49D6" w:rsidP="00813FC5">
      <w:pPr>
        <w:spacing w:after="12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 Утвърждава разпределение на разходите по ал. 1 по функционални области, както следва:</w:t>
      </w:r>
    </w:p>
    <w:tbl>
      <w:tblPr>
        <w:tblW w:w="5000" w:type="pct"/>
        <w:tblLook w:val="04A0" w:firstRow="1" w:lastRow="0" w:firstColumn="1" w:lastColumn="0" w:noHBand="0" w:noVBand="1"/>
      </w:tblPr>
      <w:tblGrid>
        <w:gridCol w:w="1046"/>
        <w:gridCol w:w="11403"/>
        <w:gridCol w:w="2111"/>
      </w:tblGrid>
      <w:tr w:rsidR="00864A9D" w:rsidRPr="008F18AA" w:rsidTr="003C3034">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Наименование на функционалната област</w:t>
            </w:r>
          </w:p>
        </w:tc>
        <w:tc>
          <w:tcPr>
            <w:tcW w:w="725" w:type="pct"/>
            <w:tcBorders>
              <w:top w:val="single" w:sz="4" w:space="0" w:color="auto"/>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3C3034">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3C3034">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3C3034">
        <w:trPr>
          <w:trHeight w:val="307"/>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w:t>
            </w:r>
          </w:p>
        </w:tc>
        <w:tc>
          <w:tcPr>
            <w:tcW w:w="3916" w:type="pct"/>
            <w:tcBorders>
              <w:top w:val="nil"/>
              <w:left w:val="nil"/>
              <w:bottom w:val="single" w:sz="4" w:space="0" w:color="auto"/>
              <w:right w:val="nil"/>
            </w:tcBorders>
            <w:shd w:val="clear" w:color="auto" w:fill="auto"/>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Функционална област „Регулация на ядрената безопасност и радиационната защита на Република България“</w:t>
            </w:r>
          </w:p>
        </w:tc>
        <w:tc>
          <w:tcPr>
            <w:tcW w:w="725" w:type="pct"/>
            <w:tcBorders>
              <w:top w:val="nil"/>
              <w:left w:val="single" w:sz="4" w:space="0" w:color="auto"/>
              <w:bottom w:val="nil"/>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7 145,6</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Всичко:</w:t>
            </w:r>
          </w:p>
        </w:tc>
        <w:tc>
          <w:tcPr>
            <w:tcW w:w="7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7 145,6</w:t>
            </w:r>
          </w:p>
        </w:tc>
      </w:tr>
    </w:tbl>
    <w:p w:rsidR="005A0B64" w:rsidRPr="008F18AA" w:rsidRDefault="005A0B64"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FA49D6" w:rsidRPr="008F18AA" w:rsidRDefault="00FA49D6" w:rsidP="003C3034">
      <w:pPr>
        <w:spacing w:after="120" w:line="240" w:lineRule="auto"/>
        <w:jc w:val="both"/>
        <w:rPr>
          <w:rFonts w:ascii="Times New Roman" w:eastAsia="Times New Roman" w:hAnsi="Times New Roman" w:cs="Times New Roman"/>
          <w:lang w:val="bg-BG"/>
        </w:rPr>
      </w:pPr>
      <w:r w:rsidRPr="008F18AA">
        <w:rPr>
          <w:rFonts w:ascii="Times New Roman" w:eastAsia="Times New Roman" w:hAnsi="Times New Roman" w:cs="Times New Roman"/>
          <w:lang w:val="bg-BG"/>
        </w:rPr>
        <w:t>(3) Утвърждава максималните размери на ангажиментите за разходи, които могат да бъдат поети през 2020 г., и максималните размери на новите задължения за разходи, които могат да бъдат натрупани през 2020 г. от Агенцията за ядрено регулиране, както следва:</w:t>
      </w:r>
    </w:p>
    <w:tbl>
      <w:tblPr>
        <w:tblW w:w="5000" w:type="pct"/>
        <w:tblLook w:val="04A0" w:firstRow="1" w:lastRow="0" w:firstColumn="1" w:lastColumn="0" w:noHBand="0" w:noVBand="1"/>
      </w:tblPr>
      <w:tblGrid>
        <w:gridCol w:w="1046"/>
        <w:gridCol w:w="11403"/>
        <w:gridCol w:w="2111"/>
      </w:tblGrid>
      <w:tr w:rsidR="00864A9D" w:rsidRPr="008F18AA" w:rsidTr="003C3034">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Показатели</w:t>
            </w:r>
          </w:p>
        </w:tc>
        <w:tc>
          <w:tcPr>
            <w:tcW w:w="725" w:type="pct"/>
            <w:tcBorders>
              <w:top w:val="single" w:sz="4" w:space="0" w:color="auto"/>
              <w:left w:val="nil"/>
              <w:bottom w:val="nil"/>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3C3034">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single" w:sz="4" w:space="0" w:color="auto"/>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3C3034">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Максимален размер на ангажиментите за разходи, които могат да бъдат поети през 2020 г.</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3 883,5</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Максимален размер на новите задължения за разходи, които могат да бъдат натрупани през 2020 г.</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3 723,6</w:t>
            </w:r>
          </w:p>
        </w:tc>
      </w:tr>
    </w:tbl>
    <w:p w:rsidR="005A0B64" w:rsidRPr="008F18AA" w:rsidRDefault="005A0B64"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FA49D6" w:rsidRPr="008F18AA" w:rsidRDefault="00FA49D6" w:rsidP="00813FC5">
      <w:pPr>
        <w:spacing w:after="120" w:line="240" w:lineRule="auto"/>
        <w:rPr>
          <w:rFonts w:ascii="Times New Roman" w:eastAsia="Times New Roman" w:hAnsi="Times New Roman" w:cs="Times New Roman"/>
          <w:lang w:val="bg-BG"/>
        </w:rPr>
      </w:pPr>
      <w:r w:rsidRPr="008F18AA">
        <w:rPr>
          <w:rFonts w:ascii="Times New Roman" w:eastAsia="Times New Roman" w:hAnsi="Times New Roman" w:cs="Times New Roman"/>
          <w:b/>
          <w:bCs/>
          <w:lang w:val="bg-BG"/>
        </w:rPr>
        <w:t>Чл. 39.</w:t>
      </w:r>
      <w:r w:rsidRPr="008F18AA">
        <w:rPr>
          <w:rFonts w:ascii="Times New Roman" w:eastAsia="Times New Roman" w:hAnsi="Times New Roman" w:cs="Times New Roman"/>
          <w:lang w:val="bg-BG"/>
        </w:rPr>
        <w:t xml:space="preserve"> (1) Приема бюджета на Държавната комисия по сигурността на информацията за 2020 г., както следва:</w:t>
      </w:r>
    </w:p>
    <w:tbl>
      <w:tblPr>
        <w:tblW w:w="5000" w:type="pct"/>
        <w:tblLook w:val="04A0" w:firstRow="1" w:lastRow="0" w:firstColumn="1" w:lastColumn="0" w:noHBand="0" w:noVBand="1"/>
      </w:tblPr>
      <w:tblGrid>
        <w:gridCol w:w="1046"/>
        <w:gridCol w:w="11403"/>
        <w:gridCol w:w="2111"/>
      </w:tblGrid>
      <w:tr w:rsidR="00864A9D" w:rsidRPr="008F18AA" w:rsidTr="003C3034">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Показатели</w:t>
            </w:r>
          </w:p>
        </w:tc>
        <w:tc>
          <w:tcPr>
            <w:tcW w:w="725" w:type="pct"/>
            <w:tcBorders>
              <w:top w:val="single" w:sz="4" w:space="0" w:color="auto"/>
              <w:left w:val="nil"/>
              <w:bottom w:val="nil"/>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3C3034">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single" w:sz="4" w:space="0" w:color="auto"/>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3C3034">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ПРИХОДИ, ПОМОЩИ И ДАРЕНИЯ</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10 759,3</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1.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Текущи 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9 959,3</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в т.ч.</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Персонал</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7 884,4</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2.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Капиталови 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800,0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2.1.</w:t>
            </w:r>
          </w:p>
        </w:tc>
        <w:tc>
          <w:tcPr>
            <w:tcW w:w="3916"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Придобиване на дълготрайни активи и основен ремонт </w:t>
            </w: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800,0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III.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БЮДЖЕТНИ ВЗАИМООТНОШЕНИЯ (ТРАНСФЕРИ) -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10 759,3</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Бюджетно взаимоотношение с централния бюджет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10 759,3</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IV.</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БЮДЖЕТНО САЛДО (І-ІІ+ІІІ)</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V.</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ОПЕРАЦИИ В ЧАСТТА НА ФИНАНСИРАНЕТО - НЕТО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r>
    </w:tbl>
    <w:p w:rsidR="005A0B64" w:rsidRPr="008F18AA" w:rsidRDefault="005A0B64"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FA49D6" w:rsidRPr="008F18AA" w:rsidRDefault="00FA49D6" w:rsidP="00813FC5">
      <w:pPr>
        <w:spacing w:after="12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 Утвърждава разпределение на разходите по ал. 1 по функционални области, както следва:</w:t>
      </w:r>
    </w:p>
    <w:tbl>
      <w:tblPr>
        <w:tblW w:w="5000" w:type="pct"/>
        <w:tblLook w:val="04A0" w:firstRow="1" w:lastRow="0" w:firstColumn="1" w:lastColumn="0" w:noHBand="0" w:noVBand="1"/>
      </w:tblPr>
      <w:tblGrid>
        <w:gridCol w:w="1046"/>
        <w:gridCol w:w="11403"/>
        <w:gridCol w:w="2111"/>
      </w:tblGrid>
      <w:tr w:rsidR="00864A9D" w:rsidRPr="008F18AA" w:rsidTr="003C3034">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Наименование на функционалната област</w:t>
            </w:r>
          </w:p>
        </w:tc>
        <w:tc>
          <w:tcPr>
            <w:tcW w:w="725" w:type="pct"/>
            <w:tcBorders>
              <w:top w:val="single" w:sz="4" w:space="0" w:color="auto"/>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3C3034">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3C3034">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w:t>
            </w:r>
          </w:p>
        </w:tc>
        <w:tc>
          <w:tcPr>
            <w:tcW w:w="3916" w:type="pct"/>
            <w:tcBorders>
              <w:top w:val="nil"/>
              <w:left w:val="nil"/>
              <w:bottom w:val="single" w:sz="4" w:space="0" w:color="auto"/>
              <w:right w:val="nil"/>
            </w:tcBorders>
            <w:shd w:val="clear" w:color="auto" w:fill="auto"/>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Функционална област „Защита на класифицираната информация“</w:t>
            </w:r>
          </w:p>
        </w:tc>
        <w:tc>
          <w:tcPr>
            <w:tcW w:w="725" w:type="pct"/>
            <w:tcBorders>
              <w:top w:val="nil"/>
              <w:left w:val="single" w:sz="4" w:space="0" w:color="auto"/>
              <w:bottom w:val="nil"/>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10 759,3</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Всичко:</w:t>
            </w:r>
          </w:p>
        </w:tc>
        <w:tc>
          <w:tcPr>
            <w:tcW w:w="7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10 759,3</w:t>
            </w:r>
          </w:p>
        </w:tc>
      </w:tr>
    </w:tbl>
    <w:p w:rsidR="005A0B64" w:rsidRPr="008F18AA" w:rsidRDefault="005A0B64"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FA49D6" w:rsidRPr="008F18AA" w:rsidRDefault="00FA49D6" w:rsidP="003C3034">
      <w:pPr>
        <w:spacing w:after="120" w:line="240" w:lineRule="auto"/>
        <w:jc w:val="both"/>
        <w:rPr>
          <w:rFonts w:ascii="Times New Roman" w:eastAsia="Times New Roman" w:hAnsi="Times New Roman" w:cs="Times New Roman"/>
          <w:lang w:val="bg-BG"/>
        </w:rPr>
      </w:pPr>
      <w:r w:rsidRPr="008F18AA">
        <w:rPr>
          <w:rFonts w:ascii="Times New Roman" w:eastAsia="Times New Roman" w:hAnsi="Times New Roman" w:cs="Times New Roman"/>
          <w:lang w:val="bg-BG"/>
        </w:rPr>
        <w:t>(3) Утвърждава максималните размери на ангажиментите за разходи, които могат да бъдат поети през 2020 г., и максималните размери на новите задължения за разходи, които могат да бъдат натрупани през 2020 г. от Държавната комисия по сигурността на информацията, както следва:</w:t>
      </w:r>
    </w:p>
    <w:tbl>
      <w:tblPr>
        <w:tblW w:w="5000" w:type="pct"/>
        <w:tblLook w:val="04A0" w:firstRow="1" w:lastRow="0" w:firstColumn="1" w:lastColumn="0" w:noHBand="0" w:noVBand="1"/>
      </w:tblPr>
      <w:tblGrid>
        <w:gridCol w:w="574"/>
        <w:gridCol w:w="12565"/>
        <w:gridCol w:w="1421"/>
      </w:tblGrid>
      <w:tr w:rsidR="00864A9D" w:rsidRPr="008F18AA" w:rsidTr="003C3034">
        <w:trPr>
          <w:trHeight w:val="300"/>
          <w:tblHeader/>
        </w:trPr>
        <w:tc>
          <w:tcPr>
            <w:tcW w:w="197"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4315"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Показатели</w:t>
            </w:r>
          </w:p>
        </w:tc>
        <w:tc>
          <w:tcPr>
            <w:tcW w:w="488" w:type="pct"/>
            <w:tcBorders>
              <w:top w:val="single" w:sz="4" w:space="0" w:color="auto"/>
              <w:left w:val="nil"/>
              <w:bottom w:val="nil"/>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3C3034">
        <w:trPr>
          <w:trHeight w:val="300"/>
          <w:tblHeader/>
        </w:trPr>
        <w:tc>
          <w:tcPr>
            <w:tcW w:w="197"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4315"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488" w:type="pct"/>
            <w:tcBorders>
              <w:top w:val="nil"/>
              <w:left w:val="nil"/>
              <w:bottom w:val="single" w:sz="4" w:space="0" w:color="auto"/>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3C3034">
        <w:trPr>
          <w:trHeight w:val="300"/>
          <w:tblHeader/>
        </w:trPr>
        <w:tc>
          <w:tcPr>
            <w:tcW w:w="19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4315"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488"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3C3034">
        <w:trPr>
          <w:trHeight w:val="300"/>
        </w:trPr>
        <w:tc>
          <w:tcPr>
            <w:tcW w:w="197"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w:t>
            </w:r>
          </w:p>
        </w:tc>
        <w:tc>
          <w:tcPr>
            <w:tcW w:w="4315"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Максимален размер на ангажиментите за разходи, които могат да бъдат поети през 2020 г.</w:t>
            </w:r>
          </w:p>
        </w:tc>
        <w:tc>
          <w:tcPr>
            <w:tcW w:w="488"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2 279,2</w:t>
            </w:r>
          </w:p>
        </w:tc>
      </w:tr>
      <w:tr w:rsidR="00864A9D" w:rsidRPr="008F18AA" w:rsidTr="003C3034">
        <w:trPr>
          <w:trHeight w:val="300"/>
        </w:trPr>
        <w:tc>
          <w:tcPr>
            <w:tcW w:w="197"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2.</w:t>
            </w:r>
          </w:p>
        </w:tc>
        <w:tc>
          <w:tcPr>
            <w:tcW w:w="4315"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Максимален размер на новите задължения за разходи, които могат да бъдат натрупани през 2020 г.</w:t>
            </w:r>
          </w:p>
        </w:tc>
        <w:tc>
          <w:tcPr>
            <w:tcW w:w="488"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2 574,9</w:t>
            </w:r>
          </w:p>
        </w:tc>
      </w:tr>
    </w:tbl>
    <w:p w:rsidR="005A0B64" w:rsidRPr="008F18AA" w:rsidRDefault="005A0B64"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FA49D6" w:rsidRPr="008F18AA" w:rsidRDefault="00FA49D6" w:rsidP="00813FC5">
      <w:pPr>
        <w:spacing w:after="120" w:line="240" w:lineRule="auto"/>
        <w:rPr>
          <w:rFonts w:ascii="Times New Roman" w:eastAsia="Times New Roman" w:hAnsi="Times New Roman" w:cs="Times New Roman"/>
          <w:lang w:val="bg-BG"/>
        </w:rPr>
      </w:pPr>
      <w:r w:rsidRPr="008F18AA">
        <w:rPr>
          <w:rFonts w:ascii="Times New Roman" w:eastAsia="Times New Roman" w:hAnsi="Times New Roman" w:cs="Times New Roman"/>
          <w:b/>
          <w:bCs/>
          <w:lang w:val="bg-BG"/>
        </w:rPr>
        <w:t>Чл. 40.</w:t>
      </w:r>
      <w:r w:rsidRPr="008F18AA">
        <w:rPr>
          <w:rFonts w:ascii="Times New Roman" w:eastAsia="Times New Roman" w:hAnsi="Times New Roman" w:cs="Times New Roman"/>
          <w:lang w:val="bg-BG"/>
        </w:rPr>
        <w:t xml:space="preserve"> (1) Приема бюджета на Държавната агенция „Държавен резерв и военновременни запаси“ за 2020 г., както следва:</w:t>
      </w:r>
    </w:p>
    <w:tbl>
      <w:tblPr>
        <w:tblW w:w="5000" w:type="pct"/>
        <w:tblLook w:val="04A0" w:firstRow="1" w:lastRow="0" w:firstColumn="1" w:lastColumn="0" w:noHBand="0" w:noVBand="1"/>
      </w:tblPr>
      <w:tblGrid>
        <w:gridCol w:w="1046"/>
        <w:gridCol w:w="11403"/>
        <w:gridCol w:w="2111"/>
      </w:tblGrid>
      <w:tr w:rsidR="00864A9D" w:rsidRPr="008F18AA" w:rsidTr="003C3034">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Показатели</w:t>
            </w:r>
          </w:p>
        </w:tc>
        <w:tc>
          <w:tcPr>
            <w:tcW w:w="725" w:type="pct"/>
            <w:tcBorders>
              <w:top w:val="single" w:sz="4" w:space="0" w:color="auto"/>
              <w:left w:val="nil"/>
              <w:bottom w:val="nil"/>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3C3034">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single" w:sz="4" w:space="0" w:color="auto"/>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3C3034">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ПРИХОДИ, ПОМОЩИ И ДАРЕНИЯ</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2 050,0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Неданъчни приходи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2 050,0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Държавни такси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Приходи и доходи от собственост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310,0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1.3.</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Глоби, санкции и наказателни лихви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1 700,0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92 752,1</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1.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Текущи 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22 122,3</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в т.ч.</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Персонал</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9 521,3</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2.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Капиталови 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51 396,7</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2.1.</w:t>
            </w:r>
          </w:p>
        </w:tc>
        <w:tc>
          <w:tcPr>
            <w:tcW w:w="3916"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Придобиване на дълготрайни активи и основен ремонт </w:t>
            </w: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51 396,7</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3.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Прираст на държавния резерв (нето)</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19 233,1</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III.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БЮДЖЕТНИ ВЗАИМООТНОШЕНИЯ (ТРАНСФЕРИ) -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90 702,1</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Бюджетно взаимоотношение с централния бюджет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90 702,1</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IV.</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БЮДЖЕТНО САЛДО (І-ІІ+ІІІ)</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V.</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ОПЕРАЦИИ В ЧАСТТА НА ФИНАНСИРАНЕТО - НЕТО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r>
    </w:tbl>
    <w:p w:rsidR="005A0B64" w:rsidRPr="008F18AA" w:rsidRDefault="005A0B64"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FA49D6" w:rsidRPr="000F5EEE" w:rsidRDefault="00FA49D6" w:rsidP="00813FC5">
      <w:pPr>
        <w:spacing w:after="120" w:line="240" w:lineRule="auto"/>
        <w:rPr>
          <w:rFonts w:ascii="Times New Roman" w:eastAsia="Times New Roman" w:hAnsi="Times New Roman" w:cs="Times New Roman"/>
          <w:lang w:val="ru-RU"/>
        </w:rPr>
      </w:pPr>
      <w:r w:rsidRPr="008F18AA">
        <w:rPr>
          <w:rFonts w:ascii="Times New Roman" w:eastAsia="Times New Roman" w:hAnsi="Times New Roman" w:cs="Times New Roman"/>
          <w:lang w:val="bg-BG"/>
        </w:rPr>
        <w:t>(2) Утвърждава разпределение на разходите по ал. 1 по области на политики и бюджетни програми, както следва:</w:t>
      </w:r>
    </w:p>
    <w:p w:rsidR="001C378F" w:rsidRPr="000F5EEE" w:rsidRDefault="001C378F" w:rsidP="00813FC5">
      <w:pPr>
        <w:spacing w:after="120" w:line="240" w:lineRule="auto"/>
        <w:rPr>
          <w:rFonts w:ascii="Times New Roman" w:eastAsia="Times New Roman" w:hAnsi="Times New Roman" w:cs="Times New Roman"/>
          <w:lang w:val="ru-RU"/>
        </w:rPr>
      </w:pPr>
    </w:p>
    <w:tbl>
      <w:tblPr>
        <w:tblW w:w="5000" w:type="pct"/>
        <w:tblLook w:val="04A0" w:firstRow="1" w:lastRow="0" w:firstColumn="1" w:lastColumn="0" w:noHBand="0" w:noVBand="1"/>
      </w:tblPr>
      <w:tblGrid>
        <w:gridCol w:w="1046"/>
        <w:gridCol w:w="11403"/>
        <w:gridCol w:w="2111"/>
      </w:tblGrid>
      <w:tr w:rsidR="00864A9D" w:rsidRPr="008F18AA" w:rsidTr="003C3034">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Наименование на областта на политика / бюджетната програма</w:t>
            </w:r>
          </w:p>
        </w:tc>
        <w:tc>
          <w:tcPr>
            <w:tcW w:w="725" w:type="pct"/>
            <w:tcBorders>
              <w:top w:val="single" w:sz="4" w:space="0" w:color="auto"/>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3C3034">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3C3034">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3C3034">
        <w:trPr>
          <w:trHeight w:val="6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w:t>
            </w:r>
          </w:p>
        </w:tc>
        <w:tc>
          <w:tcPr>
            <w:tcW w:w="3916" w:type="pct"/>
            <w:tcBorders>
              <w:top w:val="nil"/>
              <w:left w:val="nil"/>
              <w:bottom w:val="single" w:sz="4" w:space="0" w:color="auto"/>
              <w:right w:val="nil"/>
            </w:tcBorders>
            <w:shd w:val="clear" w:color="auto" w:fill="auto"/>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Политика в областта на държавните резерви, военновременните запаси и задължителните запаси от нефт и нефтопродукти (общо), в т.ч.:</w:t>
            </w:r>
          </w:p>
        </w:tc>
        <w:tc>
          <w:tcPr>
            <w:tcW w:w="725" w:type="pct"/>
            <w:tcBorders>
              <w:top w:val="nil"/>
              <w:left w:val="single" w:sz="4" w:space="0" w:color="auto"/>
              <w:bottom w:val="nil"/>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92 752,1</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1.1.</w:t>
            </w:r>
          </w:p>
        </w:tc>
        <w:tc>
          <w:tcPr>
            <w:tcW w:w="3916" w:type="pct"/>
            <w:tcBorders>
              <w:top w:val="nil"/>
              <w:left w:val="nil"/>
              <w:bottom w:val="single" w:sz="4" w:space="0" w:color="auto"/>
              <w:right w:val="nil"/>
            </w:tcBorders>
            <w:shd w:val="clear" w:color="auto" w:fill="auto"/>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Бюджетна програма „Държавни резерви и военновременни запаси”</w:t>
            </w:r>
          </w:p>
        </w:tc>
        <w:tc>
          <w:tcPr>
            <w:tcW w:w="725" w:type="pct"/>
            <w:tcBorders>
              <w:top w:val="single" w:sz="4" w:space="0" w:color="auto"/>
              <w:left w:val="single" w:sz="4" w:space="0" w:color="auto"/>
              <w:bottom w:val="nil"/>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72 697,5</w:t>
            </w:r>
          </w:p>
        </w:tc>
      </w:tr>
      <w:tr w:rsidR="00864A9D" w:rsidRPr="008F18AA" w:rsidTr="003C3034">
        <w:trPr>
          <w:trHeight w:val="57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1.2.</w:t>
            </w:r>
          </w:p>
        </w:tc>
        <w:tc>
          <w:tcPr>
            <w:tcW w:w="3916" w:type="pct"/>
            <w:tcBorders>
              <w:top w:val="nil"/>
              <w:left w:val="nil"/>
              <w:bottom w:val="single" w:sz="4" w:space="0" w:color="auto"/>
              <w:right w:val="nil"/>
            </w:tcBorders>
            <w:shd w:val="clear" w:color="auto" w:fill="auto"/>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Бюджетна програма „Запаси за извънредни ситуации от нефт и нефтопродукти и целеви запаси от нефтопродукти“</w:t>
            </w:r>
          </w:p>
        </w:tc>
        <w:tc>
          <w:tcPr>
            <w:tcW w:w="7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20 054,6</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Всичко:</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92 752,1</w:t>
            </w:r>
          </w:p>
        </w:tc>
      </w:tr>
    </w:tbl>
    <w:p w:rsidR="00FA49D6" w:rsidRPr="008F18AA" w:rsidRDefault="00FA49D6"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FA49D6" w:rsidRPr="008F18AA" w:rsidRDefault="00FA49D6" w:rsidP="003C3034">
      <w:pPr>
        <w:spacing w:after="120" w:line="240" w:lineRule="auto"/>
        <w:jc w:val="both"/>
        <w:rPr>
          <w:rFonts w:ascii="Times New Roman" w:eastAsia="Times New Roman" w:hAnsi="Times New Roman" w:cs="Times New Roman"/>
          <w:lang w:val="bg-BG"/>
        </w:rPr>
      </w:pPr>
      <w:r w:rsidRPr="008F18AA">
        <w:rPr>
          <w:rFonts w:ascii="Times New Roman" w:eastAsia="Times New Roman" w:hAnsi="Times New Roman" w:cs="Times New Roman"/>
          <w:lang w:val="bg-BG"/>
        </w:rPr>
        <w:t>(3) Утвърждава максималните размери на ангажиментите за разходи, които могат да бъдат поети през 2020 г., и максималните размери на новите задължения за разходи, които могат да бъдат натрупани през 2020 г. от Държавната агенция „Държавен резерв и военновременни запаси“, както следва:</w:t>
      </w:r>
    </w:p>
    <w:tbl>
      <w:tblPr>
        <w:tblW w:w="5000" w:type="pct"/>
        <w:tblLook w:val="04A0" w:firstRow="1" w:lastRow="0" w:firstColumn="1" w:lastColumn="0" w:noHBand="0" w:noVBand="1"/>
      </w:tblPr>
      <w:tblGrid>
        <w:gridCol w:w="1046"/>
        <w:gridCol w:w="11403"/>
        <w:gridCol w:w="2111"/>
      </w:tblGrid>
      <w:tr w:rsidR="00864A9D" w:rsidRPr="008F18AA" w:rsidTr="003C3034">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Показатели</w:t>
            </w:r>
          </w:p>
        </w:tc>
        <w:tc>
          <w:tcPr>
            <w:tcW w:w="725" w:type="pct"/>
            <w:tcBorders>
              <w:top w:val="single" w:sz="4" w:space="0" w:color="auto"/>
              <w:left w:val="nil"/>
              <w:bottom w:val="nil"/>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3C3034">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single" w:sz="4" w:space="0" w:color="auto"/>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3C3034">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Максимален размер на ангажиментите за разходи, които могат да бъдат поети през 2020 г.</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109 847,5</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Максимален размер на новите задължения за разходи, които могат да бъдат натрупани през 2020 г.</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82 720,8</w:t>
            </w:r>
          </w:p>
        </w:tc>
      </w:tr>
    </w:tbl>
    <w:p w:rsidR="00932F71" w:rsidRPr="008F18AA" w:rsidRDefault="00932F71"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1611DC" w:rsidRPr="008F18AA" w:rsidRDefault="001611DC" w:rsidP="00813FC5">
      <w:pPr>
        <w:spacing w:after="120" w:line="240" w:lineRule="auto"/>
        <w:rPr>
          <w:rFonts w:ascii="Times New Roman" w:eastAsia="Times New Roman" w:hAnsi="Times New Roman" w:cs="Times New Roman"/>
          <w:lang w:val="bg-BG"/>
        </w:rPr>
      </w:pPr>
      <w:r w:rsidRPr="008F18AA">
        <w:rPr>
          <w:rFonts w:ascii="Times New Roman" w:eastAsia="Times New Roman" w:hAnsi="Times New Roman" w:cs="Times New Roman"/>
          <w:b/>
          <w:bCs/>
          <w:lang w:val="bg-BG"/>
        </w:rPr>
        <w:t>Чл. 41.</w:t>
      </w:r>
      <w:r w:rsidRPr="008F18AA">
        <w:rPr>
          <w:rFonts w:ascii="Times New Roman" w:eastAsia="Times New Roman" w:hAnsi="Times New Roman" w:cs="Times New Roman"/>
          <w:lang w:val="bg-BG"/>
        </w:rPr>
        <w:t xml:space="preserve"> (1) Приема бюджета на Комисията за финансов надзор за 2020 г., както следва:</w:t>
      </w:r>
    </w:p>
    <w:tbl>
      <w:tblPr>
        <w:tblW w:w="5000" w:type="pct"/>
        <w:tblLook w:val="04A0" w:firstRow="1" w:lastRow="0" w:firstColumn="1" w:lastColumn="0" w:noHBand="0" w:noVBand="1"/>
      </w:tblPr>
      <w:tblGrid>
        <w:gridCol w:w="1046"/>
        <w:gridCol w:w="11403"/>
        <w:gridCol w:w="2111"/>
      </w:tblGrid>
      <w:tr w:rsidR="00864A9D" w:rsidRPr="008F18AA" w:rsidTr="003C3034">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Показатели</w:t>
            </w:r>
          </w:p>
        </w:tc>
        <w:tc>
          <w:tcPr>
            <w:tcW w:w="725" w:type="pct"/>
            <w:tcBorders>
              <w:top w:val="single" w:sz="4" w:space="0" w:color="auto"/>
              <w:left w:val="nil"/>
              <w:bottom w:val="nil"/>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3C3034">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single" w:sz="4" w:space="0" w:color="auto"/>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3C3034">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ПРИХОДИ, ПОМОЩИ И ДАРЕНИЯ</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21 360,0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Неданъчни приходи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21 360,0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Държавни такси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18 360,0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Глоби, санкции и наказателни лихви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3 000,0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18 360,0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1.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Текущи 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17 095,4</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в т.ч.</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Персонал</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11 981,2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2.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Капиталови 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1 264,6</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2.1.</w:t>
            </w:r>
          </w:p>
        </w:tc>
        <w:tc>
          <w:tcPr>
            <w:tcW w:w="3916"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Придобиване на дълготрайни активи и основен ремонт </w:t>
            </w: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1 264,6</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III.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БЮДЖЕТНИ ВЗАИМООТНОШЕНИЯ (ТРАНСФЕРИ) -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-3 000,0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Бюджетно взаимоотношение с централния бюджет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-3 000,0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IV.</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БЮДЖЕТНО САЛДО (І-ІІ+ІІІ)</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V.</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ОПЕРАЦИИ В ЧАСТТА НА ФИНАНСИРАНЕТО - НЕТО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r>
    </w:tbl>
    <w:p w:rsidR="00932F71" w:rsidRPr="008F18AA" w:rsidRDefault="00932F71"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1611DC" w:rsidRPr="008F18AA" w:rsidRDefault="001611DC" w:rsidP="00813FC5">
      <w:pPr>
        <w:spacing w:after="12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 Утвърждава разпределение на разходите по ал. 1 по функционални области, както следва:</w:t>
      </w:r>
    </w:p>
    <w:tbl>
      <w:tblPr>
        <w:tblW w:w="5000" w:type="pct"/>
        <w:tblLook w:val="04A0" w:firstRow="1" w:lastRow="0" w:firstColumn="1" w:lastColumn="0" w:noHBand="0" w:noVBand="1"/>
      </w:tblPr>
      <w:tblGrid>
        <w:gridCol w:w="1046"/>
        <w:gridCol w:w="11403"/>
        <w:gridCol w:w="2111"/>
      </w:tblGrid>
      <w:tr w:rsidR="00864A9D" w:rsidRPr="008F18AA" w:rsidTr="003C3034">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Наименование на функционалната област</w:t>
            </w:r>
          </w:p>
        </w:tc>
        <w:tc>
          <w:tcPr>
            <w:tcW w:w="725" w:type="pct"/>
            <w:tcBorders>
              <w:top w:val="single" w:sz="4" w:space="0" w:color="auto"/>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3C3034">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3C3034">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w:t>
            </w:r>
          </w:p>
        </w:tc>
        <w:tc>
          <w:tcPr>
            <w:tcW w:w="3916" w:type="pct"/>
            <w:tcBorders>
              <w:top w:val="nil"/>
              <w:left w:val="nil"/>
              <w:bottom w:val="single" w:sz="4" w:space="0" w:color="auto"/>
              <w:right w:val="nil"/>
            </w:tcBorders>
            <w:shd w:val="clear" w:color="auto" w:fill="auto"/>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Функционална област „Регулация и надзор на небанковия финансов сектор“</w:t>
            </w:r>
          </w:p>
        </w:tc>
        <w:tc>
          <w:tcPr>
            <w:tcW w:w="725" w:type="pct"/>
            <w:tcBorders>
              <w:top w:val="nil"/>
              <w:left w:val="single" w:sz="4" w:space="0" w:color="auto"/>
              <w:bottom w:val="nil"/>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18 360,0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Всичко:</w:t>
            </w:r>
          </w:p>
        </w:tc>
        <w:tc>
          <w:tcPr>
            <w:tcW w:w="7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18 360,0</w:t>
            </w:r>
          </w:p>
        </w:tc>
      </w:tr>
    </w:tbl>
    <w:p w:rsidR="00932F71" w:rsidRPr="008F18AA" w:rsidRDefault="00932F71"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1611DC" w:rsidRPr="008F18AA" w:rsidRDefault="001611DC" w:rsidP="003C3034">
      <w:pPr>
        <w:spacing w:after="120" w:line="240" w:lineRule="auto"/>
        <w:jc w:val="both"/>
        <w:rPr>
          <w:rFonts w:ascii="Times New Roman" w:eastAsia="Times New Roman" w:hAnsi="Times New Roman" w:cs="Times New Roman"/>
          <w:lang w:val="bg-BG"/>
        </w:rPr>
      </w:pPr>
      <w:r w:rsidRPr="008F18AA">
        <w:rPr>
          <w:rFonts w:ascii="Times New Roman" w:eastAsia="Times New Roman" w:hAnsi="Times New Roman" w:cs="Times New Roman"/>
          <w:lang w:val="bg-BG"/>
        </w:rPr>
        <w:t>(3) Утвърждава максималните размери на ангажиментите за разходи, които могат да бъдат поети през 2020 г., и максималните размери на новите задължения за разходи, които могат да бъдат натрупани през 2020 г. от Комисията за финансов надзор, както следва:</w:t>
      </w:r>
    </w:p>
    <w:tbl>
      <w:tblPr>
        <w:tblW w:w="5000" w:type="pct"/>
        <w:tblLook w:val="04A0" w:firstRow="1" w:lastRow="0" w:firstColumn="1" w:lastColumn="0" w:noHBand="0" w:noVBand="1"/>
      </w:tblPr>
      <w:tblGrid>
        <w:gridCol w:w="1046"/>
        <w:gridCol w:w="11403"/>
        <w:gridCol w:w="2111"/>
      </w:tblGrid>
      <w:tr w:rsidR="00864A9D" w:rsidRPr="008F18AA" w:rsidTr="003C3034">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Показатели</w:t>
            </w:r>
          </w:p>
        </w:tc>
        <w:tc>
          <w:tcPr>
            <w:tcW w:w="725" w:type="pct"/>
            <w:tcBorders>
              <w:top w:val="single" w:sz="4" w:space="0" w:color="auto"/>
              <w:left w:val="nil"/>
              <w:bottom w:val="nil"/>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3C3034">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single" w:sz="4" w:space="0" w:color="auto"/>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3C3034">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Максимален размер на ангажиментите за разходи, които могат да бъдат поети през 2020 г.</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5 900,0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Максимален размер на новите задължения за разходи, които могат да бъдат натрупани през 2020 г.</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6 332,8</w:t>
            </w:r>
          </w:p>
        </w:tc>
      </w:tr>
    </w:tbl>
    <w:p w:rsidR="00932F71" w:rsidRPr="008F18AA" w:rsidRDefault="00932F71"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1611DC" w:rsidRPr="008F18AA" w:rsidRDefault="001611DC" w:rsidP="00813FC5">
      <w:pPr>
        <w:spacing w:after="120" w:line="240" w:lineRule="auto"/>
        <w:rPr>
          <w:rFonts w:ascii="Times New Roman" w:eastAsia="Times New Roman" w:hAnsi="Times New Roman" w:cs="Times New Roman"/>
          <w:lang w:val="bg-BG"/>
        </w:rPr>
      </w:pPr>
      <w:r w:rsidRPr="008F18AA">
        <w:rPr>
          <w:rFonts w:ascii="Times New Roman" w:eastAsia="Times New Roman" w:hAnsi="Times New Roman" w:cs="Times New Roman"/>
          <w:b/>
          <w:bCs/>
          <w:lang w:val="bg-BG"/>
        </w:rPr>
        <w:t>Чл. 42.</w:t>
      </w:r>
      <w:r w:rsidRPr="008F18AA">
        <w:rPr>
          <w:rFonts w:ascii="Times New Roman" w:eastAsia="Times New Roman" w:hAnsi="Times New Roman" w:cs="Times New Roman"/>
          <w:lang w:val="bg-BG"/>
        </w:rPr>
        <w:t xml:space="preserve"> (1) Приема бюджета на Комисията за публичен надзор над регистрираните одитори за 2020 г., както следва:</w:t>
      </w:r>
    </w:p>
    <w:tbl>
      <w:tblPr>
        <w:tblW w:w="5000" w:type="pct"/>
        <w:tblLook w:val="04A0" w:firstRow="1" w:lastRow="0" w:firstColumn="1" w:lastColumn="0" w:noHBand="0" w:noVBand="1"/>
      </w:tblPr>
      <w:tblGrid>
        <w:gridCol w:w="1046"/>
        <w:gridCol w:w="11403"/>
        <w:gridCol w:w="2111"/>
      </w:tblGrid>
      <w:tr w:rsidR="00864A9D" w:rsidRPr="008F18AA" w:rsidTr="003C3034">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Показатели</w:t>
            </w:r>
          </w:p>
        </w:tc>
        <w:tc>
          <w:tcPr>
            <w:tcW w:w="725" w:type="pct"/>
            <w:tcBorders>
              <w:top w:val="single" w:sz="4" w:space="0" w:color="auto"/>
              <w:left w:val="nil"/>
              <w:bottom w:val="nil"/>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3C3034">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single" w:sz="4" w:space="0" w:color="auto"/>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3C3034">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ПРИХОДИ, ПОМОЩИ И ДАРЕНИЯ</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1 868,6</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1.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Текущи 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1 861,6</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в т.ч.</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Персонал</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1 434,1</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2.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Капиталови 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2.1.</w:t>
            </w:r>
          </w:p>
        </w:tc>
        <w:tc>
          <w:tcPr>
            <w:tcW w:w="3916"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Придобиване на дълготрайни активи и основен ремонт </w:t>
            </w: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III.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БЮДЖЕТНИ ВЗАИМООТНОШЕНИЯ (ТРАНСФЕРИ) -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1 868,6</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Бюджетно взаимоотношение с централния бюджет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1 868,6</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IV.</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БЮДЖЕТНО САЛДО (І-ІІ+ІІІ)</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V.</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ОПЕРАЦИИ В ЧАСТТА НА ФИНАНСИРАНЕТО - НЕТО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r>
    </w:tbl>
    <w:p w:rsidR="00932F71" w:rsidRPr="008F18AA" w:rsidRDefault="00932F71"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1611DC" w:rsidRPr="008F18AA" w:rsidRDefault="001611DC" w:rsidP="00813FC5">
      <w:pPr>
        <w:spacing w:after="12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 Утвърждава разпределение на разходите по ал. 1 по функционални области, както следва:</w:t>
      </w:r>
    </w:p>
    <w:tbl>
      <w:tblPr>
        <w:tblW w:w="5000" w:type="pct"/>
        <w:tblLook w:val="04A0" w:firstRow="1" w:lastRow="0" w:firstColumn="1" w:lastColumn="0" w:noHBand="0" w:noVBand="1"/>
      </w:tblPr>
      <w:tblGrid>
        <w:gridCol w:w="1046"/>
        <w:gridCol w:w="11403"/>
        <w:gridCol w:w="2111"/>
      </w:tblGrid>
      <w:tr w:rsidR="00864A9D" w:rsidRPr="008F18AA" w:rsidTr="003C3034">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Наименование на функционалната област</w:t>
            </w:r>
          </w:p>
        </w:tc>
        <w:tc>
          <w:tcPr>
            <w:tcW w:w="725" w:type="pct"/>
            <w:tcBorders>
              <w:top w:val="single" w:sz="4" w:space="0" w:color="auto"/>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3C3034">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3C3034">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w:t>
            </w:r>
          </w:p>
        </w:tc>
        <w:tc>
          <w:tcPr>
            <w:tcW w:w="3916" w:type="pct"/>
            <w:tcBorders>
              <w:top w:val="nil"/>
              <w:left w:val="nil"/>
              <w:bottom w:val="single" w:sz="4" w:space="0" w:color="auto"/>
              <w:right w:val="nil"/>
            </w:tcBorders>
            <w:shd w:val="clear" w:color="auto" w:fill="auto"/>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Функционална област „Осъществяване на публичен надзор над регистрираните одитори“</w:t>
            </w:r>
          </w:p>
        </w:tc>
        <w:tc>
          <w:tcPr>
            <w:tcW w:w="725" w:type="pct"/>
            <w:tcBorders>
              <w:top w:val="nil"/>
              <w:left w:val="single" w:sz="4" w:space="0" w:color="auto"/>
              <w:bottom w:val="nil"/>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1 868,6</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Всичко:</w:t>
            </w:r>
          </w:p>
        </w:tc>
        <w:tc>
          <w:tcPr>
            <w:tcW w:w="7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1 868,6</w:t>
            </w:r>
          </w:p>
        </w:tc>
      </w:tr>
    </w:tbl>
    <w:p w:rsidR="00932F71" w:rsidRPr="008F18AA" w:rsidRDefault="00932F71"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1611DC" w:rsidRPr="008F18AA" w:rsidRDefault="001611DC" w:rsidP="00813FC5">
      <w:pPr>
        <w:spacing w:after="12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(3) Утвърждава максималните размери на ангажиментите за разходи, които могат да бъдат поети през 2020 г., и максималните размери на новите задължения за разходи, които могат да бъдат натрупани през 2020 г. oт Комисията за публичен надзор над регистрираните одитори, както следва:</w:t>
      </w:r>
    </w:p>
    <w:tbl>
      <w:tblPr>
        <w:tblW w:w="5000" w:type="pct"/>
        <w:tblLook w:val="04A0" w:firstRow="1" w:lastRow="0" w:firstColumn="1" w:lastColumn="0" w:noHBand="0" w:noVBand="1"/>
      </w:tblPr>
      <w:tblGrid>
        <w:gridCol w:w="1046"/>
        <w:gridCol w:w="11403"/>
        <w:gridCol w:w="2111"/>
      </w:tblGrid>
      <w:tr w:rsidR="00864A9D" w:rsidRPr="008F18AA" w:rsidTr="003C3034">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Показатели</w:t>
            </w:r>
          </w:p>
        </w:tc>
        <w:tc>
          <w:tcPr>
            <w:tcW w:w="725" w:type="pct"/>
            <w:tcBorders>
              <w:top w:val="single" w:sz="4" w:space="0" w:color="auto"/>
              <w:left w:val="nil"/>
              <w:bottom w:val="nil"/>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3C3034">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single" w:sz="4" w:space="0" w:color="auto"/>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3C3034">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Максимален размер на ангажиментите за разходи, които могат да бъдат поети през 2020 г.</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433,6</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Максимален размер на новите задължения за разходи, които могат да бъдат натрупани през 2020 г.</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431,8</w:t>
            </w:r>
          </w:p>
        </w:tc>
      </w:tr>
    </w:tbl>
    <w:p w:rsidR="00932F71" w:rsidRPr="008F18AA" w:rsidRDefault="00932F71"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1611DC" w:rsidRPr="008F18AA" w:rsidRDefault="001611DC" w:rsidP="00813FC5">
      <w:pPr>
        <w:spacing w:after="120" w:line="240" w:lineRule="auto"/>
        <w:rPr>
          <w:rFonts w:ascii="Times New Roman" w:eastAsia="Times New Roman" w:hAnsi="Times New Roman" w:cs="Times New Roman"/>
          <w:lang w:val="bg-BG"/>
        </w:rPr>
      </w:pPr>
      <w:r w:rsidRPr="008F18AA">
        <w:rPr>
          <w:rFonts w:ascii="Times New Roman" w:eastAsia="Times New Roman" w:hAnsi="Times New Roman" w:cs="Times New Roman"/>
          <w:b/>
          <w:bCs/>
          <w:lang w:val="bg-BG"/>
        </w:rPr>
        <w:t xml:space="preserve">Чл. 43. </w:t>
      </w:r>
      <w:r w:rsidRPr="008F18AA">
        <w:rPr>
          <w:rFonts w:ascii="Times New Roman" w:eastAsia="Times New Roman" w:hAnsi="Times New Roman" w:cs="Times New Roman"/>
          <w:lang w:val="bg-BG"/>
        </w:rPr>
        <w:t>(1) Приема бюджета на Централната избирателна комисия за 2020 г., както следва:</w:t>
      </w:r>
    </w:p>
    <w:tbl>
      <w:tblPr>
        <w:tblW w:w="5000" w:type="pct"/>
        <w:tblLook w:val="04A0" w:firstRow="1" w:lastRow="0" w:firstColumn="1" w:lastColumn="0" w:noHBand="0" w:noVBand="1"/>
      </w:tblPr>
      <w:tblGrid>
        <w:gridCol w:w="1046"/>
        <w:gridCol w:w="11403"/>
        <w:gridCol w:w="2111"/>
      </w:tblGrid>
      <w:tr w:rsidR="00864A9D" w:rsidRPr="008F18AA" w:rsidTr="003C3034">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Показатели</w:t>
            </w:r>
          </w:p>
        </w:tc>
        <w:tc>
          <w:tcPr>
            <w:tcW w:w="725" w:type="pct"/>
            <w:tcBorders>
              <w:top w:val="single" w:sz="4" w:space="0" w:color="auto"/>
              <w:left w:val="nil"/>
              <w:bottom w:val="nil"/>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3C3034">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single" w:sz="4" w:space="0" w:color="auto"/>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3C3034">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ПРИХОДИ, ПОМОЩИ И ДАРЕНИЯ</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5 373,0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1.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Текущи 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5 173,0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в т.ч.</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Персонал</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4 180,0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2.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Капиталови 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200,0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2.1.</w:t>
            </w:r>
          </w:p>
        </w:tc>
        <w:tc>
          <w:tcPr>
            <w:tcW w:w="3916"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Придобиване на дълготрайни активи и основен ремонт </w:t>
            </w: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200,0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III.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БЮДЖЕТНИ ВЗАИМООТНОШЕНИЯ (ТРАНСФЕРИ) -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5 373,0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Бюджетно взаимоотношение с централния бюджет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5 373,0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IV.</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БЮДЖЕТНО САЛДО (І-ІІ+ІІІ)</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V.</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ОПЕРАЦИИ В ЧАСТТА НА ФИНАНСИРАНЕТО - НЕТО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r>
    </w:tbl>
    <w:p w:rsidR="00932F71" w:rsidRPr="008F18AA" w:rsidRDefault="00932F71"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1611DC" w:rsidRPr="008F18AA" w:rsidRDefault="001611DC" w:rsidP="00813FC5">
      <w:pPr>
        <w:spacing w:after="12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 Утвърждава разпределение на разходите по ал. 1 по функционални области, както следва:</w:t>
      </w:r>
    </w:p>
    <w:tbl>
      <w:tblPr>
        <w:tblW w:w="5000" w:type="pct"/>
        <w:tblLook w:val="04A0" w:firstRow="1" w:lastRow="0" w:firstColumn="1" w:lastColumn="0" w:noHBand="0" w:noVBand="1"/>
      </w:tblPr>
      <w:tblGrid>
        <w:gridCol w:w="1046"/>
        <w:gridCol w:w="11403"/>
        <w:gridCol w:w="2111"/>
      </w:tblGrid>
      <w:tr w:rsidR="00864A9D" w:rsidRPr="008F18AA" w:rsidTr="003C3034">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Наименование на функционалната област</w:t>
            </w:r>
          </w:p>
        </w:tc>
        <w:tc>
          <w:tcPr>
            <w:tcW w:w="725" w:type="pct"/>
            <w:tcBorders>
              <w:top w:val="single" w:sz="4" w:space="0" w:color="auto"/>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3C3034">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3C3034">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3C3034">
        <w:trPr>
          <w:trHeight w:val="6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w:t>
            </w:r>
          </w:p>
        </w:tc>
        <w:tc>
          <w:tcPr>
            <w:tcW w:w="3916" w:type="pct"/>
            <w:tcBorders>
              <w:top w:val="nil"/>
              <w:left w:val="nil"/>
              <w:bottom w:val="single" w:sz="4" w:space="0" w:color="auto"/>
              <w:right w:val="nil"/>
            </w:tcBorders>
            <w:shd w:val="clear" w:color="auto" w:fill="auto"/>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Функционална област „Организиране и произвеждане на законосъобразни, честни и свободни избори и национални референдуми“</w:t>
            </w:r>
          </w:p>
        </w:tc>
        <w:tc>
          <w:tcPr>
            <w:tcW w:w="725" w:type="pct"/>
            <w:tcBorders>
              <w:top w:val="nil"/>
              <w:left w:val="single" w:sz="4" w:space="0" w:color="auto"/>
              <w:bottom w:val="nil"/>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5 373,0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Всичко:</w:t>
            </w:r>
          </w:p>
        </w:tc>
        <w:tc>
          <w:tcPr>
            <w:tcW w:w="7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5 373,0</w:t>
            </w:r>
          </w:p>
        </w:tc>
      </w:tr>
    </w:tbl>
    <w:p w:rsidR="00932F71" w:rsidRPr="008F18AA" w:rsidRDefault="00932F71"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1611DC" w:rsidRPr="008F18AA" w:rsidRDefault="001611DC" w:rsidP="00813FC5">
      <w:pPr>
        <w:spacing w:after="12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(3) Утвърждава максималните размери на ангажиментите за разходи, които могат да бъдат поети през 2020 г., и максималните размери на новите задължения за разходи, които могат да бъдат натрупани през 2020 г. от Централната избирателна комисия, както следва:</w:t>
      </w:r>
    </w:p>
    <w:tbl>
      <w:tblPr>
        <w:tblW w:w="5000" w:type="pct"/>
        <w:tblLook w:val="04A0" w:firstRow="1" w:lastRow="0" w:firstColumn="1" w:lastColumn="0" w:noHBand="0" w:noVBand="1"/>
      </w:tblPr>
      <w:tblGrid>
        <w:gridCol w:w="1046"/>
        <w:gridCol w:w="11403"/>
        <w:gridCol w:w="2111"/>
      </w:tblGrid>
      <w:tr w:rsidR="00864A9D" w:rsidRPr="008F18AA" w:rsidTr="003C3034">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Показатели</w:t>
            </w:r>
          </w:p>
        </w:tc>
        <w:tc>
          <w:tcPr>
            <w:tcW w:w="725" w:type="pct"/>
            <w:tcBorders>
              <w:top w:val="single" w:sz="4" w:space="0" w:color="auto"/>
              <w:left w:val="nil"/>
              <w:bottom w:val="nil"/>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3C3034">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single" w:sz="4" w:space="0" w:color="auto"/>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3C3034">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Максимален размер на ангажиментите за разходи, които могат да бъдат поети през 2020 г.</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1 200,0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Максимален размер на новите задължения за разходи, които могат да бъдат натрупани през 2020 г.</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1 192,0</w:t>
            </w:r>
          </w:p>
        </w:tc>
      </w:tr>
    </w:tbl>
    <w:p w:rsidR="00932F71" w:rsidRPr="008F18AA" w:rsidRDefault="00932F71"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1611DC" w:rsidRPr="008F18AA" w:rsidRDefault="001611DC" w:rsidP="00813FC5">
      <w:pPr>
        <w:spacing w:after="120" w:line="240" w:lineRule="auto"/>
        <w:rPr>
          <w:rFonts w:ascii="Times New Roman" w:eastAsia="Times New Roman" w:hAnsi="Times New Roman" w:cs="Times New Roman"/>
          <w:lang w:val="bg-BG"/>
        </w:rPr>
      </w:pPr>
      <w:r w:rsidRPr="008F18AA">
        <w:rPr>
          <w:rFonts w:ascii="Times New Roman" w:eastAsia="Times New Roman" w:hAnsi="Times New Roman" w:cs="Times New Roman"/>
          <w:b/>
          <w:bCs/>
          <w:lang w:val="bg-BG"/>
        </w:rPr>
        <w:t>Чл. 44.</w:t>
      </w:r>
      <w:r w:rsidRPr="008F18AA">
        <w:rPr>
          <w:rFonts w:ascii="Times New Roman" w:eastAsia="Times New Roman" w:hAnsi="Times New Roman" w:cs="Times New Roman"/>
          <w:lang w:val="bg-BG"/>
        </w:rPr>
        <w:t xml:space="preserve"> (1) Приема бюджета на Държавен фонд „Земеделие“ за 2020 г., както следва:</w:t>
      </w:r>
    </w:p>
    <w:tbl>
      <w:tblPr>
        <w:tblW w:w="5000" w:type="pct"/>
        <w:tblLook w:val="04A0" w:firstRow="1" w:lastRow="0" w:firstColumn="1" w:lastColumn="0" w:noHBand="0" w:noVBand="1"/>
      </w:tblPr>
      <w:tblGrid>
        <w:gridCol w:w="1046"/>
        <w:gridCol w:w="11403"/>
        <w:gridCol w:w="2111"/>
      </w:tblGrid>
      <w:tr w:rsidR="00864A9D" w:rsidRPr="008F18AA" w:rsidTr="003C3034">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Показатели</w:t>
            </w:r>
          </w:p>
        </w:tc>
        <w:tc>
          <w:tcPr>
            <w:tcW w:w="725" w:type="pct"/>
            <w:tcBorders>
              <w:top w:val="single" w:sz="4" w:space="0" w:color="auto"/>
              <w:left w:val="nil"/>
              <w:bottom w:val="nil"/>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3C3034">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single" w:sz="4" w:space="0" w:color="auto"/>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3C3034">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ПРИХОДИ, ПОМОЩИ И ДАРЕНИЯ</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4 000,0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Неданъчни приходи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4 000,0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Приходи и доходи от собственост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3 246,7</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Други приходи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753,3</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366 833,0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1.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Текущи 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356 811,2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в т.ч.</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Персонал</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40 458,2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Субсидии и други текущи трансфери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300 350,0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1.2.1.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300" w:firstLine="660"/>
              <w:rPr>
                <w:rFonts w:ascii="Times New Roman" w:eastAsia="Times New Roman" w:hAnsi="Times New Roman" w:cs="Times New Roman"/>
                <w:lang w:val="bg-BG"/>
              </w:rPr>
            </w:pPr>
            <w:r w:rsidRPr="008F18AA">
              <w:rPr>
                <w:rFonts w:ascii="Times New Roman" w:eastAsia="Times New Roman" w:hAnsi="Times New Roman" w:cs="Times New Roman"/>
                <w:lang w:val="bg-BG"/>
              </w:rPr>
              <w:t>Субсидии и други текущи трансфери за нефинансови предприятия</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300 350,0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2.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Капиталови 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10 021,8</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2.1.</w:t>
            </w:r>
          </w:p>
        </w:tc>
        <w:tc>
          <w:tcPr>
            <w:tcW w:w="3916"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Придобиване на дълготрайни активи и основен ремонт </w:t>
            </w: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8 000,0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2.2.</w:t>
            </w:r>
          </w:p>
        </w:tc>
        <w:tc>
          <w:tcPr>
            <w:tcW w:w="3916"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Капиталови трансфери </w:t>
            </w: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2 021,8</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III.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БЮДЖЕТНИ ВЗАИМООТНОШЕНИЯ (ТРАНСФЕРИ) -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402 833,0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Бюджетно взаимоотношение с централния бюджет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402 833,0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IV.</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БЮДЖЕТНО САЛДО (І-ІІ+ІІІ)</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40 000,0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V.</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ОПЕРАЦИИ В ЧАСТТА НА ФИНАНСИРАНЕТО - НЕТО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-40 000,0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1.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lang w:val="bg-BG"/>
              </w:rPr>
            </w:pPr>
            <w:r w:rsidRPr="008F18AA">
              <w:rPr>
                <w:rFonts w:ascii="Times New Roman" w:eastAsia="Times New Roman" w:hAnsi="Times New Roman" w:cs="Times New Roman"/>
                <w:lang w:val="bg-BG"/>
              </w:rPr>
              <w:t>Предоставени кредити (нето)</w:t>
            </w:r>
          </w:p>
        </w:tc>
        <w:tc>
          <w:tcPr>
            <w:tcW w:w="725"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-40 000,0</w:t>
            </w:r>
          </w:p>
        </w:tc>
      </w:tr>
    </w:tbl>
    <w:p w:rsidR="00932F71" w:rsidRPr="008F18AA" w:rsidRDefault="00932F71"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1611DC" w:rsidRPr="008F18AA" w:rsidRDefault="001611DC" w:rsidP="00813FC5">
      <w:pPr>
        <w:spacing w:after="12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 Утвърждава разпределение на разходите по ал. 1 по области на политики и бюджетни програми, както следва:</w:t>
      </w:r>
    </w:p>
    <w:tbl>
      <w:tblPr>
        <w:tblW w:w="5000" w:type="pct"/>
        <w:tblLook w:val="04A0" w:firstRow="1" w:lastRow="0" w:firstColumn="1" w:lastColumn="0" w:noHBand="0" w:noVBand="1"/>
      </w:tblPr>
      <w:tblGrid>
        <w:gridCol w:w="1046"/>
        <w:gridCol w:w="11403"/>
        <w:gridCol w:w="2111"/>
      </w:tblGrid>
      <w:tr w:rsidR="00864A9D" w:rsidRPr="008F18AA" w:rsidTr="003C3034">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Наименование на областта на политика / бюджетната програма</w:t>
            </w:r>
          </w:p>
        </w:tc>
        <w:tc>
          <w:tcPr>
            <w:tcW w:w="725" w:type="pct"/>
            <w:tcBorders>
              <w:top w:val="single" w:sz="4" w:space="0" w:color="auto"/>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3C3034">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3C3034">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3C3034">
        <w:trPr>
          <w:trHeight w:val="6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w:t>
            </w:r>
          </w:p>
        </w:tc>
        <w:tc>
          <w:tcPr>
            <w:tcW w:w="3916" w:type="pct"/>
            <w:tcBorders>
              <w:top w:val="nil"/>
              <w:left w:val="nil"/>
              <w:bottom w:val="single" w:sz="4" w:space="0" w:color="auto"/>
              <w:right w:val="nil"/>
            </w:tcBorders>
            <w:shd w:val="clear" w:color="auto" w:fill="auto"/>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Политика на Министерството на земеделието, храните и горите в областта на земеделието и селските райони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333 732,4</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2.</w:t>
            </w:r>
          </w:p>
        </w:tc>
        <w:tc>
          <w:tcPr>
            <w:tcW w:w="3916" w:type="pct"/>
            <w:tcBorders>
              <w:top w:val="nil"/>
              <w:left w:val="nil"/>
              <w:bottom w:val="single" w:sz="4" w:space="0" w:color="auto"/>
              <w:right w:val="nil"/>
            </w:tcBorders>
            <w:shd w:val="clear" w:color="auto" w:fill="auto"/>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Политика на Министерството на земеделието, храните и горите в областта на рибарството и аквакултурите</w:t>
            </w:r>
          </w:p>
        </w:tc>
        <w:tc>
          <w:tcPr>
            <w:tcW w:w="725" w:type="pct"/>
            <w:tcBorders>
              <w:top w:val="nil"/>
              <w:left w:val="single" w:sz="4" w:space="0" w:color="auto"/>
              <w:bottom w:val="single" w:sz="4" w:space="0" w:color="auto"/>
              <w:right w:val="single" w:sz="4" w:space="0" w:color="auto"/>
            </w:tcBorders>
            <w:shd w:val="clear" w:color="auto" w:fill="auto"/>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357,8</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3.</w:t>
            </w:r>
          </w:p>
        </w:tc>
        <w:tc>
          <w:tcPr>
            <w:tcW w:w="3916" w:type="pct"/>
            <w:tcBorders>
              <w:top w:val="nil"/>
              <w:left w:val="nil"/>
              <w:bottom w:val="single" w:sz="4" w:space="0" w:color="auto"/>
              <w:right w:val="nil"/>
            </w:tcBorders>
            <w:shd w:val="clear" w:color="auto" w:fill="auto"/>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Бюджетна програма „Администрация“</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32 742,8</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Всичко:</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366 833,0</w:t>
            </w:r>
          </w:p>
        </w:tc>
      </w:tr>
    </w:tbl>
    <w:p w:rsidR="00932F71" w:rsidRPr="008F18AA" w:rsidRDefault="00932F71"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1611DC" w:rsidRPr="008F18AA" w:rsidRDefault="001611DC" w:rsidP="003C3034">
      <w:pPr>
        <w:spacing w:after="120" w:line="240" w:lineRule="auto"/>
        <w:jc w:val="both"/>
        <w:rPr>
          <w:rFonts w:ascii="Times New Roman" w:eastAsia="Times New Roman" w:hAnsi="Times New Roman" w:cs="Times New Roman"/>
          <w:lang w:val="bg-BG"/>
        </w:rPr>
      </w:pPr>
      <w:r w:rsidRPr="008F18AA">
        <w:rPr>
          <w:rFonts w:ascii="Times New Roman" w:eastAsia="Times New Roman" w:hAnsi="Times New Roman" w:cs="Times New Roman"/>
          <w:lang w:val="bg-BG"/>
        </w:rPr>
        <w:t>(3) Утвърждава максималните размери на ангажиментите за разходи, които могат да бъдат поети през 2020 г., и максималните размери на новите задължения за разходи, които могат да бъдат натрупани през 2020 г. от Държавен фонд „Земеделие”, както следва:</w:t>
      </w:r>
    </w:p>
    <w:tbl>
      <w:tblPr>
        <w:tblW w:w="5000" w:type="pct"/>
        <w:tblLook w:val="04A0" w:firstRow="1" w:lastRow="0" w:firstColumn="1" w:lastColumn="0" w:noHBand="0" w:noVBand="1"/>
      </w:tblPr>
      <w:tblGrid>
        <w:gridCol w:w="1046"/>
        <w:gridCol w:w="11403"/>
        <w:gridCol w:w="2111"/>
      </w:tblGrid>
      <w:tr w:rsidR="00864A9D" w:rsidRPr="008F18AA" w:rsidTr="003C3034">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Показатели</w:t>
            </w:r>
          </w:p>
        </w:tc>
        <w:tc>
          <w:tcPr>
            <w:tcW w:w="725" w:type="pct"/>
            <w:tcBorders>
              <w:top w:val="single" w:sz="4" w:space="0" w:color="auto"/>
              <w:left w:val="nil"/>
              <w:bottom w:val="nil"/>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3C3034">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single" w:sz="4" w:space="0" w:color="auto"/>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3C3034">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Максимален размер на ангажиментите за разходи, които могат да бъдат поети през 2020 г.</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327 374,8</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Максимален размер на новите задължения за разходи, които могат да бъдат натрупани през 2020 г.</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325 374,8</w:t>
            </w:r>
          </w:p>
        </w:tc>
      </w:tr>
    </w:tbl>
    <w:p w:rsidR="00932F71" w:rsidRPr="008F18AA" w:rsidRDefault="00932F71"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1611DC" w:rsidRPr="008F18AA" w:rsidRDefault="001611DC" w:rsidP="00813FC5">
      <w:pPr>
        <w:spacing w:after="120" w:line="240" w:lineRule="auto"/>
        <w:rPr>
          <w:rFonts w:ascii="Times New Roman" w:eastAsia="Times New Roman" w:hAnsi="Times New Roman" w:cs="Times New Roman"/>
          <w:lang w:val="bg-BG"/>
        </w:rPr>
      </w:pPr>
      <w:r w:rsidRPr="008F18AA">
        <w:rPr>
          <w:rFonts w:ascii="Times New Roman" w:eastAsia="Times New Roman" w:hAnsi="Times New Roman" w:cs="Times New Roman"/>
          <w:b/>
          <w:bCs/>
          <w:lang w:val="bg-BG"/>
        </w:rPr>
        <w:t xml:space="preserve">Чл. 45. </w:t>
      </w:r>
      <w:r w:rsidRPr="008F18AA">
        <w:rPr>
          <w:rFonts w:ascii="Times New Roman" w:eastAsia="Times New Roman" w:hAnsi="Times New Roman" w:cs="Times New Roman"/>
          <w:lang w:val="bg-BG"/>
        </w:rPr>
        <w:t>(1) Приема бюджета на Националното бюро за контрол на специалните разузнавателни средства за 2020 г., както следва:</w:t>
      </w:r>
    </w:p>
    <w:tbl>
      <w:tblPr>
        <w:tblW w:w="5000" w:type="pct"/>
        <w:tblLook w:val="04A0" w:firstRow="1" w:lastRow="0" w:firstColumn="1" w:lastColumn="0" w:noHBand="0" w:noVBand="1"/>
      </w:tblPr>
      <w:tblGrid>
        <w:gridCol w:w="1046"/>
        <w:gridCol w:w="11403"/>
        <w:gridCol w:w="2111"/>
      </w:tblGrid>
      <w:tr w:rsidR="00864A9D" w:rsidRPr="008F18AA" w:rsidTr="003C3034">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Показатели</w:t>
            </w:r>
          </w:p>
        </w:tc>
        <w:tc>
          <w:tcPr>
            <w:tcW w:w="725" w:type="pct"/>
            <w:tcBorders>
              <w:top w:val="single" w:sz="4" w:space="0" w:color="auto"/>
              <w:left w:val="nil"/>
              <w:bottom w:val="nil"/>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3C3034">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single" w:sz="4" w:space="0" w:color="auto"/>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3C3034">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ПРИХОДИ, ПОМОЩИ И ДАРЕНИЯ</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1 584,2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1.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Текущи 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1 491,2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в т.ч.</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Персонал</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1 047,2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2.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Капиталови 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93,0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2.1.</w:t>
            </w:r>
          </w:p>
        </w:tc>
        <w:tc>
          <w:tcPr>
            <w:tcW w:w="3916"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Придобиване на дълготрайни активи и основен ремонт </w:t>
            </w: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93,0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III.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БЮДЖЕТНИ ВЗАИМООТНОШЕНИЯ (ТРАНСФЕРИ) -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1 584,2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Бюджетно взаимоотношение с централния бюджет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1 584,2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IV.</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БЮДЖЕТНО САЛДО (І-ІІ+ІІІ)</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V.</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ОПЕРАЦИИ В ЧАСТТА НА ФИНАНСИРАНЕТО - НЕТО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r>
    </w:tbl>
    <w:p w:rsidR="00932F71" w:rsidRPr="008F18AA" w:rsidRDefault="00932F71"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1611DC" w:rsidRPr="008F18AA" w:rsidRDefault="001611DC" w:rsidP="00813FC5">
      <w:pPr>
        <w:spacing w:after="12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 Утвърждава разпределение на разходите по ал. 1 по функционални области, както следва:</w:t>
      </w:r>
    </w:p>
    <w:tbl>
      <w:tblPr>
        <w:tblW w:w="5000" w:type="pct"/>
        <w:tblLook w:val="04A0" w:firstRow="1" w:lastRow="0" w:firstColumn="1" w:lastColumn="0" w:noHBand="0" w:noVBand="1"/>
      </w:tblPr>
      <w:tblGrid>
        <w:gridCol w:w="1046"/>
        <w:gridCol w:w="11403"/>
        <w:gridCol w:w="2111"/>
      </w:tblGrid>
      <w:tr w:rsidR="00864A9D" w:rsidRPr="008F18AA" w:rsidTr="003C3034">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Наименование на функционалната област</w:t>
            </w:r>
          </w:p>
        </w:tc>
        <w:tc>
          <w:tcPr>
            <w:tcW w:w="725" w:type="pct"/>
            <w:tcBorders>
              <w:top w:val="single" w:sz="4" w:space="0" w:color="auto"/>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3C3034">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nil"/>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3C3034">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3C3034">
        <w:trPr>
          <w:trHeight w:val="6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w:t>
            </w:r>
          </w:p>
        </w:tc>
        <w:tc>
          <w:tcPr>
            <w:tcW w:w="3916" w:type="pct"/>
            <w:tcBorders>
              <w:top w:val="nil"/>
              <w:left w:val="nil"/>
              <w:bottom w:val="single" w:sz="4" w:space="0" w:color="auto"/>
              <w:right w:val="nil"/>
            </w:tcBorders>
            <w:shd w:val="clear" w:color="auto" w:fill="auto"/>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Функционална област „Наблюдение на процедурите по разрешаване, прилагане и използване на специални разузнавателни средства“</w:t>
            </w:r>
          </w:p>
        </w:tc>
        <w:tc>
          <w:tcPr>
            <w:tcW w:w="725" w:type="pct"/>
            <w:tcBorders>
              <w:top w:val="nil"/>
              <w:left w:val="single" w:sz="4" w:space="0" w:color="auto"/>
              <w:bottom w:val="nil"/>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1 584,2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Всичко:</w:t>
            </w:r>
          </w:p>
        </w:tc>
        <w:tc>
          <w:tcPr>
            <w:tcW w:w="7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1 584,2</w:t>
            </w:r>
          </w:p>
        </w:tc>
      </w:tr>
    </w:tbl>
    <w:p w:rsidR="00932F71" w:rsidRPr="008F18AA" w:rsidRDefault="00932F71"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1611DC" w:rsidRPr="008F18AA" w:rsidRDefault="001611DC" w:rsidP="00813FC5">
      <w:pPr>
        <w:spacing w:after="12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(3) Утвърждава максималните размери на ангажиментите за разходи, които могат да бъдат поети през 2020 г., и максималните размери на новите задължения за разходи, които могат да бъдат натрупани през 2020 г. от Националното бюро за контрол на специалните разузнавателни средства, както следва:</w:t>
      </w:r>
    </w:p>
    <w:tbl>
      <w:tblPr>
        <w:tblW w:w="5000" w:type="pct"/>
        <w:tblLook w:val="04A0" w:firstRow="1" w:lastRow="0" w:firstColumn="1" w:lastColumn="0" w:noHBand="0" w:noVBand="1"/>
      </w:tblPr>
      <w:tblGrid>
        <w:gridCol w:w="1046"/>
        <w:gridCol w:w="11403"/>
        <w:gridCol w:w="2111"/>
      </w:tblGrid>
      <w:tr w:rsidR="00864A9D" w:rsidRPr="008F18AA" w:rsidTr="003C3034">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Показатели</w:t>
            </w:r>
          </w:p>
        </w:tc>
        <w:tc>
          <w:tcPr>
            <w:tcW w:w="725" w:type="pct"/>
            <w:tcBorders>
              <w:top w:val="single" w:sz="4" w:space="0" w:color="auto"/>
              <w:left w:val="nil"/>
              <w:bottom w:val="nil"/>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3C3034">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single" w:sz="4" w:space="0" w:color="auto"/>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3C3034">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Максимален размер на ангажиментите за разходи, които могат да бъдат поети през 2020 г.</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543,0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Максимален размер на новите задължения за разходи, които могат да бъдат натрупани през 2020 г.</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522,0</w:t>
            </w:r>
          </w:p>
        </w:tc>
      </w:tr>
    </w:tbl>
    <w:p w:rsidR="00932F71" w:rsidRPr="008F18AA" w:rsidRDefault="00932F71"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1611DC" w:rsidRPr="008F18AA" w:rsidRDefault="001611DC" w:rsidP="00813FC5">
      <w:pPr>
        <w:spacing w:after="120" w:line="240" w:lineRule="auto"/>
        <w:rPr>
          <w:rFonts w:ascii="Times New Roman" w:eastAsia="Times New Roman" w:hAnsi="Times New Roman" w:cs="Times New Roman"/>
          <w:lang w:val="bg-BG"/>
        </w:rPr>
      </w:pPr>
      <w:r w:rsidRPr="008F18AA">
        <w:rPr>
          <w:rFonts w:ascii="Times New Roman" w:eastAsia="Times New Roman" w:hAnsi="Times New Roman" w:cs="Times New Roman"/>
          <w:b/>
          <w:bCs/>
          <w:lang w:val="bg-BG"/>
        </w:rPr>
        <w:t xml:space="preserve">Чл. 46. </w:t>
      </w:r>
      <w:r w:rsidRPr="008F18AA">
        <w:rPr>
          <w:rFonts w:ascii="Times New Roman" w:eastAsia="Times New Roman" w:hAnsi="Times New Roman" w:cs="Times New Roman"/>
          <w:lang w:val="bg-BG"/>
        </w:rPr>
        <w:t>(1) Приема бюджета на Държавната агенция „Технически операции“ за 2020 г., както следва:</w:t>
      </w:r>
    </w:p>
    <w:tbl>
      <w:tblPr>
        <w:tblW w:w="5000" w:type="pct"/>
        <w:tblLook w:val="04A0" w:firstRow="1" w:lastRow="0" w:firstColumn="1" w:lastColumn="0" w:noHBand="0" w:noVBand="1"/>
      </w:tblPr>
      <w:tblGrid>
        <w:gridCol w:w="1046"/>
        <w:gridCol w:w="11403"/>
        <w:gridCol w:w="2111"/>
      </w:tblGrid>
      <w:tr w:rsidR="00864A9D" w:rsidRPr="008F18AA" w:rsidTr="003C3034">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Показатели</w:t>
            </w:r>
          </w:p>
        </w:tc>
        <w:tc>
          <w:tcPr>
            <w:tcW w:w="725" w:type="pct"/>
            <w:tcBorders>
              <w:top w:val="single" w:sz="4" w:space="0" w:color="auto"/>
              <w:left w:val="nil"/>
              <w:bottom w:val="nil"/>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3C3034">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single" w:sz="4" w:space="0" w:color="auto"/>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3C3034">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ПРИХОДИ, ПОМОЩИ И ДАРЕНИЯ</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92,0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Неданъчни приходи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92,0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Приходи и доходи от собственост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85,0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Глоби, санкции и наказателни лихви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1.3.</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Други приходи</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64 982,1</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1.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Текущи 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60 931,1</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в т.ч.</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Персонал</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56 662,1</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2.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Капиталови 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4 051,0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2.1.</w:t>
            </w:r>
          </w:p>
        </w:tc>
        <w:tc>
          <w:tcPr>
            <w:tcW w:w="3916"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Придобиване на дълготрайни активи и основен ремонт </w:t>
            </w: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4 051,0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III.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БЮДЖЕТНИ ВЗАИМООТНОШЕНИЯ (ТРАНСФЕРИ) -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64 890,1</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Бюджетно взаимоотношение с централния бюджет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64 890,1</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IV.</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БЮДЖЕТНО САЛДО (І-ІІ+ІІІ)</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V.</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ОПЕРАЦИИ В ЧАСТТА НА ФИНАНСИРАНЕТО - НЕТО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r>
    </w:tbl>
    <w:p w:rsidR="00932F71" w:rsidRPr="008F18AA" w:rsidRDefault="00932F71"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1611DC" w:rsidRPr="008F18AA" w:rsidRDefault="001611DC" w:rsidP="00813FC5">
      <w:pPr>
        <w:spacing w:after="12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 Утвърждава разпределение на разходите по ал. 1 по области на политики и бюджетни програми, както следва:</w:t>
      </w:r>
    </w:p>
    <w:tbl>
      <w:tblPr>
        <w:tblW w:w="5000" w:type="pct"/>
        <w:tblLook w:val="04A0" w:firstRow="1" w:lastRow="0" w:firstColumn="1" w:lastColumn="0" w:noHBand="0" w:noVBand="1"/>
      </w:tblPr>
      <w:tblGrid>
        <w:gridCol w:w="1046"/>
        <w:gridCol w:w="11403"/>
        <w:gridCol w:w="2111"/>
      </w:tblGrid>
      <w:tr w:rsidR="00864A9D" w:rsidRPr="008F18AA" w:rsidTr="003C3034">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Показатели</w:t>
            </w:r>
          </w:p>
        </w:tc>
        <w:tc>
          <w:tcPr>
            <w:tcW w:w="725" w:type="pct"/>
            <w:tcBorders>
              <w:top w:val="single" w:sz="4" w:space="0" w:color="auto"/>
              <w:left w:val="nil"/>
              <w:bottom w:val="nil"/>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3C3034">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single" w:sz="4" w:space="0" w:color="auto"/>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3C3034">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3C3034">
        <w:trPr>
          <w:trHeight w:val="6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w:t>
            </w:r>
          </w:p>
        </w:tc>
        <w:tc>
          <w:tcPr>
            <w:tcW w:w="3916" w:type="pct"/>
            <w:tcBorders>
              <w:top w:val="nil"/>
              <w:left w:val="nil"/>
              <w:bottom w:val="single" w:sz="4" w:space="0" w:color="auto"/>
              <w:right w:val="nil"/>
            </w:tcBorders>
            <w:shd w:val="clear" w:color="auto" w:fill="auto"/>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Политика в областта на осигуряването и прилагането на специални разузнавателни средства с цел защита на националната сигурност и опазване на обществения ред</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64 982,1</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Всичко:</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64 982,1</w:t>
            </w:r>
          </w:p>
        </w:tc>
      </w:tr>
    </w:tbl>
    <w:p w:rsidR="00932F71" w:rsidRPr="008F18AA" w:rsidRDefault="00932F71"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1611DC" w:rsidRPr="008F18AA" w:rsidRDefault="001611DC" w:rsidP="00813FC5">
      <w:pPr>
        <w:spacing w:after="12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(3) Утвърждава максималните размери на ангажиментите за разходи, които могат да бъдат поети през 2020 г., и максималните размери на новите задължения за разходи, които могат да бъдат натрупани през 2020 г. от Държавната агенция „Технически операции“, както следва:</w:t>
      </w:r>
    </w:p>
    <w:tbl>
      <w:tblPr>
        <w:tblW w:w="5000" w:type="pct"/>
        <w:tblLook w:val="04A0" w:firstRow="1" w:lastRow="0" w:firstColumn="1" w:lastColumn="0" w:noHBand="0" w:noVBand="1"/>
      </w:tblPr>
      <w:tblGrid>
        <w:gridCol w:w="1046"/>
        <w:gridCol w:w="11403"/>
        <w:gridCol w:w="2111"/>
      </w:tblGrid>
      <w:tr w:rsidR="00864A9D" w:rsidRPr="008F18AA" w:rsidTr="003C3034">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Показатели</w:t>
            </w:r>
          </w:p>
        </w:tc>
        <w:tc>
          <w:tcPr>
            <w:tcW w:w="725" w:type="pct"/>
            <w:tcBorders>
              <w:top w:val="single" w:sz="4" w:space="0" w:color="auto"/>
              <w:left w:val="nil"/>
              <w:bottom w:val="nil"/>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3C3034">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single" w:sz="4" w:space="0" w:color="auto"/>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3C3034">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Максимален размер на ангажиментите за разходи, които могат да бъдат поети през 2020 г.</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10 380,0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Максимален размер на новите задължения за разходи, които могат да бъдат натрупани през 2020 г.</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8 198,0</w:t>
            </w:r>
          </w:p>
        </w:tc>
      </w:tr>
    </w:tbl>
    <w:p w:rsidR="00932F71" w:rsidRPr="008F18AA" w:rsidRDefault="00932F71"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1611DC" w:rsidRPr="008F18AA" w:rsidRDefault="001611DC" w:rsidP="00813FC5">
      <w:pPr>
        <w:spacing w:after="120" w:line="240" w:lineRule="auto"/>
        <w:rPr>
          <w:rFonts w:ascii="Times New Roman" w:eastAsia="Times New Roman" w:hAnsi="Times New Roman" w:cs="Times New Roman"/>
          <w:lang w:val="bg-BG"/>
        </w:rPr>
      </w:pPr>
      <w:r w:rsidRPr="008F18AA">
        <w:rPr>
          <w:rFonts w:ascii="Times New Roman" w:eastAsia="Times New Roman" w:hAnsi="Times New Roman" w:cs="Times New Roman"/>
          <w:b/>
          <w:bCs/>
          <w:lang w:val="bg-BG"/>
        </w:rPr>
        <w:t xml:space="preserve">Чл. 47. </w:t>
      </w:r>
      <w:r w:rsidRPr="008F18AA">
        <w:rPr>
          <w:rFonts w:ascii="Times New Roman" w:eastAsia="Times New Roman" w:hAnsi="Times New Roman" w:cs="Times New Roman"/>
          <w:lang w:val="bg-BG"/>
        </w:rPr>
        <w:t>(1) Приема бюджета на Държавната агенция „Електронно управление“ за 2020 г., както следва:</w:t>
      </w:r>
    </w:p>
    <w:tbl>
      <w:tblPr>
        <w:tblW w:w="5000" w:type="pct"/>
        <w:tblLook w:val="04A0" w:firstRow="1" w:lastRow="0" w:firstColumn="1" w:lastColumn="0" w:noHBand="0" w:noVBand="1"/>
      </w:tblPr>
      <w:tblGrid>
        <w:gridCol w:w="1046"/>
        <w:gridCol w:w="11403"/>
        <w:gridCol w:w="2111"/>
      </w:tblGrid>
      <w:tr w:rsidR="00864A9D" w:rsidRPr="008F18AA" w:rsidTr="003C3034">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Показатели</w:t>
            </w:r>
          </w:p>
        </w:tc>
        <w:tc>
          <w:tcPr>
            <w:tcW w:w="725" w:type="pct"/>
            <w:tcBorders>
              <w:top w:val="single" w:sz="4" w:space="0" w:color="auto"/>
              <w:left w:val="nil"/>
              <w:bottom w:val="nil"/>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3C3034">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single" w:sz="4" w:space="0" w:color="auto"/>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3C3034">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ПРИХОДИ, ПОМОЩИ И ДАРЕНИЯ</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32 033,3</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1.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Текущи 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23 533,3</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в т.ч.</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Персонал</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13 918,0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2.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Капиталови разходи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8 500,0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2.1.</w:t>
            </w:r>
          </w:p>
        </w:tc>
        <w:tc>
          <w:tcPr>
            <w:tcW w:w="3916"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ind w:firstLineChars="200" w:firstLine="440"/>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Придобиване на дълготрайни активи и основен ремонт </w:t>
            </w: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8 500,0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III.</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БЮДЖЕТНИ ВЗАИМООТНОШЕНИЯ (ТРАНСФЕРИ) -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32 033,3</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Бюджетно взаимоотношение с централния бюджет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32 061,8</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2.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lang w:val="bg-BG"/>
              </w:rPr>
            </w:pPr>
            <w:r w:rsidRPr="008F18AA">
              <w:rPr>
                <w:rFonts w:ascii="Times New Roman" w:eastAsia="Times New Roman" w:hAnsi="Times New Roman" w:cs="Times New Roman"/>
                <w:lang w:val="bg-BG"/>
              </w:rPr>
              <w:t>Трансфери между бюджети и сметки за средствата от Европейския съюз (+/-)</w:t>
            </w:r>
          </w:p>
        </w:tc>
        <w:tc>
          <w:tcPr>
            <w:tcW w:w="725"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-28,5</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i/>
                <w:iCs/>
                <w:lang w:val="bg-BG"/>
              </w:rPr>
            </w:pPr>
            <w:r w:rsidRPr="008F18AA">
              <w:rPr>
                <w:rFonts w:ascii="Times New Roman" w:eastAsia="Times New Roman" w:hAnsi="Times New Roman" w:cs="Times New Roman"/>
                <w:i/>
                <w:iCs/>
                <w:lang w:val="bg-BG"/>
              </w:rPr>
              <w:t xml:space="preserve">       Предоставени трансфери (-)</w:t>
            </w:r>
          </w:p>
        </w:tc>
        <w:tc>
          <w:tcPr>
            <w:tcW w:w="725"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-28,5</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IV.</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БЮДЖЕТНО САЛДО (І-ІІ+ІІІ)</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V.</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ОПЕРАЦИИ В ЧАСТТА НА ФИНАНСИРАНЕТО - НЕТО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r>
    </w:tbl>
    <w:p w:rsidR="00932F71" w:rsidRPr="008F18AA" w:rsidRDefault="00932F71"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1611DC" w:rsidRPr="008F18AA" w:rsidRDefault="001611DC" w:rsidP="00813FC5">
      <w:pPr>
        <w:spacing w:after="12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 Утвърждава разпределение на разходите по ал. 1 по области на политики и бюджетни програми, както следва:</w:t>
      </w:r>
    </w:p>
    <w:tbl>
      <w:tblPr>
        <w:tblW w:w="5000" w:type="pct"/>
        <w:tblLook w:val="04A0" w:firstRow="1" w:lastRow="0" w:firstColumn="1" w:lastColumn="0" w:noHBand="0" w:noVBand="1"/>
      </w:tblPr>
      <w:tblGrid>
        <w:gridCol w:w="1046"/>
        <w:gridCol w:w="11403"/>
        <w:gridCol w:w="2111"/>
      </w:tblGrid>
      <w:tr w:rsidR="00864A9D" w:rsidRPr="008F18AA" w:rsidTr="003C3034">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Наименование на областта на политика / бюджетната програма</w:t>
            </w:r>
          </w:p>
        </w:tc>
        <w:tc>
          <w:tcPr>
            <w:tcW w:w="725" w:type="pct"/>
            <w:tcBorders>
              <w:top w:val="single" w:sz="4" w:space="0" w:color="auto"/>
              <w:left w:val="nil"/>
              <w:bottom w:val="nil"/>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3C3034">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single" w:sz="4" w:space="0" w:color="auto"/>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3C3034">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w:t>
            </w:r>
          </w:p>
        </w:tc>
        <w:tc>
          <w:tcPr>
            <w:tcW w:w="3916" w:type="pct"/>
            <w:tcBorders>
              <w:top w:val="nil"/>
              <w:left w:val="nil"/>
              <w:bottom w:val="single" w:sz="4" w:space="0" w:color="auto"/>
              <w:right w:val="nil"/>
            </w:tcBorders>
            <w:shd w:val="clear" w:color="auto" w:fill="auto"/>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Политика в областта на електронното управление</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32 033,3</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Всичко:</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32 033,3</w:t>
            </w:r>
          </w:p>
        </w:tc>
      </w:tr>
    </w:tbl>
    <w:p w:rsidR="00932F71" w:rsidRPr="008F18AA" w:rsidRDefault="00932F71"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1611DC" w:rsidRPr="008F18AA" w:rsidRDefault="001611DC" w:rsidP="003C3034">
      <w:pPr>
        <w:spacing w:after="120" w:line="240" w:lineRule="auto"/>
        <w:jc w:val="both"/>
        <w:rPr>
          <w:rFonts w:ascii="Times New Roman" w:eastAsia="Times New Roman" w:hAnsi="Times New Roman" w:cs="Times New Roman"/>
          <w:lang w:val="bg-BG"/>
        </w:rPr>
      </w:pPr>
      <w:r w:rsidRPr="008F18AA">
        <w:rPr>
          <w:rFonts w:ascii="Times New Roman" w:eastAsia="Times New Roman" w:hAnsi="Times New Roman" w:cs="Times New Roman"/>
          <w:lang w:val="bg-BG"/>
        </w:rPr>
        <w:t>(3) Утвърждава максималните размери на ангажиментите за разходи, които могат да бъдат поети през 2020 г., и максималните размери на новите задължения за разходи, които могат да бъдат натрупани през 2020 г. от Държавната агенция „Електронно управление“, както следва:</w:t>
      </w:r>
    </w:p>
    <w:tbl>
      <w:tblPr>
        <w:tblW w:w="5000" w:type="pct"/>
        <w:tblLook w:val="04A0" w:firstRow="1" w:lastRow="0" w:firstColumn="1" w:lastColumn="0" w:noHBand="0" w:noVBand="1"/>
      </w:tblPr>
      <w:tblGrid>
        <w:gridCol w:w="1046"/>
        <w:gridCol w:w="11403"/>
        <w:gridCol w:w="2111"/>
      </w:tblGrid>
      <w:tr w:rsidR="00864A9D" w:rsidRPr="008F18AA" w:rsidTr="003C3034">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Показатели</w:t>
            </w:r>
          </w:p>
        </w:tc>
        <w:tc>
          <w:tcPr>
            <w:tcW w:w="725" w:type="pct"/>
            <w:tcBorders>
              <w:top w:val="single" w:sz="4" w:space="0" w:color="auto"/>
              <w:left w:val="nil"/>
              <w:bottom w:val="nil"/>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3C3034">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single" w:sz="4" w:space="0" w:color="auto"/>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3C3034">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Максимален размер на ангажиментите за разходи, които могат да бъдат поети през 2020 г.</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18 550,0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Максимален размер на новите задължения за разходи, които могат да бъдат натрупани през 2020 г.</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17 915,3</w:t>
            </w:r>
          </w:p>
        </w:tc>
      </w:tr>
    </w:tbl>
    <w:p w:rsidR="00932F71" w:rsidRPr="008F18AA" w:rsidRDefault="00932F71"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3C3034" w:rsidRDefault="003C3034" w:rsidP="003C3034">
      <w:pPr>
        <w:spacing w:after="120" w:line="240" w:lineRule="auto"/>
        <w:jc w:val="both"/>
        <w:rPr>
          <w:rFonts w:ascii="Times New Roman" w:eastAsia="Times New Roman" w:hAnsi="Times New Roman" w:cs="Times New Roman"/>
          <w:b/>
          <w:bCs/>
          <w:lang w:val="bg-BG"/>
        </w:rPr>
      </w:pPr>
    </w:p>
    <w:p w:rsidR="001611DC" w:rsidRDefault="001611DC" w:rsidP="003C3034">
      <w:pPr>
        <w:spacing w:after="120" w:line="240" w:lineRule="auto"/>
        <w:jc w:val="both"/>
        <w:rPr>
          <w:rFonts w:ascii="Times New Roman" w:eastAsia="Times New Roman" w:hAnsi="Times New Roman" w:cs="Times New Roman"/>
          <w:lang w:val="bg-BG"/>
        </w:rPr>
      </w:pPr>
      <w:r w:rsidRPr="008F18AA">
        <w:rPr>
          <w:rFonts w:ascii="Times New Roman" w:eastAsia="Times New Roman" w:hAnsi="Times New Roman" w:cs="Times New Roman"/>
          <w:b/>
          <w:bCs/>
          <w:lang w:val="bg-BG"/>
        </w:rPr>
        <w:t xml:space="preserve">Чл. 48. </w:t>
      </w:r>
      <w:r w:rsidRPr="008F18AA">
        <w:rPr>
          <w:rFonts w:ascii="Times New Roman" w:eastAsia="Times New Roman" w:hAnsi="Times New Roman" w:cs="Times New Roman"/>
          <w:lang w:val="bg-BG"/>
        </w:rPr>
        <w:t>Определя бюджетните взаимоотношения с централния бюджет за 2020 г. на Българското национално радио, Българската национална телевизия и Българската телеграфна агенция, както следва:</w:t>
      </w:r>
    </w:p>
    <w:p w:rsidR="003C3034" w:rsidRDefault="003C3034" w:rsidP="003C3034">
      <w:pPr>
        <w:spacing w:after="120" w:line="240" w:lineRule="auto"/>
        <w:jc w:val="both"/>
        <w:rPr>
          <w:rFonts w:ascii="Times New Roman" w:eastAsia="Times New Roman" w:hAnsi="Times New Roman" w:cs="Times New Roman"/>
          <w:lang w:val="bg-BG"/>
        </w:rPr>
      </w:pPr>
    </w:p>
    <w:tbl>
      <w:tblPr>
        <w:tblW w:w="5000" w:type="pct"/>
        <w:tblLook w:val="04A0" w:firstRow="1" w:lastRow="0" w:firstColumn="1" w:lastColumn="0" w:noHBand="0" w:noVBand="1"/>
      </w:tblPr>
      <w:tblGrid>
        <w:gridCol w:w="1046"/>
        <w:gridCol w:w="11403"/>
        <w:gridCol w:w="2111"/>
      </w:tblGrid>
      <w:tr w:rsidR="00864A9D" w:rsidRPr="008F18AA" w:rsidTr="003C3034">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Показатели</w:t>
            </w:r>
          </w:p>
        </w:tc>
        <w:tc>
          <w:tcPr>
            <w:tcW w:w="725" w:type="pct"/>
            <w:tcBorders>
              <w:top w:val="single" w:sz="4" w:space="0" w:color="auto"/>
              <w:left w:val="nil"/>
              <w:bottom w:val="nil"/>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64A9D" w:rsidRPr="008F18AA" w:rsidTr="003C3034">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13FC5">
            <w:pPr>
              <w:spacing w:after="0" w:line="240" w:lineRule="auto"/>
              <w:rPr>
                <w:rFonts w:ascii="Times New Roman" w:eastAsia="Times New Roman" w:hAnsi="Times New Roman" w:cs="Times New Roman"/>
                <w:lang w:val="bg-BG"/>
              </w:rPr>
            </w:pPr>
          </w:p>
        </w:tc>
        <w:tc>
          <w:tcPr>
            <w:tcW w:w="725" w:type="pct"/>
            <w:tcBorders>
              <w:top w:val="nil"/>
              <w:left w:val="nil"/>
              <w:bottom w:val="single" w:sz="4" w:space="0" w:color="auto"/>
              <w:right w:val="single" w:sz="4" w:space="0" w:color="auto"/>
            </w:tcBorders>
            <w:shd w:val="clear" w:color="auto" w:fill="auto"/>
            <w:noWrap/>
            <w:vAlign w:val="center"/>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64A9D" w:rsidRPr="008F18AA" w:rsidTr="003C3034">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Българско национално радио</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47 044,9</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в т.ч.</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 по чл. 70, ал. 4, т. 2 от Закона за радиото и телевизията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3 900,0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Българска национална телевизия</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70 907,1</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в т.ч.</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ind w:firstLineChars="100" w:firstLine="220"/>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 по чл. 70, ал. 4, т. 2 от Закона за радиото и телевизията </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6 100,0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3.</w:t>
            </w:r>
          </w:p>
        </w:tc>
        <w:tc>
          <w:tcPr>
            <w:tcW w:w="3916" w:type="pct"/>
            <w:tcBorders>
              <w:top w:val="nil"/>
              <w:left w:val="nil"/>
              <w:bottom w:val="single" w:sz="4" w:space="0" w:color="auto"/>
              <w:right w:val="nil"/>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Българска телеграфна агенция</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5 811,4</w:t>
            </w:r>
          </w:p>
        </w:tc>
      </w:tr>
    </w:tbl>
    <w:p w:rsidR="00932F71" w:rsidRPr="008F18AA" w:rsidRDefault="00932F71"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1611DC" w:rsidRPr="008F18AA" w:rsidRDefault="001611DC" w:rsidP="00813FC5">
      <w:pPr>
        <w:spacing w:after="120" w:line="240" w:lineRule="auto"/>
        <w:rPr>
          <w:rFonts w:ascii="Times New Roman" w:eastAsia="Times New Roman" w:hAnsi="Times New Roman" w:cs="Times New Roman"/>
          <w:lang w:val="bg-BG"/>
        </w:rPr>
      </w:pPr>
      <w:r w:rsidRPr="008F18AA">
        <w:rPr>
          <w:rFonts w:ascii="Times New Roman" w:eastAsia="Times New Roman" w:hAnsi="Times New Roman" w:cs="Times New Roman"/>
          <w:b/>
          <w:bCs/>
          <w:lang w:val="bg-BG"/>
        </w:rPr>
        <w:t xml:space="preserve">Чл. 49. </w:t>
      </w:r>
      <w:r w:rsidRPr="008F18AA">
        <w:rPr>
          <w:rFonts w:ascii="Times New Roman" w:eastAsia="Times New Roman" w:hAnsi="Times New Roman" w:cs="Times New Roman"/>
          <w:lang w:val="bg-BG"/>
        </w:rPr>
        <w:t>(1) Приема субсидиите и другите текущи трансфери за нефинансовите предприятия от централния бюджет за 2020 г., както следва:</w:t>
      </w:r>
    </w:p>
    <w:tbl>
      <w:tblPr>
        <w:tblW w:w="5000" w:type="pct"/>
        <w:tblLook w:val="04A0" w:firstRow="1" w:lastRow="0" w:firstColumn="1" w:lastColumn="0" w:noHBand="0" w:noVBand="1"/>
      </w:tblPr>
      <w:tblGrid>
        <w:gridCol w:w="1046"/>
        <w:gridCol w:w="11403"/>
        <w:gridCol w:w="2111"/>
      </w:tblGrid>
      <w:tr w:rsidR="008D7B96" w:rsidRPr="008F18AA" w:rsidTr="0005009F">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D7B96" w:rsidRPr="008F18AA" w:rsidRDefault="008D7B96" w:rsidP="0005009F">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D7B96" w:rsidRPr="00D561CB" w:rsidRDefault="008D7B96" w:rsidP="0005009F">
            <w:pPr>
              <w:spacing w:after="0" w:line="240" w:lineRule="auto"/>
              <w:jc w:val="center"/>
              <w:rPr>
                <w:rFonts w:ascii="Times New Roman" w:eastAsia="Times New Roman" w:hAnsi="Times New Roman" w:cs="Times New Roman"/>
              </w:rPr>
            </w:pPr>
            <w:r>
              <w:rPr>
                <w:rFonts w:ascii="Times New Roman" w:eastAsia="Times New Roman" w:hAnsi="Times New Roman" w:cs="Times New Roman"/>
                <w:lang w:val="bg-BG"/>
              </w:rPr>
              <w:t>Наименование</w:t>
            </w:r>
          </w:p>
        </w:tc>
        <w:tc>
          <w:tcPr>
            <w:tcW w:w="725" w:type="pct"/>
            <w:tcBorders>
              <w:top w:val="single" w:sz="4" w:space="0" w:color="auto"/>
              <w:left w:val="nil"/>
              <w:right w:val="single" w:sz="4" w:space="0" w:color="auto"/>
            </w:tcBorders>
            <w:shd w:val="clear" w:color="auto" w:fill="auto"/>
            <w:noWrap/>
            <w:vAlign w:val="bottom"/>
            <w:hideMark/>
          </w:tcPr>
          <w:p w:rsidR="008D7B96" w:rsidRPr="008F18AA" w:rsidRDefault="008D7B96" w:rsidP="0005009F">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D7B96" w:rsidRPr="008F18AA" w:rsidTr="0005009F">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D7B96" w:rsidRPr="008F18AA" w:rsidRDefault="008D7B96" w:rsidP="0005009F">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D7B96" w:rsidRPr="008F18AA" w:rsidRDefault="008D7B96" w:rsidP="0005009F">
            <w:pPr>
              <w:spacing w:after="0" w:line="240" w:lineRule="auto"/>
              <w:rPr>
                <w:rFonts w:ascii="Times New Roman" w:eastAsia="Times New Roman" w:hAnsi="Times New Roman" w:cs="Times New Roman"/>
                <w:lang w:val="bg-BG"/>
              </w:rPr>
            </w:pPr>
          </w:p>
        </w:tc>
        <w:tc>
          <w:tcPr>
            <w:tcW w:w="725" w:type="pct"/>
            <w:tcBorders>
              <w:top w:val="nil"/>
              <w:left w:val="nil"/>
              <w:bottom w:val="single" w:sz="4" w:space="0" w:color="auto"/>
              <w:right w:val="single" w:sz="4" w:space="0" w:color="auto"/>
            </w:tcBorders>
            <w:shd w:val="clear" w:color="auto" w:fill="auto"/>
            <w:noWrap/>
            <w:vAlign w:val="bottom"/>
            <w:hideMark/>
          </w:tcPr>
          <w:p w:rsidR="008D7B96" w:rsidRPr="008F18AA" w:rsidRDefault="008D7B96" w:rsidP="0005009F">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D7B96" w:rsidRPr="008F18AA" w:rsidTr="0005009F">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D7B96" w:rsidRPr="008F18AA" w:rsidRDefault="008D7B96" w:rsidP="0005009F">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D7B96" w:rsidRPr="008F18AA" w:rsidRDefault="008D7B96" w:rsidP="0005009F">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D7B96" w:rsidRPr="008F18AA" w:rsidRDefault="008D7B96" w:rsidP="0005009F">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3916" w:type="pct"/>
            <w:tcBorders>
              <w:top w:val="nil"/>
              <w:left w:val="nil"/>
              <w:bottom w:val="single" w:sz="4" w:space="0" w:color="auto"/>
              <w:right w:val="single" w:sz="4" w:space="0" w:color="auto"/>
            </w:tcBorders>
            <w:shd w:val="clear" w:color="auto" w:fill="auto"/>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Столична община - вътрешноградски транспорт</w:t>
            </w:r>
          </w:p>
        </w:tc>
        <w:tc>
          <w:tcPr>
            <w:tcW w:w="725" w:type="pct"/>
            <w:tcBorders>
              <w:top w:val="nil"/>
              <w:left w:val="nil"/>
              <w:bottom w:val="single" w:sz="4" w:space="0" w:color="auto"/>
              <w:right w:val="single" w:sz="4" w:space="0" w:color="auto"/>
            </w:tcBorders>
            <w:shd w:val="clear" w:color="auto" w:fill="auto"/>
            <w:noWrap/>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11 000,0</w:t>
            </w:r>
          </w:p>
        </w:tc>
      </w:tr>
      <w:tr w:rsidR="00864A9D" w:rsidRPr="008F18AA" w:rsidTr="003C3034">
        <w:trPr>
          <w:trHeight w:val="6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c>
          <w:tcPr>
            <w:tcW w:w="3916" w:type="pct"/>
            <w:tcBorders>
              <w:top w:val="nil"/>
              <w:left w:val="nil"/>
              <w:bottom w:val="single" w:sz="4" w:space="0" w:color="auto"/>
              <w:right w:val="single" w:sz="4" w:space="0" w:color="auto"/>
            </w:tcBorders>
            <w:shd w:val="clear" w:color="auto" w:fill="auto"/>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За превоз на пътници по нерентабилни линии във вътрешноградския транспорт и транспорта в планински и други райони</w:t>
            </w:r>
          </w:p>
        </w:tc>
        <w:tc>
          <w:tcPr>
            <w:tcW w:w="725" w:type="pct"/>
            <w:tcBorders>
              <w:top w:val="nil"/>
              <w:left w:val="nil"/>
              <w:bottom w:val="single" w:sz="4" w:space="0" w:color="auto"/>
              <w:right w:val="single" w:sz="4" w:space="0" w:color="auto"/>
            </w:tcBorders>
            <w:shd w:val="clear" w:color="auto" w:fill="auto"/>
            <w:noWrap/>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25 000,0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3.</w:t>
            </w:r>
          </w:p>
        </w:tc>
        <w:tc>
          <w:tcPr>
            <w:tcW w:w="3916" w:type="pct"/>
            <w:tcBorders>
              <w:top w:val="nil"/>
              <w:left w:val="nil"/>
              <w:bottom w:val="single" w:sz="4" w:space="0" w:color="auto"/>
              <w:right w:val="single" w:sz="4" w:space="0" w:color="auto"/>
            </w:tcBorders>
            <w:shd w:val="clear" w:color="auto" w:fill="auto"/>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Национална компания „Железопътна инфраструктура"</w:t>
            </w:r>
          </w:p>
        </w:tc>
        <w:tc>
          <w:tcPr>
            <w:tcW w:w="725" w:type="pct"/>
            <w:tcBorders>
              <w:top w:val="nil"/>
              <w:left w:val="nil"/>
              <w:bottom w:val="single" w:sz="4" w:space="0" w:color="auto"/>
              <w:right w:val="single" w:sz="4" w:space="0" w:color="auto"/>
            </w:tcBorders>
            <w:shd w:val="clear" w:color="auto" w:fill="auto"/>
            <w:noWrap/>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145 000,0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Всичко:</w:t>
            </w:r>
          </w:p>
        </w:tc>
        <w:tc>
          <w:tcPr>
            <w:tcW w:w="725" w:type="pct"/>
            <w:tcBorders>
              <w:top w:val="nil"/>
              <w:left w:val="nil"/>
              <w:bottom w:val="single" w:sz="4" w:space="0" w:color="auto"/>
              <w:right w:val="single" w:sz="4" w:space="0" w:color="auto"/>
            </w:tcBorders>
            <w:shd w:val="clear" w:color="auto" w:fill="auto"/>
            <w:noWrap/>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181 000,0</w:t>
            </w:r>
          </w:p>
        </w:tc>
      </w:tr>
    </w:tbl>
    <w:p w:rsidR="00932F71" w:rsidRPr="008F18AA" w:rsidRDefault="00932F71" w:rsidP="00813FC5">
      <w:pPr>
        <w:tabs>
          <w:tab w:val="left" w:pos="739"/>
          <w:tab w:val="left" w:pos="11902"/>
        </w:tabs>
        <w:spacing w:after="0" w:line="240" w:lineRule="auto"/>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1611DC" w:rsidRPr="008F18AA" w:rsidRDefault="001611DC" w:rsidP="00813FC5">
      <w:pPr>
        <w:spacing w:after="12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 Приема капиталовите трансфери за нефинансовите предприятия от централния бюджет за 2020 г, както следва:</w:t>
      </w:r>
    </w:p>
    <w:tbl>
      <w:tblPr>
        <w:tblW w:w="5000" w:type="pct"/>
        <w:tblLook w:val="04A0" w:firstRow="1" w:lastRow="0" w:firstColumn="1" w:lastColumn="0" w:noHBand="0" w:noVBand="1"/>
      </w:tblPr>
      <w:tblGrid>
        <w:gridCol w:w="1046"/>
        <w:gridCol w:w="11403"/>
        <w:gridCol w:w="2111"/>
      </w:tblGrid>
      <w:tr w:rsidR="008D7B96" w:rsidRPr="008F18AA" w:rsidTr="0005009F">
        <w:trPr>
          <w:trHeight w:val="300"/>
          <w:tblHeader/>
        </w:trPr>
        <w:tc>
          <w:tcPr>
            <w:tcW w:w="35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D7B96" w:rsidRPr="008F18AA" w:rsidRDefault="008D7B96" w:rsidP="0005009F">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91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D7B96" w:rsidRPr="00D561CB" w:rsidRDefault="008D7B96" w:rsidP="0005009F">
            <w:pPr>
              <w:spacing w:after="0" w:line="240" w:lineRule="auto"/>
              <w:jc w:val="center"/>
              <w:rPr>
                <w:rFonts w:ascii="Times New Roman" w:eastAsia="Times New Roman" w:hAnsi="Times New Roman" w:cs="Times New Roman"/>
              </w:rPr>
            </w:pPr>
            <w:r>
              <w:rPr>
                <w:rFonts w:ascii="Times New Roman" w:eastAsia="Times New Roman" w:hAnsi="Times New Roman" w:cs="Times New Roman"/>
                <w:lang w:val="bg-BG"/>
              </w:rPr>
              <w:t>Наименование</w:t>
            </w:r>
          </w:p>
        </w:tc>
        <w:tc>
          <w:tcPr>
            <w:tcW w:w="725" w:type="pct"/>
            <w:tcBorders>
              <w:top w:val="single" w:sz="4" w:space="0" w:color="auto"/>
              <w:left w:val="nil"/>
              <w:right w:val="single" w:sz="4" w:space="0" w:color="auto"/>
            </w:tcBorders>
            <w:shd w:val="clear" w:color="auto" w:fill="auto"/>
            <w:noWrap/>
            <w:vAlign w:val="bottom"/>
            <w:hideMark/>
          </w:tcPr>
          <w:p w:rsidR="008D7B96" w:rsidRPr="008F18AA" w:rsidRDefault="008D7B96" w:rsidP="0005009F">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w:t>
            </w:r>
          </w:p>
        </w:tc>
      </w:tr>
      <w:tr w:rsidR="008D7B96" w:rsidRPr="008F18AA" w:rsidTr="0005009F">
        <w:trPr>
          <w:trHeight w:val="300"/>
          <w:tblHeader/>
        </w:trPr>
        <w:tc>
          <w:tcPr>
            <w:tcW w:w="359" w:type="pct"/>
            <w:vMerge/>
            <w:tcBorders>
              <w:top w:val="nil"/>
              <w:left w:val="single" w:sz="4" w:space="0" w:color="auto"/>
              <w:bottom w:val="single" w:sz="4" w:space="0" w:color="000000"/>
              <w:right w:val="single" w:sz="4" w:space="0" w:color="auto"/>
            </w:tcBorders>
            <w:vAlign w:val="center"/>
            <w:hideMark/>
          </w:tcPr>
          <w:p w:rsidR="008D7B96" w:rsidRPr="008F18AA" w:rsidRDefault="008D7B96" w:rsidP="0005009F">
            <w:pPr>
              <w:spacing w:after="0" w:line="240" w:lineRule="auto"/>
              <w:rPr>
                <w:rFonts w:ascii="Times New Roman" w:eastAsia="Times New Roman" w:hAnsi="Times New Roman" w:cs="Times New Roman"/>
                <w:lang w:val="bg-BG"/>
              </w:rPr>
            </w:pPr>
          </w:p>
        </w:tc>
        <w:tc>
          <w:tcPr>
            <w:tcW w:w="3916" w:type="pct"/>
            <w:vMerge/>
            <w:tcBorders>
              <w:top w:val="nil"/>
              <w:left w:val="single" w:sz="4" w:space="0" w:color="auto"/>
              <w:bottom w:val="single" w:sz="4" w:space="0" w:color="000000"/>
              <w:right w:val="single" w:sz="4" w:space="0" w:color="auto"/>
            </w:tcBorders>
            <w:vAlign w:val="center"/>
            <w:hideMark/>
          </w:tcPr>
          <w:p w:rsidR="008D7B96" w:rsidRPr="008F18AA" w:rsidRDefault="008D7B96" w:rsidP="0005009F">
            <w:pPr>
              <w:spacing w:after="0" w:line="240" w:lineRule="auto"/>
              <w:rPr>
                <w:rFonts w:ascii="Times New Roman" w:eastAsia="Times New Roman" w:hAnsi="Times New Roman" w:cs="Times New Roman"/>
                <w:lang w:val="bg-BG"/>
              </w:rPr>
            </w:pPr>
          </w:p>
        </w:tc>
        <w:tc>
          <w:tcPr>
            <w:tcW w:w="725" w:type="pct"/>
            <w:tcBorders>
              <w:top w:val="nil"/>
              <w:left w:val="nil"/>
              <w:bottom w:val="single" w:sz="4" w:space="0" w:color="auto"/>
              <w:right w:val="single" w:sz="4" w:space="0" w:color="auto"/>
            </w:tcBorders>
            <w:shd w:val="clear" w:color="auto" w:fill="auto"/>
            <w:noWrap/>
            <w:vAlign w:val="bottom"/>
            <w:hideMark/>
          </w:tcPr>
          <w:p w:rsidR="008D7B96" w:rsidRPr="008F18AA" w:rsidRDefault="008D7B96" w:rsidP="0005009F">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(хил. лв.)</w:t>
            </w:r>
          </w:p>
        </w:tc>
      </w:tr>
      <w:tr w:rsidR="008D7B96" w:rsidRPr="008F18AA" w:rsidTr="0005009F">
        <w:trPr>
          <w:trHeight w:val="300"/>
          <w:tblHeader/>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D7B96" w:rsidRPr="008F18AA" w:rsidRDefault="008D7B96" w:rsidP="0005009F">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nil"/>
            </w:tcBorders>
            <w:shd w:val="clear" w:color="auto" w:fill="auto"/>
            <w:noWrap/>
            <w:vAlign w:val="bottom"/>
            <w:hideMark/>
          </w:tcPr>
          <w:p w:rsidR="008D7B96" w:rsidRPr="008F18AA" w:rsidRDefault="008D7B96" w:rsidP="0005009F">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25" w:type="pct"/>
            <w:tcBorders>
              <w:top w:val="nil"/>
              <w:left w:val="single" w:sz="4" w:space="0" w:color="auto"/>
              <w:bottom w:val="single" w:sz="4" w:space="0" w:color="auto"/>
              <w:right w:val="single" w:sz="4" w:space="0" w:color="auto"/>
            </w:tcBorders>
            <w:shd w:val="clear" w:color="auto" w:fill="auto"/>
            <w:noWrap/>
            <w:vAlign w:val="bottom"/>
            <w:hideMark/>
          </w:tcPr>
          <w:p w:rsidR="008D7B96" w:rsidRPr="008F18AA" w:rsidRDefault="008D7B96" w:rsidP="0005009F">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3C3034">
        <w:trPr>
          <w:trHeight w:val="6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3916" w:type="pct"/>
            <w:tcBorders>
              <w:top w:val="nil"/>
              <w:left w:val="nil"/>
              <w:bottom w:val="single" w:sz="4" w:space="0" w:color="auto"/>
              <w:right w:val="single" w:sz="4" w:space="0" w:color="auto"/>
            </w:tcBorders>
            <w:shd w:val="clear" w:color="auto" w:fill="auto"/>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За изпълнение на програми за отстраняване на нанесените щети върху околната среда, настъпили от минали действия или бездействия, при приватизация</w:t>
            </w: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10 000,0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c>
          <w:tcPr>
            <w:tcW w:w="3916" w:type="pct"/>
            <w:tcBorders>
              <w:top w:val="nil"/>
              <w:left w:val="nil"/>
              <w:bottom w:val="single" w:sz="4" w:space="0" w:color="auto"/>
              <w:right w:val="single" w:sz="4" w:space="0" w:color="auto"/>
            </w:tcBorders>
            <w:shd w:val="clear" w:color="auto" w:fill="auto"/>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Национална компания „Железопътна инфраструктура"</w:t>
            </w: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120 000,0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3.</w:t>
            </w:r>
          </w:p>
        </w:tc>
        <w:tc>
          <w:tcPr>
            <w:tcW w:w="3916" w:type="pct"/>
            <w:tcBorders>
              <w:top w:val="nil"/>
              <w:left w:val="nil"/>
              <w:bottom w:val="single" w:sz="4" w:space="0" w:color="auto"/>
              <w:right w:val="single" w:sz="4" w:space="0" w:color="auto"/>
            </w:tcBorders>
            <w:shd w:val="clear" w:color="auto" w:fill="auto"/>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„БДЖ - Пътнически превози" ЕООД</w:t>
            </w: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139 000,0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4.</w:t>
            </w:r>
          </w:p>
        </w:tc>
        <w:tc>
          <w:tcPr>
            <w:tcW w:w="3916" w:type="pct"/>
            <w:tcBorders>
              <w:top w:val="nil"/>
              <w:left w:val="nil"/>
              <w:bottom w:val="single" w:sz="4" w:space="0" w:color="auto"/>
              <w:right w:val="single" w:sz="4" w:space="0" w:color="auto"/>
            </w:tcBorders>
            <w:shd w:val="clear" w:color="auto" w:fill="auto"/>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Държавно предприятие „Пристанищна инфраструктура"</w:t>
            </w: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111 000,0</w:t>
            </w:r>
          </w:p>
        </w:tc>
      </w:tr>
      <w:tr w:rsidR="00864A9D" w:rsidRPr="008F18AA" w:rsidTr="003C3034">
        <w:trPr>
          <w:trHeight w:val="300"/>
        </w:trPr>
        <w:tc>
          <w:tcPr>
            <w:tcW w:w="359"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916"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Всичко:</w:t>
            </w:r>
          </w:p>
        </w:tc>
        <w:tc>
          <w:tcPr>
            <w:tcW w:w="72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13FC5">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380 000,0</w:t>
            </w:r>
          </w:p>
        </w:tc>
      </w:tr>
    </w:tbl>
    <w:p w:rsidR="00864A9D" w:rsidRPr="00F7189A" w:rsidRDefault="005F484B" w:rsidP="003C3034">
      <w:pPr>
        <w:spacing w:after="120" w:line="240" w:lineRule="auto"/>
        <w:jc w:val="both"/>
        <w:rPr>
          <w:lang w:val="ru-RU"/>
        </w:rPr>
      </w:pPr>
      <w:r w:rsidRPr="008F18AA">
        <w:rPr>
          <w:rFonts w:ascii="Times New Roman" w:eastAsia="Times New Roman" w:hAnsi="Times New Roman" w:cs="Times New Roman"/>
          <w:b/>
          <w:bCs/>
          <w:lang w:val="bg-BG"/>
        </w:rPr>
        <w:t xml:space="preserve">Чл. 50. </w:t>
      </w:r>
      <w:r w:rsidRPr="008F18AA">
        <w:rPr>
          <w:rFonts w:ascii="Times New Roman" w:eastAsia="Times New Roman" w:hAnsi="Times New Roman" w:cs="Times New Roman"/>
          <w:lang w:val="bg-BG"/>
        </w:rPr>
        <w:t>Приема размерите на основните бюджетни взаимоотношения между централния бюджет и бюджетите на общините за 2020 г. под формата на субсидии по механизъм съгласно приложението и по видове: обща субсидия за делегираните от държавата дейности 3 653 185,2 хил. лв., трансфери за местни дейности, в т.ч. обща изравнителна субсидия  307 022,0 хил. лв. и трансфер за зимно поддържане и снегопо</w:t>
      </w:r>
      <w:r w:rsidR="00F67A4B">
        <w:rPr>
          <w:rFonts w:ascii="Times New Roman" w:eastAsia="Times New Roman" w:hAnsi="Times New Roman" w:cs="Times New Roman"/>
          <w:lang w:val="bg-BG"/>
        </w:rPr>
        <w:t>чистване на общински пътища  43</w:t>
      </w:r>
      <w:r w:rsidR="00F67A4B">
        <w:rPr>
          <w:rFonts w:ascii="Times New Roman" w:eastAsia="Times New Roman" w:hAnsi="Times New Roman" w:cs="Times New Roman"/>
        </w:rPr>
        <w:t> </w:t>
      </w:r>
      <w:r w:rsidRPr="008F18AA">
        <w:rPr>
          <w:rFonts w:ascii="Times New Roman" w:eastAsia="Times New Roman" w:hAnsi="Times New Roman" w:cs="Times New Roman"/>
          <w:lang w:val="bg-BG"/>
        </w:rPr>
        <w:t>228,1 хил. лв., целева субсидия за капиталови разходи  199 110,2 хил. лв. и по общини, както следва:</w:t>
      </w:r>
    </w:p>
    <w:tbl>
      <w:tblPr>
        <w:tblW w:w="5000" w:type="pct"/>
        <w:tblLook w:val="04A0" w:firstRow="1" w:lastRow="0" w:firstColumn="1" w:lastColumn="0" w:noHBand="0" w:noVBand="1"/>
      </w:tblPr>
      <w:tblGrid>
        <w:gridCol w:w="4595"/>
        <w:gridCol w:w="2022"/>
        <w:gridCol w:w="1900"/>
        <w:gridCol w:w="1810"/>
        <w:gridCol w:w="2043"/>
        <w:gridCol w:w="2200"/>
      </w:tblGrid>
      <w:tr w:rsidR="00864A9D" w:rsidRPr="008F18AA" w:rsidTr="00FE1141">
        <w:trPr>
          <w:trHeight w:val="300"/>
          <w:tblHeader/>
        </w:trPr>
        <w:tc>
          <w:tcPr>
            <w:tcW w:w="1577" w:type="pct"/>
            <w:tcBorders>
              <w:top w:val="nil"/>
              <w:left w:val="nil"/>
              <w:bottom w:val="nil"/>
              <w:right w:val="nil"/>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p>
        </w:tc>
        <w:tc>
          <w:tcPr>
            <w:tcW w:w="694" w:type="pct"/>
            <w:tcBorders>
              <w:top w:val="nil"/>
              <w:left w:val="nil"/>
              <w:bottom w:val="nil"/>
              <w:right w:val="nil"/>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sz w:val="20"/>
                <w:szCs w:val="20"/>
                <w:lang w:val="bg-BG"/>
              </w:rPr>
            </w:pPr>
          </w:p>
        </w:tc>
        <w:tc>
          <w:tcPr>
            <w:tcW w:w="652" w:type="pct"/>
            <w:tcBorders>
              <w:top w:val="nil"/>
              <w:left w:val="nil"/>
              <w:bottom w:val="nil"/>
              <w:right w:val="nil"/>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sz w:val="20"/>
                <w:szCs w:val="20"/>
                <w:lang w:val="bg-BG"/>
              </w:rPr>
            </w:pPr>
          </w:p>
        </w:tc>
        <w:tc>
          <w:tcPr>
            <w:tcW w:w="621" w:type="pct"/>
            <w:tcBorders>
              <w:top w:val="nil"/>
              <w:left w:val="nil"/>
              <w:bottom w:val="nil"/>
              <w:right w:val="nil"/>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sz w:val="20"/>
                <w:szCs w:val="20"/>
                <w:lang w:val="bg-BG"/>
              </w:rPr>
            </w:pPr>
          </w:p>
        </w:tc>
        <w:tc>
          <w:tcPr>
            <w:tcW w:w="700" w:type="pct"/>
            <w:tcBorders>
              <w:top w:val="nil"/>
              <w:left w:val="nil"/>
              <w:bottom w:val="nil"/>
              <w:right w:val="nil"/>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sz w:val="20"/>
                <w:szCs w:val="20"/>
                <w:lang w:val="bg-BG"/>
              </w:rPr>
            </w:pPr>
          </w:p>
        </w:tc>
        <w:tc>
          <w:tcPr>
            <w:tcW w:w="755" w:type="pct"/>
            <w:tcBorders>
              <w:top w:val="nil"/>
              <w:left w:val="nil"/>
              <w:bottom w:val="nil"/>
              <w:right w:val="nil"/>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(хил. лв.)</w:t>
            </w:r>
          </w:p>
        </w:tc>
      </w:tr>
      <w:tr w:rsidR="00864A9D" w:rsidRPr="008F18AA" w:rsidTr="00FE1141">
        <w:trPr>
          <w:trHeight w:val="300"/>
          <w:tblHeader/>
        </w:trPr>
        <w:tc>
          <w:tcPr>
            <w:tcW w:w="1577"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Общини</w:t>
            </w:r>
          </w:p>
        </w:tc>
        <w:tc>
          <w:tcPr>
            <w:tcW w:w="694" w:type="pct"/>
            <w:tcBorders>
              <w:top w:val="single" w:sz="4" w:space="0" w:color="auto"/>
              <w:left w:val="nil"/>
              <w:bottom w:val="nil"/>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Основни</w:t>
            </w:r>
          </w:p>
        </w:tc>
        <w:tc>
          <w:tcPr>
            <w:tcW w:w="2729" w:type="pct"/>
            <w:gridSpan w:val="4"/>
            <w:tcBorders>
              <w:top w:val="single" w:sz="4" w:space="0" w:color="auto"/>
              <w:left w:val="nil"/>
              <w:bottom w:val="single" w:sz="4" w:space="0" w:color="auto"/>
              <w:right w:val="single" w:sz="4" w:space="0" w:color="000000"/>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от тях:</w:t>
            </w:r>
          </w:p>
        </w:tc>
      </w:tr>
      <w:tr w:rsidR="00864A9D" w:rsidRPr="008F18AA" w:rsidTr="00FE1141">
        <w:trPr>
          <w:trHeight w:val="300"/>
          <w:tblHeader/>
        </w:trPr>
        <w:tc>
          <w:tcPr>
            <w:tcW w:w="1577" w:type="pct"/>
            <w:vMerge/>
            <w:tcBorders>
              <w:top w:val="single" w:sz="4" w:space="0" w:color="auto"/>
              <w:left w:val="single" w:sz="4" w:space="0" w:color="auto"/>
              <w:bottom w:val="single" w:sz="4" w:space="0" w:color="000000"/>
              <w:right w:val="single" w:sz="4" w:space="0" w:color="auto"/>
            </w:tcBorders>
            <w:vAlign w:val="center"/>
            <w:hideMark/>
          </w:tcPr>
          <w:p w:rsidR="00864A9D" w:rsidRPr="008F18AA" w:rsidRDefault="00864A9D" w:rsidP="00864A9D">
            <w:pPr>
              <w:spacing w:after="0" w:line="240" w:lineRule="auto"/>
              <w:rPr>
                <w:rFonts w:ascii="Times New Roman" w:eastAsia="Times New Roman" w:hAnsi="Times New Roman" w:cs="Times New Roman"/>
                <w:lang w:val="bg-BG"/>
              </w:rPr>
            </w:pPr>
          </w:p>
        </w:tc>
        <w:tc>
          <w:tcPr>
            <w:tcW w:w="694" w:type="pct"/>
            <w:tcBorders>
              <w:top w:val="nil"/>
              <w:left w:val="nil"/>
              <w:bottom w:val="nil"/>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бюджетни </w:t>
            </w:r>
          </w:p>
        </w:tc>
        <w:tc>
          <w:tcPr>
            <w:tcW w:w="652" w:type="pct"/>
            <w:tcBorders>
              <w:top w:val="nil"/>
              <w:left w:val="nil"/>
              <w:bottom w:val="nil"/>
              <w:right w:val="nil"/>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322" w:type="pct"/>
            <w:gridSpan w:val="2"/>
            <w:tcBorders>
              <w:top w:val="single" w:sz="4" w:space="0" w:color="auto"/>
              <w:left w:val="single" w:sz="4" w:space="0" w:color="auto"/>
              <w:bottom w:val="nil"/>
              <w:right w:val="single" w:sz="4" w:space="0" w:color="000000"/>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трансфери за местни дейности</w:t>
            </w:r>
          </w:p>
        </w:tc>
        <w:tc>
          <w:tcPr>
            <w:tcW w:w="755" w:type="pct"/>
            <w:tcBorders>
              <w:top w:val="nil"/>
              <w:left w:val="nil"/>
              <w:bottom w:val="nil"/>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864A9D" w:rsidRPr="008F18AA" w:rsidTr="00FE1141">
        <w:trPr>
          <w:trHeight w:val="300"/>
          <w:tblHeader/>
        </w:trPr>
        <w:tc>
          <w:tcPr>
            <w:tcW w:w="1577" w:type="pct"/>
            <w:vMerge/>
            <w:tcBorders>
              <w:top w:val="single" w:sz="4" w:space="0" w:color="auto"/>
              <w:left w:val="single" w:sz="4" w:space="0" w:color="auto"/>
              <w:bottom w:val="single" w:sz="4" w:space="0" w:color="000000"/>
              <w:right w:val="single" w:sz="4" w:space="0" w:color="auto"/>
            </w:tcBorders>
            <w:vAlign w:val="center"/>
            <w:hideMark/>
          </w:tcPr>
          <w:p w:rsidR="00864A9D" w:rsidRPr="008F18AA" w:rsidRDefault="00864A9D" w:rsidP="00864A9D">
            <w:pPr>
              <w:spacing w:after="0" w:line="240" w:lineRule="auto"/>
              <w:rPr>
                <w:rFonts w:ascii="Times New Roman" w:eastAsia="Times New Roman" w:hAnsi="Times New Roman" w:cs="Times New Roman"/>
                <w:lang w:val="bg-BG"/>
              </w:rPr>
            </w:pPr>
          </w:p>
        </w:tc>
        <w:tc>
          <w:tcPr>
            <w:tcW w:w="694" w:type="pct"/>
            <w:tcBorders>
              <w:top w:val="nil"/>
              <w:left w:val="nil"/>
              <w:bottom w:val="nil"/>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взаимоотно-</w:t>
            </w:r>
          </w:p>
        </w:tc>
        <w:tc>
          <w:tcPr>
            <w:tcW w:w="652" w:type="pct"/>
            <w:tcBorders>
              <w:top w:val="nil"/>
              <w:left w:val="nil"/>
              <w:bottom w:val="nil"/>
              <w:right w:val="nil"/>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Обща</w:t>
            </w:r>
          </w:p>
        </w:tc>
        <w:tc>
          <w:tcPr>
            <w:tcW w:w="621" w:type="pct"/>
            <w:tcBorders>
              <w:top w:val="nil"/>
              <w:left w:val="single" w:sz="4" w:space="0" w:color="auto"/>
              <w:bottom w:val="single" w:sz="4" w:space="0" w:color="auto"/>
              <w:right w:val="nil"/>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55" w:type="pct"/>
            <w:tcBorders>
              <w:top w:val="nil"/>
              <w:left w:val="nil"/>
              <w:bottom w:val="nil"/>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Целева </w:t>
            </w:r>
          </w:p>
        </w:tc>
      </w:tr>
      <w:tr w:rsidR="00864A9D" w:rsidRPr="008F18AA" w:rsidTr="00FE1141">
        <w:trPr>
          <w:trHeight w:val="300"/>
          <w:tblHeader/>
        </w:trPr>
        <w:tc>
          <w:tcPr>
            <w:tcW w:w="1577" w:type="pct"/>
            <w:vMerge/>
            <w:tcBorders>
              <w:top w:val="single" w:sz="4" w:space="0" w:color="auto"/>
              <w:left w:val="single" w:sz="4" w:space="0" w:color="auto"/>
              <w:bottom w:val="single" w:sz="4" w:space="0" w:color="000000"/>
              <w:right w:val="single" w:sz="4" w:space="0" w:color="auto"/>
            </w:tcBorders>
            <w:vAlign w:val="center"/>
            <w:hideMark/>
          </w:tcPr>
          <w:p w:rsidR="00864A9D" w:rsidRPr="008F18AA" w:rsidRDefault="00864A9D" w:rsidP="00864A9D">
            <w:pPr>
              <w:spacing w:after="0" w:line="240" w:lineRule="auto"/>
              <w:rPr>
                <w:rFonts w:ascii="Times New Roman" w:eastAsia="Times New Roman" w:hAnsi="Times New Roman" w:cs="Times New Roman"/>
                <w:lang w:val="bg-BG"/>
              </w:rPr>
            </w:pPr>
          </w:p>
        </w:tc>
        <w:tc>
          <w:tcPr>
            <w:tcW w:w="694" w:type="pct"/>
            <w:tcBorders>
              <w:top w:val="nil"/>
              <w:left w:val="nil"/>
              <w:bottom w:val="nil"/>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шения</w:t>
            </w:r>
          </w:p>
        </w:tc>
        <w:tc>
          <w:tcPr>
            <w:tcW w:w="652" w:type="pct"/>
            <w:tcBorders>
              <w:top w:val="nil"/>
              <w:left w:val="nil"/>
              <w:bottom w:val="nil"/>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субсидия за </w:t>
            </w:r>
          </w:p>
        </w:tc>
        <w:tc>
          <w:tcPr>
            <w:tcW w:w="621" w:type="pct"/>
            <w:tcBorders>
              <w:top w:val="nil"/>
              <w:left w:val="nil"/>
              <w:bottom w:val="nil"/>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обща</w:t>
            </w:r>
          </w:p>
        </w:tc>
        <w:tc>
          <w:tcPr>
            <w:tcW w:w="700" w:type="pct"/>
            <w:tcBorders>
              <w:top w:val="nil"/>
              <w:left w:val="nil"/>
              <w:bottom w:val="nil"/>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за зимно</w:t>
            </w:r>
          </w:p>
        </w:tc>
        <w:tc>
          <w:tcPr>
            <w:tcW w:w="755" w:type="pct"/>
            <w:tcBorders>
              <w:top w:val="nil"/>
              <w:left w:val="nil"/>
              <w:bottom w:val="nil"/>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субсидия за </w:t>
            </w:r>
          </w:p>
        </w:tc>
      </w:tr>
      <w:tr w:rsidR="00864A9D" w:rsidRPr="008F18AA" w:rsidTr="00FE1141">
        <w:trPr>
          <w:trHeight w:val="300"/>
          <w:tblHeader/>
        </w:trPr>
        <w:tc>
          <w:tcPr>
            <w:tcW w:w="1577" w:type="pct"/>
            <w:vMerge/>
            <w:tcBorders>
              <w:top w:val="single" w:sz="4" w:space="0" w:color="auto"/>
              <w:left w:val="single" w:sz="4" w:space="0" w:color="auto"/>
              <w:bottom w:val="single" w:sz="4" w:space="0" w:color="000000"/>
              <w:right w:val="single" w:sz="4" w:space="0" w:color="auto"/>
            </w:tcBorders>
            <w:vAlign w:val="center"/>
            <w:hideMark/>
          </w:tcPr>
          <w:p w:rsidR="00864A9D" w:rsidRPr="008F18AA" w:rsidRDefault="00864A9D" w:rsidP="00864A9D">
            <w:pPr>
              <w:spacing w:after="0" w:line="240" w:lineRule="auto"/>
              <w:rPr>
                <w:rFonts w:ascii="Times New Roman" w:eastAsia="Times New Roman" w:hAnsi="Times New Roman" w:cs="Times New Roman"/>
                <w:lang w:val="bg-BG"/>
              </w:rPr>
            </w:pPr>
          </w:p>
        </w:tc>
        <w:tc>
          <w:tcPr>
            <w:tcW w:w="694" w:type="pct"/>
            <w:tcBorders>
              <w:top w:val="nil"/>
              <w:left w:val="nil"/>
              <w:bottom w:val="nil"/>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652" w:type="pct"/>
            <w:tcBorders>
              <w:top w:val="nil"/>
              <w:left w:val="nil"/>
              <w:bottom w:val="nil"/>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делегираните</w:t>
            </w:r>
          </w:p>
        </w:tc>
        <w:tc>
          <w:tcPr>
            <w:tcW w:w="621" w:type="pct"/>
            <w:tcBorders>
              <w:top w:val="nil"/>
              <w:left w:val="nil"/>
              <w:bottom w:val="nil"/>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изравнителна</w:t>
            </w:r>
          </w:p>
        </w:tc>
        <w:tc>
          <w:tcPr>
            <w:tcW w:w="700" w:type="pct"/>
            <w:tcBorders>
              <w:top w:val="nil"/>
              <w:left w:val="nil"/>
              <w:bottom w:val="nil"/>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поддържане и</w:t>
            </w:r>
          </w:p>
        </w:tc>
        <w:tc>
          <w:tcPr>
            <w:tcW w:w="755" w:type="pct"/>
            <w:tcBorders>
              <w:top w:val="nil"/>
              <w:left w:val="nil"/>
              <w:bottom w:val="nil"/>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капиталови</w:t>
            </w:r>
          </w:p>
        </w:tc>
      </w:tr>
      <w:tr w:rsidR="00864A9D" w:rsidRPr="008F18AA" w:rsidTr="00FE1141">
        <w:trPr>
          <w:trHeight w:val="300"/>
          <w:tblHeader/>
        </w:trPr>
        <w:tc>
          <w:tcPr>
            <w:tcW w:w="1577" w:type="pct"/>
            <w:vMerge/>
            <w:tcBorders>
              <w:top w:val="single" w:sz="4" w:space="0" w:color="auto"/>
              <w:left w:val="single" w:sz="4" w:space="0" w:color="auto"/>
              <w:bottom w:val="single" w:sz="4" w:space="0" w:color="000000"/>
              <w:right w:val="single" w:sz="4" w:space="0" w:color="auto"/>
            </w:tcBorders>
            <w:vAlign w:val="center"/>
            <w:hideMark/>
          </w:tcPr>
          <w:p w:rsidR="00864A9D" w:rsidRPr="008F18AA" w:rsidRDefault="00864A9D" w:rsidP="00864A9D">
            <w:pPr>
              <w:spacing w:after="0" w:line="240" w:lineRule="auto"/>
              <w:rPr>
                <w:rFonts w:ascii="Times New Roman" w:eastAsia="Times New Roman" w:hAnsi="Times New Roman" w:cs="Times New Roman"/>
                <w:lang w:val="bg-BG"/>
              </w:rPr>
            </w:pPr>
          </w:p>
        </w:tc>
        <w:tc>
          <w:tcPr>
            <w:tcW w:w="694" w:type="pct"/>
            <w:tcBorders>
              <w:top w:val="nil"/>
              <w:left w:val="nil"/>
              <w:bottom w:val="nil"/>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652" w:type="pct"/>
            <w:tcBorders>
              <w:top w:val="nil"/>
              <w:left w:val="nil"/>
              <w:bottom w:val="nil"/>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от държавата</w:t>
            </w:r>
          </w:p>
        </w:tc>
        <w:tc>
          <w:tcPr>
            <w:tcW w:w="621" w:type="pct"/>
            <w:tcBorders>
              <w:top w:val="nil"/>
              <w:left w:val="nil"/>
              <w:bottom w:val="nil"/>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субсидия</w:t>
            </w:r>
          </w:p>
        </w:tc>
        <w:tc>
          <w:tcPr>
            <w:tcW w:w="700" w:type="pct"/>
            <w:tcBorders>
              <w:top w:val="nil"/>
              <w:left w:val="nil"/>
              <w:bottom w:val="nil"/>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снегопочистване</w:t>
            </w:r>
          </w:p>
        </w:tc>
        <w:tc>
          <w:tcPr>
            <w:tcW w:w="755" w:type="pct"/>
            <w:tcBorders>
              <w:top w:val="nil"/>
              <w:left w:val="nil"/>
              <w:bottom w:val="nil"/>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разходи</w:t>
            </w:r>
          </w:p>
        </w:tc>
      </w:tr>
      <w:tr w:rsidR="00864A9D" w:rsidRPr="008F18AA" w:rsidTr="00FE1141">
        <w:trPr>
          <w:trHeight w:val="300"/>
          <w:tblHeader/>
        </w:trPr>
        <w:tc>
          <w:tcPr>
            <w:tcW w:w="1577" w:type="pct"/>
            <w:vMerge/>
            <w:tcBorders>
              <w:top w:val="single" w:sz="4" w:space="0" w:color="auto"/>
              <w:left w:val="single" w:sz="4" w:space="0" w:color="auto"/>
              <w:bottom w:val="single" w:sz="4" w:space="0" w:color="000000"/>
              <w:right w:val="single" w:sz="4" w:space="0" w:color="auto"/>
            </w:tcBorders>
            <w:vAlign w:val="center"/>
            <w:hideMark/>
          </w:tcPr>
          <w:p w:rsidR="00864A9D" w:rsidRPr="008F18AA" w:rsidRDefault="00864A9D" w:rsidP="00864A9D">
            <w:pPr>
              <w:spacing w:after="0" w:line="240" w:lineRule="auto"/>
              <w:rPr>
                <w:rFonts w:ascii="Times New Roman" w:eastAsia="Times New Roman" w:hAnsi="Times New Roman" w:cs="Times New Roman"/>
                <w:lang w:val="bg-BG"/>
              </w:rPr>
            </w:pPr>
          </w:p>
        </w:tc>
        <w:tc>
          <w:tcPr>
            <w:tcW w:w="694" w:type="pct"/>
            <w:tcBorders>
              <w:top w:val="nil"/>
              <w:left w:val="nil"/>
              <w:bottom w:val="nil"/>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652" w:type="pct"/>
            <w:tcBorders>
              <w:top w:val="nil"/>
              <w:left w:val="nil"/>
              <w:bottom w:val="nil"/>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дейности</w:t>
            </w:r>
          </w:p>
        </w:tc>
        <w:tc>
          <w:tcPr>
            <w:tcW w:w="621" w:type="pct"/>
            <w:tcBorders>
              <w:top w:val="nil"/>
              <w:left w:val="nil"/>
              <w:bottom w:val="nil"/>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00" w:type="pct"/>
            <w:tcBorders>
              <w:top w:val="nil"/>
              <w:left w:val="nil"/>
              <w:bottom w:val="nil"/>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на общински</w:t>
            </w:r>
          </w:p>
        </w:tc>
        <w:tc>
          <w:tcPr>
            <w:tcW w:w="755" w:type="pct"/>
            <w:tcBorders>
              <w:top w:val="nil"/>
              <w:left w:val="nil"/>
              <w:bottom w:val="nil"/>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864A9D" w:rsidRPr="008F18AA" w:rsidTr="00FE1141">
        <w:trPr>
          <w:trHeight w:val="300"/>
          <w:tblHeader/>
        </w:trPr>
        <w:tc>
          <w:tcPr>
            <w:tcW w:w="1577" w:type="pct"/>
            <w:vMerge/>
            <w:tcBorders>
              <w:top w:val="single" w:sz="4" w:space="0" w:color="auto"/>
              <w:left w:val="single" w:sz="4" w:space="0" w:color="auto"/>
              <w:bottom w:val="single" w:sz="4" w:space="0" w:color="000000"/>
              <w:right w:val="single" w:sz="4" w:space="0" w:color="auto"/>
            </w:tcBorders>
            <w:vAlign w:val="center"/>
            <w:hideMark/>
          </w:tcPr>
          <w:p w:rsidR="00864A9D" w:rsidRPr="008F18AA" w:rsidRDefault="00864A9D" w:rsidP="00864A9D">
            <w:pPr>
              <w:spacing w:after="0" w:line="240" w:lineRule="auto"/>
              <w:rPr>
                <w:rFonts w:ascii="Times New Roman" w:eastAsia="Times New Roman" w:hAnsi="Times New Roman" w:cs="Times New Roman"/>
                <w:lang w:val="bg-BG"/>
              </w:rPr>
            </w:pP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пътища</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864A9D" w:rsidRPr="008F18AA" w:rsidTr="00FE1141">
        <w:trPr>
          <w:trHeight w:val="300"/>
          <w:tblHeader/>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2(3+4+5+6)</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3</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4</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5</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6</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ОБЛАСТ БЛАГОЕВГРАД</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Банско</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9 466,3</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8 959,9</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118,4</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388,0</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Белица</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8 507,0</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6 618,1</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1 040,3</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247,7</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600,9</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Благоевград</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45 749,7</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44 061,6</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340,1</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1 348,0</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Гоце Делчев</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24 184,6</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21 480,1</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2 034,0</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124,0</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546,5</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Гърмен</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12 335,9</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10 131,8</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1 463,5</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144,0</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596,6</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Kресна</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3 973,0</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3 092,6</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469,9</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109,5</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301,0</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Петрич</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30 066,8</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24 976,5</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2 871,5</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427,1</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1 791,7</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Pазлог</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14 579,8</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12 830,7</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979,3</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230,0</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539,8</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Cандански</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27 121,7</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22 774,2</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2 233,8</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421,8</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1 691,9</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Cатовча</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12 132,0</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10 037,4</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1 382,1</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144,2</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568,3</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Cимитли</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9 911,1</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7 842,5</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1 258,4</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193,4</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616,8</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Cтрумяни</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5 165,3</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3 654,6</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603,4</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234,4</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672,9</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Xаджидимово</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7 272,7</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5 738,2</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926,6</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96,6</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511,3</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Якоруда</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7 134,0</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5 613,0</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1 033,7</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99,5</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387,8</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u w:val="single"/>
              </w:rPr>
            </w:pPr>
          </w:p>
        </w:tc>
        <w:tc>
          <w:tcPr>
            <w:tcW w:w="694" w:type="pct"/>
            <w:tcBorders>
              <w:top w:val="nil"/>
              <w:left w:val="nil"/>
              <w:bottom w:val="single" w:sz="4" w:space="0" w:color="auto"/>
              <w:right w:val="single" w:sz="4" w:space="0" w:color="auto"/>
            </w:tcBorders>
            <w:shd w:val="clear" w:color="auto" w:fill="auto"/>
            <w:noWrap/>
            <w:vAlign w:val="bottom"/>
          </w:tcPr>
          <w:p w:rsidR="00864A9D" w:rsidRPr="008F18AA" w:rsidRDefault="00864A9D" w:rsidP="00864A9D">
            <w:pPr>
              <w:spacing w:after="0" w:line="240" w:lineRule="auto"/>
              <w:jc w:val="right"/>
              <w:rPr>
                <w:rFonts w:ascii="Times New Roman" w:eastAsia="Times New Roman" w:hAnsi="Times New Roman" w:cs="Times New Roman"/>
                <w:lang w:val="bg-BG"/>
              </w:rPr>
            </w:pP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ОБЛАСТ БУРГАС</w:t>
            </w:r>
          </w:p>
        </w:tc>
        <w:tc>
          <w:tcPr>
            <w:tcW w:w="694" w:type="pct"/>
            <w:tcBorders>
              <w:top w:val="nil"/>
              <w:left w:val="nil"/>
              <w:bottom w:val="single" w:sz="4" w:space="0" w:color="auto"/>
              <w:right w:val="single" w:sz="4" w:space="0" w:color="auto"/>
            </w:tcBorders>
            <w:shd w:val="clear" w:color="auto" w:fill="auto"/>
            <w:noWrap/>
            <w:vAlign w:val="bottom"/>
          </w:tcPr>
          <w:p w:rsidR="00864A9D" w:rsidRPr="008F18AA" w:rsidRDefault="00864A9D" w:rsidP="00864A9D">
            <w:pPr>
              <w:spacing w:after="0" w:line="240" w:lineRule="auto"/>
              <w:jc w:val="right"/>
              <w:rPr>
                <w:rFonts w:ascii="Times New Roman" w:eastAsia="Times New Roman" w:hAnsi="Times New Roman" w:cs="Times New Roman"/>
                <w:lang w:val="bg-BG"/>
              </w:rPr>
            </w:pP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Aйтос   </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17 687,2</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14 388,7</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2 356,4</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164,4</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777,7</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Бургас         </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119 316,2</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117 293,8</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164,5</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1 857,9</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Kамено</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7 376,8</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6 308,7</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549,8</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56,4</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461,9</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Kарнобат</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18 860,7</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15 671,6</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1 759,6</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253,4</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1 176,1</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Mалко Tърново</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4 102,7</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3 068,6</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339,5</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132,1</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562,5</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Hесебър</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13 695,8</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13 006,4</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95,0</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594,4</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Поморие</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14 825,2</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14 004,8</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119,5</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700,9</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Приморско</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3 668,8</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3 405,5</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34,0</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229,3</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Pуен</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19 117,3</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14 814,8</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2 700,6</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241,2</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1 360,7</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Cозопол</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7 127,1</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6 440,0</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134,0</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553,1</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Средец</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11 970,4</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9 623,3</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1 000,0</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234,4</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1 112,7</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Cунгурларе</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10 258,4</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7 943,5</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1 257,7</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169,3</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887,9</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Царево</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5 128,5</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4 633,8</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70,3</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424,4</w:t>
            </w:r>
          </w:p>
        </w:tc>
      </w:tr>
      <w:tr w:rsidR="00FA30E3"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u w:val="single"/>
              </w:rPr>
            </w:pPr>
          </w:p>
        </w:tc>
        <w:tc>
          <w:tcPr>
            <w:tcW w:w="694"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091D7B">
            <w:pPr>
              <w:spacing w:after="0" w:line="240" w:lineRule="auto"/>
              <w:jc w:val="right"/>
              <w:rPr>
                <w:rFonts w:ascii="Times New Roman" w:eastAsia="Times New Roman" w:hAnsi="Times New Roman" w:cs="Times New Roman"/>
                <w:lang w:val="bg-BG"/>
              </w:rPr>
            </w:pPr>
          </w:p>
        </w:tc>
        <w:tc>
          <w:tcPr>
            <w:tcW w:w="652"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621"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00"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55"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ОБЛАСТ ВАРНА</w:t>
            </w:r>
          </w:p>
        </w:tc>
        <w:tc>
          <w:tcPr>
            <w:tcW w:w="694"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091D7B">
            <w:pPr>
              <w:spacing w:after="0" w:line="240" w:lineRule="auto"/>
              <w:jc w:val="right"/>
              <w:rPr>
                <w:rFonts w:ascii="Times New Roman" w:eastAsia="Times New Roman" w:hAnsi="Times New Roman" w:cs="Times New Roman"/>
                <w:lang w:val="bg-BG"/>
              </w:rPr>
            </w:pPr>
          </w:p>
        </w:tc>
        <w:tc>
          <w:tcPr>
            <w:tcW w:w="652"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621"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00"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55"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Aврен</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5 088,9</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4 416,6</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103,0</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569,3</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Aксаково</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11 020,1</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9 173,6</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746,6</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231,2</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868,7</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Белослав</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8 794,6</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7 901,3</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613,8</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38,4</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241,1</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Бяла</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2 814,5</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2 574,7</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29,8</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210,0</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Bарна</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162 949,9</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160 058,8</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232,4</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2 658,7</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Bетрино</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3 505,8</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2 656,2</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314,4</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112,1</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423,1</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Bълчи дол</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8 289,7</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6 599,9</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829,9</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150,7</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709,2</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Девня</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4 722,3</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4 444,1</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70,9</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207,3</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Долни чифлик</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14 068,6</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11 614,8</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1 637,9</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157,1</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658,8</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Дългопол</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9 763,0</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7 662,8</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1 355,1</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128,4</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616,7</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Провадия</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16 406,6</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13 467,3</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1 818,5</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221,3</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899,5</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Cуворово</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6 160,3</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5 146,4</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519,6</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97,5</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396,8</w:t>
            </w:r>
          </w:p>
        </w:tc>
      </w:tr>
      <w:tr w:rsidR="00FA30E3"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u w:val="single"/>
              </w:rPr>
            </w:pPr>
          </w:p>
        </w:tc>
        <w:tc>
          <w:tcPr>
            <w:tcW w:w="694"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091D7B">
            <w:pPr>
              <w:spacing w:after="0" w:line="240" w:lineRule="auto"/>
              <w:jc w:val="right"/>
              <w:rPr>
                <w:rFonts w:ascii="Times New Roman" w:eastAsia="Times New Roman" w:hAnsi="Times New Roman" w:cs="Times New Roman"/>
                <w:lang w:val="bg-BG"/>
              </w:rPr>
            </w:pPr>
          </w:p>
        </w:tc>
        <w:tc>
          <w:tcPr>
            <w:tcW w:w="652"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621"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00"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55"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ОБЛАСТ ВЕЛИКО ТЪРНОВО</w:t>
            </w:r>
          </w:p>
        </w:tc>
        <w:tc>
          <w:tcPr>
            <w:tcW w:w="694"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091D7B">
            <w:pPr>
              <w:spacing w:after="0" w:line="240" w:lineRule="auto"/>
              <w:jc w:val="right"/>
              <w:rPr>
                <w:rFonts w:ascii="Times New Roman" w:eastAsia="Times New Roman" w:hAnsi="Times New Roman" w:cs="Times New Roman"/>
                <w:lang w:val="bg-BG"/>
              </w:rPr>
            </w:pPr>
          </w:p>
        </w:tc>
        <w:tc>
          <w:tcPr>
            <w:tcW w:w="652"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621"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00"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55"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Bелико Tърново    </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53 008,0</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48 886,2</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1 779,3</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440,7</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1 901,8</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Горна Oряховица</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24 004,8</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20 591,5</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2 589,3</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108,2</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715,8</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Eлена</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8 957,9</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6 107,9</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892,7</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522,7</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1 434,6</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Златарица</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4 556,6</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3 461,1</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485,7</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119,9</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489,9</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Лясковец</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6 579,7</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5 353,7</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784,6</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74,0</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367,4</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Павликени</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14 692,3</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12 099,5</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1 612,8</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168,5</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811,5</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Полски Tръмбеш</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7 683,6</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6 011,4</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1 045,0</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74,6</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552,6</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Cвищов</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18 870,2</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15 296,6</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2 723,4</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110,8</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739,4</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Cтражица</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9 824,8</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7 828,4</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1 111,3</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159,6</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725,5</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Cухиндол</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2 753,0</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2 218,8</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249,0</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39,0</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246,2</w:t>
            </w:r>
          </w:p>
        </w:tc>
      </w:tr>
      <w:tr w:rsidR="00FA30E3"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u w:val="single"/>
              </w:rPr>
            </w:pPr>
          </w:p>
        </w:tc>
        <w:tc>
          <w:tcPr>
            <w:tcW w:w="694"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091D7B">
            <w:pPr>
              <w:spacing w:after="0" w:line="240" w:lineRule="auto"/>
              <w:jc w:val="right"/>
              <w:rPr>
                <w:rFonts w:ascii="Times New Roman" w:eastAsia="Times New Roman" w:hAnsi="Times New Roman" w:cs="Times New Roman"/>
                <w:lang w:val="bg-BG"/>
              </w:rPr>
            </w:pPr>
          </w:p>
        </w:tc>
        <w:tc>
          <w:tcPr>
            <w:tcW w:w="652"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621"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00"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55"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ОБЛАСТ ВИДИН</w:t>
            </w:r>
          </w:p>
        </w:tc>
        <w:tc>
          <w:tcPr>
            <w:tcW w:w="694"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091D7B">
            <w:pPr>
              <w:spacing w:after="0" w:line="240" w:lineRule="auto"/>
              <w:jc w:val="right"/>
              <w:rPr>
                <w:rFonts w:ascii="Times New Roman" w:eastAsia="Times New Roman" w:hAnsi="Times New Roman" w:cs="Times New Roman"/>
                <w:lang w:val="bg-BG"/>
              </w:rPr>
            </w:pPr>
          </w:p>
        </w:tc>
        <w:tc>
          <w:tcPr>
            <w:tcW w:w="652"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621"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00"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55"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Белоградчик</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5 668,5</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4 523,1</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556,2</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109,0</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480,2</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Бойница</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2 338,4</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1 817,6</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225,7</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46,7</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248,4</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Брегово</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5 985,1</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4 953,5</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591,1</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65,3</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375,2</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Bидин</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32 343,5</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27 141,2</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3 745,6</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181,4</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1 275,3</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Грамада</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1 644,1</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1 094,4</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234,1</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44,8</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270,8</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Димово</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5 979,0</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4 492,8</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680,1</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129,6</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676,5</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Kула</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3 715,1</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2 811,2</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434,7</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81,5</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387,7</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Mакреш</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1 546,3</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1 053,8</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218,2</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28,3</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246,0</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Hово село</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3 003,1</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2 463,0</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317,3</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22,9</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199,9</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Pужинци</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4 337,5</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3 400,8</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511,8</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59,8</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365,1</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Чупрене</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2 756,2</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2 096,5</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293,7</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52,1</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313,9</w:t>
            </w:r>
          </w:p>
        </w:tc>
      </w:tr>
      <w:tr w:rsidR="00FA30E3"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u w:val="single"/>
              </w:rPr>
            </w:pPr>
          </w:p>
        </w:tc>
        <w:tc>
          <w:tcPr>
            <w:tcW w:w="694"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091D7B">
            <w:pPr>
              <w:spacing w:after="0" w:line="240" w:lineRule="auto"/>
              <w:jc w:val="right"/>
              <w:rPr>
                <w:rFonts w:ascii="Times New Roman" w:eastAsia="Times New Roman" w:hAnsi="Times New Roman" w:cs="Times New Roman"/>
                <w:lang w:val="bg-BG"/>
              </w:rPr>
            </w:pPr>
          </w:p>
        </w:tc>
        <w:tc>
          <w:tcPr>
            <w:tcW w:w="652"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621"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00"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55"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ОБЛАСТ ВРАЦА</w:t>
            </w:r>
          </w:p>
        </w:tc>
        <w:tc>
          <w:tcPr>
            <w:tcW w:w="694"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091D7B">
            <w:pPr>
              <w:spacing w:after="0" w:line="240" w:lineRule="auto"/>
              <w:jc w:val="right"/>
              <w:rPr>
                <w:rFonts w:ascii="Times New Roman" w:eastAsia="Times New Roman" w:hAnsi="Times New Roman" w:cs="Times New Roman"/>
                <w:lang w:val="bg-BG"/>
              </w:rPr>
            </w:pPr>
          </w:p>
        </w:tc>
        <w:tc>
          <w:tcPr>
            <w:tcW w:w="652"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621"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00"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55"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Борован</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4 605,7</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3 529,5</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707,6</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68,2</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300,4</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Бяла Cлатина</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17 184,4</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14 526,6</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1 952,5</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98,6</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606,7</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Bраца</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45 849,5</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40 536,9</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3 897,0</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211,6</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1 204,0</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Kозлодуй</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13 473,3</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13 177,0</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24,0</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272,3</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Kриводол</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5 596,7</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4 104,4</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937,4</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61,4</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493,5</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Mездра</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13 447,0</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10 639,5</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1 581,2</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226,3</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1 000,0</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Mизия</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4 654,5</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3 795,8</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576,8</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26,7</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255,2</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Oряхово</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6 927,9</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5 535,3</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974,7</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78,3</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339,6</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Pоман</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6 020,3</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4 724,4</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665,9</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121,2</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508,8</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Xайредин</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3 984,6</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3 120,4</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541,4</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47,4</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275,4</w:t>
            </w:r>
          </w:p>
        </w:tc>
      </w:tr>
      <w:tr w:rsidR="00FA30E3"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u w:val="single"/>
              </w:rPr>
            </w:pPr>
          </w:p>
        </w:tc>
        <w:tc>
          <w:tcPr>
            <w:tcW w:w="694"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091D7B">
            <w:pPr>
              <w:spacing w:after="0" w:line="240" w:lineRule="auto"/>
              <w:jc w:val="right"/>
              <w:rPr>
                <w:rFonts w:ascii="Times New Roman" w:eastAsia="Times New Roman" w:hAnsi="Times New Roman" w:cs="Times New Roman"/>
                <w:lang w:val="bg-BG"/>
              </w:rPr>
            </w:pPr>
          </w:p>
        </w:tc>
        <w:tc>
          <w:tcPr>
            <w:tcW w:w="652"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621"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00"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55"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ОБЛАСТ ГАБРОВО</w:t>
            </w:r>
          </w:p>
        </w:tc>
        <w:tc>
          <w:tcPr>
            <w:tcW w:w="694"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091D7B">
            <w:pPr>
              <w:spacing w:after="0" w:line="240" w:lineRule="auto"/>
              <w:jc w:val="right"/>
              <w:rPr>
                <w:rFonts w:ascii="Times New Roman" w:eastAsia="Times New Roman" w:hAnsi="Times New Roman" w:cs="Times New Roman"/>
                <w:lang w:val="bg-BG"/>
              </w:rPr>
            </w:pPr>
          </w:p>
        </w:tc>
        <w:tc>
          <w:tcPr>
            <w:tcW w:w="652"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621"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00"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55"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Габрово</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33 556,8</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27 247,8</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2 963,9</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653,1</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2 692,0</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Дряново</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8 562,8</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6 778,9</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744,3</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229,9</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809,7</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Cевлиево</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21 699,5</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17 698,9</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1 654,6</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531,2</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1 814,8</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Tрявна</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7 564,1</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5 219,6</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760,4</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634,5</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949,6</w:t>
            </w:r>
          </w:p>
        </w:tc>
      </w:tr>
      <w:tr w:rsidR="00FA30E3"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u w:val="single"/>
              </w:rPr>
            </w:pPr>
          </w:p>
        </w:tc>
        <w:tc>
          <w:tcPr>
            <w:tcW w:w="694"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091D7B">
            <w:pPr>
              <w:spacing w:after="0" w:line="240" w:lineRule="auto"/>
              <w:jc w:val="right"/>
              <w:rPr>
                <w:rFonts w:ascii="Times New Roman" w:eastAsia="Times New Roman" w:hAnsi="Times New Roman" w:cs="Times New Roman"/>
                <w:lang w:val="bg-BG"/>
              </w:rPr>
            </w:pPr>
          </w:p>
        </w:tc>
        <w:tc>
          <w:tcPr>
            <w:tcW w:w="652"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621"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00"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55"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ОБЛАСТ ДОБРИЧ</w:t>
            </w:r>
          </w:p>
        </w:tc>
        <w:tc>
          <w:tcPr>
            <w:tcW w:w="694"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091D7B">
            <w:pPr>
              <w:spacing w:after="0" w:line="240" w:lineRule="auto"/>
              <w:jc w:val="right"/>
              <w:rPr>
                <w:rFonts w:ascii="Times New Roman" w:eastAsia="Times New Roman" w:hAnsi="Times New Roman" w:cs="Times New Roman"/>
                <w:lang w:val="bg-BG"/>
              </w:rPr>
            </w:pPr>
          </w:p>
        </w:tc>
        <w:tc>
          <w:tcPr>
            <w:tcW w:w="652"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621"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00"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55"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Балчик</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11 138,4</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10 086,8</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226,5</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825,1</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Генерал Тошево</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9 449,6</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7 126,5</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980,7</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224,4</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1 118,0</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Добрич </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48 227,5</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43 121,4</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4 416,9</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53,1</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636,1</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Добричка</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14 655,7</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10 252,0</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1 935,7</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454,1</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2 013,9</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Kаварна</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10 474,4</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9 271,2</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338,5</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168,7</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696,0</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Kрушари</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4 455,7</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3 195,7</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576,5</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130,0</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553,5</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Tервел</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10 507,3</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8 082,6</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1 474,0</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168,7</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782,0</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Шабла</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3 523,6</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2 742,2</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245,7</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112,1</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423,6</w:t>
            </w:r>
          </w:p>
        </w:tc>
      </w:tr>
      <w:tr w:rsidR="00FA30E3"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u w:val="single"/>
              </w:rPr>
            </w:pPr>
          </w:p>
        </w:tc>
        <w:tc>
          <w:tcPr>
            <w:tcW w:w="694"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091D7B">
            <w:pPr>
              <w:spacing w:after="0" w:line="240" w:lineRule="auto"/>
              <w:jc w:val="right"/>
              <w:rPr>
                <w:rFonts w:ascii="Times New Roman" w:eastAsia="Times New Roman" w:hAnsi="Times New Roman" w:cs="Times New Roman"/>
                <w:lang w:val="bg-BG"/>
              </w:rPr>
            </w:pPr>
          </w:p>
        </w:tc>
        <w:tc>
          <w:tcPr>
            <w:tcW w:w="652"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621"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00"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55"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ОБЛАСТ КЪРДЖАЛИ</w:t>
            </w:r>
          </w:p>
        </w:tc>
        <w:tc>
          <w:tcPr>
            <w:tcW w:w="694"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091D7B">
            <w:pPr>
              <w:spacing w:after="0" w:line="240" w:lineRule="auto"/>
              <w:jc w:val="right"/>
              <w:rPr>
                <w:rFonts w:ascii="Times New Roman" w:eastAsia="Times New Roman" w:hAnsi="Times New Roman" w:cs="Times New Roman"/>
                <w:lang w:val="bg-BG"/>
              </w:rPr>
            </w:pPr>
          </w:p>
        </w:tc>
        <w:tc>
          <w:tcPr>
            <w:tcW w:w="652"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621"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00"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55"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Aрдино</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8 815,4</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5 842,0</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1 325,0</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307,5</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1 340,9</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Джебел</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7 312,4</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5 292,3</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785,3</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161,7</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1 073,1</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Kирково</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14 575,6</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10 108,7</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2 123,9</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377,4</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1 965,6</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Kрумовград</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15 654,0</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11 396,6</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1 659,3</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469,1</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2 129,0</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Kърджали</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47 975,4</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39 482,1</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5 056,7</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443,6</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2 993,0</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Mомчилград</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10 967,0</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8 058,0</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1 347,0</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263,6</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1 298,4</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Черноочене</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7 502,5</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5 104,0</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924,4</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266,5</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1 207,6</w:t>
            </w:r>
          </w:p>
        </w:tc>
      </w:tr>
      <w:tr w:rsidR="00FA30E3"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u w:val="single"/>
              </w:rPr>
            </w:pPr>
          </w:p>
        </w:tc>
        <w:tc>
          <w:tcPr>
            <w:tcW w:w="694"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091D7B">
            <w:pPr>
              <w:spacing w:after="0" w:line="240" w:lineRule="auto"/>
              <w:jc w:val="right"/>
              <w:rPr>
                <w:rFonts w:ascii="Times New Roman" w:eastAsia="Times New Roman" w:hAnsi="Times New Roman" w:cs="Times New Roman"/>
                <w:lang w:val="bg-BG"/>
              </w:rPr>
            </w:pPr>
          </w:p>
        </w:tc>
        <w:tc>
          <w:tcPr>
            <w:tcW w:w="652"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621"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00"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55"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ОБЛАСТ КЮСТЕНДИЛ</w:t>
            </w:r>
          </w:p>
        </w:tc>
        <w:tc>
          <w:tcPr>
            <w:tcW w:w="694"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091D7B">
            <w:pPr>
              <w:spacing w:after="0" w:line="240" w:lineRule="auto"/>
              <w:jc w:val="right"/>
              <w:rPr>
                <w:rFonts w:ascii="Times New Roman" w:eastAsia="Times New Roman" w:hAnsi="Times New Roman" w:cs="Times New Roman"/>
                <w:lang w:val="bg-BG"/>
              </w:rPr>
            </w:pPr>
          </w:p>
        </w:tc>
        <w:tc>
          <w:tcPr>
            <w:tcW w:w="652"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621"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00"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55"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Бобовдол</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4 781,3</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3 538,1</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601,3</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133,9</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508,0</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Бобошево</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1 938,0</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1 152,3</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307,3</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83,4</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395,0</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Дупница</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23 530,8</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20 087,5</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2 498,7</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168,7</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775,9</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Kочериново</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3 590,6</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2 487,2</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566,4</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101,3</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435,7</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Kюстендил</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31 904,2</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26 250,2</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2 944,8</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657,2</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2 052,0</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Hевестино</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2 633,2</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1 454,0</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417,5</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157,6</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604,1</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Pила</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2 345,2</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1 777,4</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342,3</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19,2</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206,3</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Cапарева баня</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3 710,5</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3 040,8</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374,1</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57,1</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238,5</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Tрекляно</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1 779,4</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800,0</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275,7</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180,0</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523,7</w:t>
            </w:r>
          </w:p>
        </w:tc>
      </w:tr>
      <w:tr w:rsidR="00FA30E3"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u w:val="single"/>
              </w:rPr>
            </w:pPr>
          </w:p>
        </w:tc>
        <w:tc>
          <w:tcPr>
            <w:tcW w:w="694"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091D7B">
            <w:pPr>
              <w:spacing w:after="0" w:line="240" w:lineRule="auto"/>
              <w:jc w:val="right"/>
              <w:rPr>
                <w:rFonts w:ascii="Times New Roman" w:eastAsia="Times New Roman" w:hAnsi="Times New Roman" w:cs="Times New Roman"/>
                <w:lang w:val="bg-BG"/>
              </w:rPr>
            </w:pPr>
          </w:p>
        </w:tc>
        <w:tc>
          <w:tcPr>
            <w:tcW w:w="652"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621"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00"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55"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ОБЛАСТ ЛОВЕЧ</w:t>
            </w:r>
          </w:p>
        </w:tc>
        <w:tc>
          <w:tcPr>
            <w:tcW w:w="694"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091D7B">
            <w:pPr>
              <w:spacing w:after="0" w:line="240" w:lineRule="auto"/>
              <w:jc w:val="right"/>
              <w:rPr>
                <w:rFonts w:ascii="Times New Roman" w:eastAsia="Times New Roman" w:hAnsi="Times New Roman" w:cs="Times New Roman"/>
                <w:lang w:val="bg-BG"/>
              </w:rPr>
            </w:pPr>
          </w:p>
        </w:tc>
        <w:tc>
          <w:tcPr>
            <w:tcW w:w="652"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621"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00"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55"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Aприлци</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2 675,3</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2 242,0</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119,7</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72,6</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241,0</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Летница</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3 438,1</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2 819,2</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306,8</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58,9</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253,2</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Ловеч</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29 325,5</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24 635,5</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2 850,7</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343,2</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1 496,1</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Луковит</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13 649,4</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11 428,0</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1 575,8</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111,1</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534,5</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Tетевен</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13 994,9</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11 747,7</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1 489,1</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151,3</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606,8</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Tроян</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17 042,4</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14 007,1</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1 449,2</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414,8</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1 171,3</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Угърчин</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5 255,9</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3 986,2</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637,7</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117,4</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514,6</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Ябланица</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6 211,3</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5 112,3</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479,0</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146,5</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473,5</w:t>
            </w:r>
          </w:p>
        </w:tc>
      </w:tr>
      <w:tr w:rsidR="00FA30E3"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u w:val="single"/>
              </w:rPr>
            </w:pPr>
          </w:p>
        </w:tc>
        <w:tc>
          <w:tcPr>
            <w:tcW w:w="694"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091D7B">
            <w:pPr>
              <w:spacing w:after="0" w:line="240" w:lineRule="auto"/>
              <w:jc w:val="right"/>
              <w:rPr>
                <w:rFonts w:ascii="Times New Roman" w:eastAsia="Times New Roman" w:hAnsi="Times New Roman" w:cs="Times New Roman"/>
                <w:lang w:val="bg-BG"/>
              </w:rPr>
            </w:pPr>
          </w:p>
        </w:tc>
        <w:tc>
          <w:tcPr>
            <w:tcW w:w="652"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621"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00"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55"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ОБЛАСТ МОНТАНА</w:t>
            </w:r>
          </w:p>
        </w:tc>
        <w:tc>
          <w:tcPr>
            <w:tcW w:w="694"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091D7B">
            <w:pPr>
              <w:spacing w:after="0" w:line="240" w:lineRule="auto"/>
              <w:jc w:val="right"/>
              <w:rPr>
                <w:rFonts w:ascii="Times New Roman" w:eastAsia="Times New Roman" w:hAnsi="Times New Roman" w:cs="Times New Roman"/>
                <w:lang w:val="bg-BG"/>
              </w:rPr>
            </w:pPr>
          </w:p>
        </w:tc>
        <w:tc>
          <w:tcPr>
            <w:tcW w:w="652"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621"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00"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55"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Берковица</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13 972,9</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11 484,5</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1 488,7</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202,7</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797,0</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Бойчиновци</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6 007,6</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4 580,2</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936,4</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51,8</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439,2</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Брусарци</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3 591,9</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2 623,6</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566,6</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50,6</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351,1</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Bълчедръм</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6 541,3</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5 253,0</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839,8</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43,9</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404,6</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Bършец</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5 256,3</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4 175,1</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592,7</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85,2</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403,3</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Георги Дамяново</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3 329,2</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2 534,2</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338,4</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63,4</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393,2</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Лом</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17 433,1</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14 767,1</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2 042,2</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100,5</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523,3</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Mедковец</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3 326,7</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2 614,4</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470,6</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25,0</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216,7</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Mонтана</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32 268,4</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27 984,9</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3 198,2</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114,8</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970,5</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Чипровци</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2 055,2</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1 354,7</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348,7</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33,2</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318,6</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Якимово</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2 776,7</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2 028,3</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474,9</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41,8</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231,7</w:t>
            </w:r>
          </w:p>
        </w:tc>
      </w:tr>
      <w:tr w:rsidR="00FA30E3"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u w:val="single"/>
              </w:rPr>
            </w:pPr>
          </w:p>
        </w:tc>
        <w:tc>
          <w:tcPr>
            <w:tcW w:w="694"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091D7B">
            <w:pPr>
              <w:spacing w:after="0" w:line="240" w:lineRule="auto"/>
              <w:jc w:val="right"/>
              <w:rPr>
                <w:rFonts w:ascii="Times New Roman" w:eastAsia="Times New Roman" w:hAnsi="Times New Roman" w:cs="Times New Roman"/>
                <w:lang w:val="bg-BG"/>
              </w:rPr>
            </w:pPr>
          </w:p>
        </w:tc>
        <w:tc>
          <w:tcPr>
            <w:tcW w:w="652"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621"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00"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55"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ОБЛАСТ ПАЗАРДЖИК</w:t>
            </w:r>
          </w:p>
        </w:tc>
        <w:tc>
          <w:tcPr>
            <w:tcW w:w="694"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091D7B">
            <w:pPr>
              <w:spacing w:after="0" w:line="240" w:lineRule="auto"/>
              <w:jc w:val="right"/>
              <w:rPr>
                <w:rFonts w:ascii="Times New Roman" w:eastAsia="Times New Roman" w:hAnsi="Times New Roman" w:cs="Times New Roman"/>
                <w:lang w:val="bg-BG"/>
              </w:rPr>
            </w:pPr>
          </w:p>
        </w:tc>
        <w:tc>
          <w:tcPr>
            <w:tcW w:w="652"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621"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00"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55"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Батак</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5 430,9</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4 631,8</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422,3</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89,2</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287,6</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Белово</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5 084,0</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4 090,2</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636,2</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36,4</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321,2</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Брацигово</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5 877,7</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4 600,9</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819,8</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90,8</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366,2</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Bелинград</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23 802,6</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20 804,7</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2 155,7</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95,7</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746,5</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Лесичово</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4 376,5</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3 236,1</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715,0</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80,6</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344,8</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Пазарджик</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64 450,6</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55 616,6</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6 903,0</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240,4</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1 690,6</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Панагюрище</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12 307,2</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10 426,5</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1 310,9</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92,7</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477,1</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Пещера</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10 449,5</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9 181,8</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916,0</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66,2</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285,5</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Pакитово</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10 751,6</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8 740,2</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1 483,5</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153,3</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374,6</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Cептември</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14 420,3</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11 629,7</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2 035,5</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133,8</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621,3</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Cтрелча</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3 166,5</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2 561,6</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352,2</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25,7</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227,0</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Сърница</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4 037,0</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3 354,5</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466,0</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32,2</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184,3</w:t>
            </w:r>
          </w:p>
        </w:tc>
      </w:tr>
      <w:tr w:rsidR="00FA30E3"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u w:val="single"/>
              </w:rPr>
            </w:pPr>
          </w:p>
        </w:tc>
        <w:tc>
          <w:tcPr>
            <w:tcW w:w="694"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091D7B">
            <w:pPr>
              <w:spacing w:after="0" w:line="240" w:lineRule="auto"/>
              <w:jc w:val="right"/>
              <w:rPr>
                <w:rFonts w:ascii="Times New Roman" w:eastAsia="Times New Roman" w:hAnsi="Times New Roman" w:cs="Times New Roman"/>
                <w:lang w:val="bg-BG"/>
              </w:rPr>
            </w:pPr>
          </w:p>
        </w:tc>
        <w:tc>
          <w:tcPr>
            <w:tcW w:w="652"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621"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00"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55"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ОБЛАСТ ПЕРНИК</w:t>
            </w:r>
          </w:p>
        </w:tc>
        <w:tc>
          <w:tcPr>
            <w:tcW w:w="694"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091D7B">
            <w:pPr>
              <w:spacing w:after="0" w:line="240" w:lineRule="auto"/>
              <w:jc w:val="right"/>
              <w:rPr>
                <w:rFonts w:ascii="Times New Roman" w:eastAsia="Times New Roman" w:hAnsi="Times New Roman" w:cs="Times New Roman"/>
                <w:lang w:val="bg-BG"/>
              </w:rPr>
            </w:pPr>
          </w:p>
        </w:tc>
        <w:tc>
          <w:tcPr>
            <w:tcW w:w="652"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621"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00"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55"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Брезник</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5 114,6</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3 379,7</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563,9</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317,8</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853,2</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Земен</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2 191,4</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1 296,9</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324,3</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98,9</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471,3</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Kовачевци</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2 291,4</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1 342,2</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233,4</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240,4</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475,4</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Перник</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45 250,2</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39 887,2</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3 787,4</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260,2</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1 315,4</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Pадомир</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11 483,1</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9 126,9</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1 205,2</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214,4</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936,6</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Tрън</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4 564,4</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2 625,9</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478,0</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319,8</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1 140,7</w:t>
            </w:r>
          </w:p>
        </w:tc>
      </w:tr>
      <w:tr w:rsidR="00FA30E3"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u w:val="single"/>
              </w:rPr>
            </w:pPr>
          </w:p>
        </w:tc>
        <w:tc>
          <w:tcPr>
            <w:tcW w:w="694"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091D7B">
            <w:pPr>
              <w:spacing w:after="0" w:line="240" w:lineRule="auto"/>
              <w:jc w:val="right"/>
              <w:rPr>
                <w:rFonts w:ascii="Times New Roman" w:eastAsia="Times New Roman" w:hAnsi="Times New Roman" w:cs="Times New Roman"/>
                <w:lang w:val="bg-BG"/>
              </w:rPr>
            </w:pPr>
          </w:p>
        </w:tc>
        <w:tc>
          <w:tcPr>
            <w:tcW w:w="652"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621"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00"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55"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ОБЛАСТ ПЛЕВЕН</w:t>
            </w:r>
          </w:p>
        </w:tc>
        <w:tc>
          <w:tcPr>
            <w:tcW w:w="694"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091D7B">
            <w:pPr>
              <w:spacing w:after="0" w:line="240" w:lineRule="auto"/>
              <w:jc w:val="right"/>
              <w:rPr>
                <w:rFonts w:ascii="Times New Roman" w:eastAsia="Times New Roman" w:hAnsi="Times New Roman" w:cs="Times New Roman"/>
                <w:lang w:val="bg-BG"/>
              </w:rPr>
            </w:pPr>
          </w:p>
        </w:tc>
        <w:tc>
          <w:tcPr>
            <w:tcW w:w="652"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621"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00"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55"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Белене</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4 790,0</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3 814,4</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598,0</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73,7</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303,9</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Гулянци</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6 750,7</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5 074,9</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1 099,6</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80,2</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496,0</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Долна Mитрополия</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10 420,7</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7 809,5</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1 747,2</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138,1</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725,9</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Долни Дъбник</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8 442,5</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6 853,5</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1 091,6</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87,4</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410,0</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Искър</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4 013,1</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3 139,5</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582,1</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42,6</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248,9</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Левски</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10 454,3</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8 329,0</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1 600,5</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57,5</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467,3</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Hикопол</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5 466,7</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4 022,9</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905,1</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60,2</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478,5</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Плевен</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68 419,0</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63 081,6</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3 333,7</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278,9</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1 724,8</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Пордим</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5 201,2</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4 179,3</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593,5</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69,6</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358,8</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Червен бряг</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16 922,8</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13 865,8</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2 260,5</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134,4</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662,1</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Kнежа</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9 603,7</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8 292,3</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994,6</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34,9</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281,9</w:t>
            </w:r>
          </w:p>
        </w:tc>
      </w:tr>
      <w:tr w:rsidR="00FA30E3"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u w:val="single"/>
              </w:rPr>
            </w:pPr>
          </w:p>
        </w:tc>
        <w:tc>
          <w:tcPr>
            <w:tcW w:w="694"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091D7B">
            <w:pPr>
              <w:spacing w:after="0" w:line="240" w:lineRule="auto"/>
              <w:jc w:val="right"/>
              <w:rPr>
                <w:rFonts w:ascii="Times New Roman" w:eastAsia="Times New Roman" w:hAnsi="Times New Roman" w:cs="Times New Roman"/>
                <w:lang w:val="bg-BG"/>
              </w:rPr>
            </w:pPr>
          </w:p>
        </w:tc>
        <w:tc>
          <w:tcPr>
            <w:tcW w:w="652"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621"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00"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55"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ОБЛАСТ ПЛОВДИВ</w:t>
            </w:r>
          </w:p>
        </w:tc>
        <w:tc>
          <w:tcPr>
            <w:tcW w:w="694"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091D7B">
            <w:pPr>
              <w:spacing w:after="0" w:line="240" w:lineRule="auto"/>
              <w:jc w:val="right"/>
              <w:rPr>
                <w:rFonts w:ascii="Times New Roman" w:eastAsia="Times New Roman" w:hAnsi="Times New Roman" w:cs="Times New Roman"/>
                <w:lang w:val="bg-BG"/>
              </w:rPr>
            </w:pPr>
          </w:p>
        </w:tc>
        <w:tc>
          <w:tcPr>
            <w:tcW w:w="652"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621"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00"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55"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Aсеновград</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31 977,0</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26 188,6</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4 173,5</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301,8</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1 313,1</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Брезово</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5 409,2</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4 019,4</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624,4</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138,1</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627,3</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Kалояново</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6 633,4</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4 988,3</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986,9</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94,5</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563,7</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Kарлово</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29 480,6</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24 057,7</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3 865,6</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279,9</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1 277,4</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Кричим</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4 851,9</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4 007,5</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698,1</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9,0</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137,3</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Лъки</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2 705,6</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1 810,1</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332,1</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146,1</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417,3</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„Mарица”</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15 370,6</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13 181,9</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1 383,1</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94,1</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711,5</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Перущица</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4 136,5</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3 465,9</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492,8</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28,7</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149,1</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Пловдив</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175 982,3</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171 768,6</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1 619,2</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135,7</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2 458,8</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Първомай</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15 646,2</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12 823,5</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1 866,0</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176,7</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780,0</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Pаковски</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15 201,2</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12 929,5</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1 752,6</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80,6</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438,5</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„Pодопи”</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13 253,3</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10 661,1</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1 594,9</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171,8</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825,5</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Cадово</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9 967,7</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8 343,0</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1 101,1</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59,1</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464,5</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Стамболийски</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10 259,8</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8 382,1</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1 556,0</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39,3</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282,4</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Cъединение</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4 804,2</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3 603,5</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718,8</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65,0</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416,9</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Xисаря</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7 043,1</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5 836,6</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748,0</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50,6</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407,9</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Куклен</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3 779,8</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3 001,1</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232,0</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155,5</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391,2</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Сопот</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6 328,6</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5 438,5</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667,9</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28,0</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194,2</w:t>
            </w:r>
          </w:p>
        </w:tc>
      </w:tr>
      <w:tr w:rsidR="00FA30E3"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u w:val="single"/>
              </w:rPr>
            </w:pPr>
          </w:p>
        </w:tc>
        <w:tc>
          <w:tcPr>
            <w:tcW w:w="694"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091D7B">
            <w:pPr>
              <w:spacing w:after="0" w:line="240" w:lineRule="auto"/>
              <w:jc w:val="right"/>
              <w:rPr>
                <w:rFonts w:ascii="Times New Roman" w:eastAsia="Times New Roman" w:hAnsi="Times New Roman" w:cs="Times New Roman"/>
                <w:lang w:val="bg-BG"/>
              </w:rPr>
            </w:pPr>
          </w:p>
        </w:tc>
        <w:tc>
          <w:tcPr>
            <w:tcW w:w="652"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621"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00"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55"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ОБЛАСТ РАЗГРАД</w:t>
            </w:r>
          </w:p>
        </w:tc>
        <w:tc>
          <w:tcPr>
            <w:tcW w:w="694"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091D7B">
            <w:pPr>
              <w:spacing w:after="0" w:line="240" w:lineRule="auto"/>
              <w:jc w:val="right"/>
              <w:rPr>
                <w:rFonts w:ascii="Times New Roman" w:eastAsia="Times New Roman" w:hAnsi="Times New Roman" w:cs="Times New Roman"/>
                <w:lang w:val="bg-BG"/>
              </w:rPr>
            </w:pPr>
          </w:p>
        </w:tc>
        <w:tc>
          <w:tcPr>
            <w:tcW w:w="652"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621"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00"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55"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Завет</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6 362,4</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5 015,0</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906,2</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81,4</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359,8</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Исперих</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17 238,3</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14 776,3</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1 600,4</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119,9</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741,7</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Kубрат</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11 524,3</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9 257,2</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1 459,6</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162,6</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644,9</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Лозница</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7 307,1</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5 659,0</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881,3</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159,5</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607,3</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Pазград</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33 455,5</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30 155,3</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2 104,6</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199,3</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996,3</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Cамуил</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7 234,0</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5 932,6</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718,5</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98,8</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484,1</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Цар Калоян</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3 733,5</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2 904,7</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582,9</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42,1</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203,8</w:t>
            </w:r>
          </w:p>
        </w:tc>
      </w:tr>
      <w:tr w:rsidR="00FA30E3"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u w:val="single"/>
              </w:rPr>
            </w:pPr>
          </w:p>
        </w:tc>
        <w:tc>
          <w:tcPr>
            <w:tcW w:w="694"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091D7B">
            <w:pPr>
              <w:spacing w:after="0" w:line="240" w:lineRule="auto"/>
              <w:jc w:val="right"/>
              <w:rPr>
                <w:rFonts w:ascii="Times New Roman" w:eastAsia="Times New Roman" w:hAnsi="Times New Roman" w:cs="Times New Roman"/>
                <w:lang w:val="bg-BG"/>
              </w:rPr>
            </w:pPr>
          </w:p>
        </w:tc>
        <w:tc>
          <w:tcPr>
            <w:tcW w:w="652"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621"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00"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55"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ОБЛАСТ РУСЕ</w:t>
            </w:r>
          </w:p>
        </w:tc>
        <w:tc>
          <w:tcPr>
            <w:tcW w:w="694"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091D7B">
            <w:pPr>
              <w:spacing w:after="0" w:line="240" w:lineRule="auto"/>
              <w:jc w:val="right"/>
              <w:rPr>
                <w:rFonts w:ascii="Times New Roman" w:eastAsia="Times New Roman" w:hAnsi="Times New Roman" w:cs="Times New Roman"/>
                <w:lang w:val="bg-BG"/>
              </w:rPr>
            </w:pPr>
          </w:p>
        </w:tc>
        <w:tc>
          <w:tcPr>
            <w:tcW w:w="652"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621"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00"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55"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Борово</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4 205,2</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3 256,0</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515,7</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90,9</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342,6</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Бяла</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7 252,1</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5 732,9</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920,9</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131,5</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466,8</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Bетово</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7 024,6</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5 509,3</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975,3</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125,6</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414,4</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Две могили</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6 237,5</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4 826,8</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745,2</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143,1</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522,4</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Иваново</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4 184,4</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2 541,7</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741,5</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233,7</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667,5</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Pусе</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80 321,5</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72 389,0</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6 028,0</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254,8</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1 649,7</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Cливо поле</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5 985,9</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4 511,7</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854,6</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128,0</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491,6</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Ценово</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3 300,7</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2 326,4</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499,5</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94,1</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380,7</w:t>
            </w:r>
          </w:p>
        </w:tc>
      </w:tr>
      <w:tr w:rsidR="00FA30E3"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u w:val="single"/>
              </w:rPr>
            </w:pPr>
          </w:p>
        </w:tc>
        <w:tc>
          <w:tcPr>
            <w:tcW w:w="694"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091D7B">
            <w:pPr>
              <w:spacing w:after="0" w:line="240" w:lineRule="auto"/>
              <w:jc w:val="right"/>
              <w:rPr>
                <w:rFonts w:ascii="Times New Roman" w:eastAsia="Times New Roman" w:hAnsi="Times New Roman" w:cs="Times New Roman"/>
                <w:lang w:val="bg-BG"/>
              </w:rPr>
            </w:pPr>
          </w:p>
        </w:tc>
        <w:tc>
          <w:tcPr>
            <w:tcW w:w="652"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621"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00"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55"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ОБЛАСТ СИЛИСТРА</w:t>
            </w:r>
          </w:p>
        </w:tc>
        <w:tc>
          <w:tcPr>
            <w:tcW w:w="694"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091D7B">
            <w:pPr>
              <w:spacing w:after="0" w:line="240" w:lineRule="auto"/>
              <w:jc w:val="right"/>
              <w:rPr>
                <w:rFonts w:ascii="Times New Roman" w:eastAsia="Times New Roman" w:hAnsi="Times New Roman" w:cs="Times New Roman"/>
                <w:lang w:val="bg-BG"/>
              </w:rPr>
            </w:pPr>
          </w:p>
        </w:tc>
        <w:tc>
          <w:tcPr>
            <w:tcW w:w="652"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621"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00"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55"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Aлфатар</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3 027,6</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2 342,3</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324,7</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65,8</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294,8</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Главиница</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7 736,3</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5 894,0</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1 008,6</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120,5</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713,2</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Дулово</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18 468,4</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15 101,8</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2 378,3</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126,2</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862,1</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Kайнарджа</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6 543,2</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5 273,1</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646,4</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118,7</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505,0</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Cилистра</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31 377,4</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27 041,8</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3 199,7</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203,9</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932,0</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Cитово</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4 300,1</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3 194,9</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544,1</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116,4</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444,7</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Tутракан</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9 760,6</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7 875,8</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1 253,4</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114,8</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516,6</w:t>
            </w:r>
          </w:p>
        </w:tc>
      </w:tr>
      <w:tr w:rsidR="00FA30E3"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u w:val="single"/>
              </w:rPr>
            </w:pPr>
          </w:p>
        </w:tc>
        <w:tc>
          <w:tcPr>
            <w:tcW w:w="694"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091D7B">
            <w:pPr>
              <w:spacing w:after="0" w:line="240" w:lineRule="auto"/>
              <w:jc w:val="right"/>
              <w:rPr>
                <w:rFonts w:ascii="Times New Roman" w:eastAsia="Times New Roman" w:hAnsi="Times New Roman" w:cs="Times New Roman"/>
                <w:lang w:val="bg-BG"/>
              </w:rPr>
            </w:pPr>
          </w:p>
        </w:tc>
        <w:tc>
          <w:tcPr>
            <w:tcW w:w="652"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621"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00"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55"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ОБЛАСТ СЛИВЕН</w:t>
            </w:r>
          </w:p>
        </w:tc>
        <w:tc>
          <w:tcPr>
            <w:tcW w:w="694"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091D7B">
            <w:pPr>
              <w:spacing w:after="0" w:line="240" w:lineRule="auto"/>
              <w:jc w:val="right"/>
              <w:rPr>
                <w:rFonts w:ascii="Times New Roman" w:eastAsia="Times New Roman" w:hAnsi="Times New Roman" w:cs="Times New Roman"/>
                <w:lang w:val="bg-BG"/>
              </w:rPr>
            </w:pPr>
          </w:p>
        </w:tc>
        <w:tc>
          <w:tcPr>
            <w:tcW w:w="652"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621"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00"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55"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Kотел</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12 764,1</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9 682,3</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1 863,4</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278,0</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940,4</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Hова Загора</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23 305,3</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19 317,3</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2 518,5</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223,8</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1 245,7</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Cливен</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72 454,6</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63 663,1</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5 607,9</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610,8</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2 572,8</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Tвърдица</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13 239,4</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10 973,8</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1 408,4</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192,8</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664,4</w:t>
            </w:r>
          </w:p>
        </w:tc>
      </w:tr>
      <w:tr w:rsidR="00FA30E3"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u w:val="single"/>
              </w:rPr>
            </w:pPr>
          </w:p>
        </w:tc>
        <w:tc>
          <w:tcPr>
            <w:tcW w:w="694"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091D7B">
            <w:pPr>
              <w:spacing w:after="0" w:line="240" w:lineRule="auto"/>
              <w:jc w:val="right"/>
              <w:rPr>
                <w:rFonts w:ascii="Times New Roman" w:eastAsia="Times New Roman" w:hAnsi="Times New Roman" w:cs="Times New Roman"/>
                <w:lang w:val="bg-BG"/>
              </w:rPr>
            </w:pPr>
          </w:p>
        </w:tc>
        <w:tc>
          <w:tcPr>
            <w:tcW w:w="652"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621"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00"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55"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ОБЛАСТ СМОЛЯН</w:t>
            </w:r>
          </w:p>
        </w:tc>
        <w:tc>
          <w:tcPr>
            <w:tcW w:w="694"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091D7B">
            <w:pPr>
              <w:spacing w:after="0" w:line="240" w:lineRule="auto"/>
              <w:jc w:val="right"/>
              <w:rPr>
                <w:rFonts w:ascii="Times New Roman" w:eastAsia="Times New Roman" w:hAnsi="Times New Roman" w:cs="Times New Roman"/>
                <w:lang w:val="bg-BG"/>
              </w:rPr>
            </w:pPr>
          </w:p>
        </w:tc>
        <w:tc>
          <w:tcPr>
            <w:tcW w:w="652"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621"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00"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55"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Баните</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3 384,7</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2 185,8</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335,0</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229,0</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634,9</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Борино</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2 461,5</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1 689,1</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388,8</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104,0</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279,6</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Девин</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8 288,8</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6 651,2</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803,0</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230,8</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603,8</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Доспат</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6 491,0</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5 303,0</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745,0</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86,3</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356,7</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Златоград</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8 155,6</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6 524,8</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1 017,7</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174,8</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438,3</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Mадан</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8 616,3</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6 204,5</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948,2</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349,7</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1 113,9</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Hеделино</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4 670,1</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3 362,2</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637,1</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136,8</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534,0</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Pудозем</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7 929,6</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6 272,6</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881,6</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165,1</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610,3</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Cмолян</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29 339,3</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25 201,2</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1 308,1</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709,3</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2 120,7</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Чепеларе</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5 409,2</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4 689,1</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223,1</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497,0</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u w:val="single"/>
              </w:rPr>
            </w:pP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u w:val="single"/>
                <w:lang w:val="bg-BG"/>
              </w:rPr>
            </w:pPr>
            <w:r w:rsidRPr="008F18AA">
              <w:rPr>
                <w:rFonts w:ascii="Times New Roman" w:eastAsia="Times New Roman" w:hAnsi="Times New Roman" w:cs="Times New Roman"/>
                <w:u w:val="single"/>
                <w:lang w:val="bg-BG"/>
              </w:rPr>
              <w:t>СТОЛИЧНА ОБЩИНА</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556 103,2</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544 839,3</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869,9</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10 394,0</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ОБЛАСТ СОФИЙСКА</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Антон</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1 571,5</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1 089,8</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293,5</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51,9</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136,3</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Божурище</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5 176,6</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4 458,3</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369,0</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60,6</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288,7</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Ботевград</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20 444,7</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17 105,4</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1 963,2</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362,1</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1 014,0</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Годеч</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3 648,0</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2 327,0</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438,9</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248,2</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633,9</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Горна Mалина</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4 869,4</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3 610,0</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612,4</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138,9</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508,1</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Долна баня</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5 567,9</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4 924,6</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464,8</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28,8</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149,7</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Драгоман</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4 164,3</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2 699,4</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363,7</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256,0</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845,2</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Eлин Пелин</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12 595,8</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11 603,3</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234,5</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758,0</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Eтрополе</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9 915,4</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8 322,7</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903,5</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189,9</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499,3</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Златица</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4 093,2</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3 887,3</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42,9</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163,0</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Ихтиман</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11 542,9</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9 081,9</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1 400,2</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282,5</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778,3</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Kопривщица</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2 555,1</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2 243,2</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131,0</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43,6</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137,3</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Kостенец</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7 804,1</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6 396,9</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852,6</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158,0</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396,6</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Kостинброд</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9 541,7</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7 877,0</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922,2</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179,3</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563,2</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Мирково</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1 868,6</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1 289,6</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239,1</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85,2</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254,7</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Пирдоп</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4 767,0</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4 091,7</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418,0</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79,6</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177,7</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Правец</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8 703,6</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7 004,1</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498,1</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389,0</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812,4</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Cамоков</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21 213,6</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18 752,1</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1 187,0</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236,6</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1 037,9</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Cвоге</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11 648,7</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8 359,8</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1 462,9</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484,0</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1 342,0</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Cливница</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5 696,0</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4 494,9</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727,1</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111,4</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362,6</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Чавдар</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1 284,8</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1 026,4</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106,4</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35,1</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116,9</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Челопеч</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1 891,3</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1 650,8</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83,4</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37,5</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119,6</w:t>
            </w:r>
          </w:p>
        </w:tc>
      </w:tr>
      <w:tr w:rsidR="00FA30E3"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u w:val="single"/>
              </w:rPr>
            </w:pPr>
          </w:p>
        </w:tc>
        <w:tc>
          <w:tcPr>
            <w:tcW w:w="694"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091D7B">
            <w:pPr>
              <w:spacing w:after="0" w:line="240" w:lineRule="auto"/>
              <w:jc w:val="right"/>
              <w:rPr>
                <w:rFonts w:ascii="Times New Roman" w:eastAsia="Times New Roman" w:hAnsi="Times New Roman" w:cs="Times New Roman"/>
                <w:lang w:val="bg-BG"/>
              </w:rPr>
            </w:pPr>
          </w:p>
        </w:tc>
        <w:tc>
          <w:tcPr>
            <w:tcW w:w="652"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621"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00"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55"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ОБЛАСТ СТАРА ЗАГОРА</w:t>
            </w:r>
          </w:p>
        </w:tc>
        <w:tc>
          <w:tcPr>
            <w:tcW w:w="694"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091D7B">
            <w:pPr>
              <w:spacing w:after="0" w:line="240" w:lineRule="auto"/>
              <w:jc w:val="right"/>
              <w:rPr>
                <w:rFonts w:ascii="Times New Roman" w:eastAsia="Times New Roman" w:hAnsi="Times New Roman" w:cs="Times New Roman"/>
                <w:lang w:val="bg-BG"/>
              </w:rPr>
            </w:pPr>
          </w:p>
        </w:tc>
        <w:tc>
          <w:tcPr>
            <w:tcW w:w="652"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621"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00"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55"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Братя Даскалови</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5 433,8</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3 700,3</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866,0</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125,2</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742,3</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Гурково</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3 842,4</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3 006,3</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516,5</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40,2</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279,4</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Гълъбово</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7 497,6</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6 949,1</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95,3</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59,7</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393,5</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Kазанлък</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42 964,8</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37 306,7</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4 357,7</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180,7</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1 119,7</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Mъглиж</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7 995,3</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6 500,1</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877,6</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122,0</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495,6</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Николаево</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4 824,7</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3 968,6</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585,0</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43,4</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227,7</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Oпан</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1 932,2</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1 283,4</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179,5</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58,9</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410,4</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Павел баня</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9 929,5</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8 357,0</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1 078,7</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55,9</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437,9</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Pаднево</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10 608,7</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8 768,2</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910,9</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146,2</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783,4</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Cтара Загора</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84 817,7</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76 803,8</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4 862,5</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440,1</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2 711,3</w:t>
            </w:r>
          </w:p>
        </w:tc>
      </w:tr>
      <w:tr w:rsidR="00864A9D"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Чирпан</w:t>
            </w:r>
          </w:p>
        </w:tc>
        <w:tc>
          <w:tcPr>
            <w:tcW w:w="694"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14 379,6</w:t>
            </w:r>
          </w:p>
        </w:tc>
        <w:tc>
          <w:tcPr>
            <w:tcW w:w="652"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11 710,3</w:t>
            </w:r>
          </w:p>
        </w:tc>
        <w:tc>
          <w:tcPr>
            <w:tcW w:w="621"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1 740,5</w:t>
            </w:r>
          </w:p>
        </w:tc>
        <w:tc>
          <w:tcPr>
            <w:tcW w:w="700"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163,4</w:t>
            </w:r>
          </w:p>
        </w:tc>
        <w:tc>
          <w:tcPr>
            <w:tcW w:w="755"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765,4</w:t>
            </w:r>
          </w:p>
        </w:tc>
      </w:tr>
      <w:tr w:rsidR="00FA30E3"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u w:val="single"/>
              </w:rPr>
            </w:pPr>
          </w:p>
        </w:tc>
        <w:tc>
          <w:tcPr>
            <w:tcW w:w="694"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091D7B">
            <w:pPr>
              <w:spacing w:after="0" w:line="240" w:lineRule="auto"/>
              <w:jc w:val="right"/>
              <w:rPr>
                <w:rFonts w:ascii="Times New Roman" w:eastAsia="Times New Roman" w:hAnsi="Times New Roman" w:cs="Times New Roman"/>
                <w:lang w:val="bg-BG"/>
              </w:rPr>
            </w:pPr>
          </w:p>
        </w:tc>
        <w:tc>
          <w:tcPr>
            <w:tcW w:w="652"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621"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00"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55"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ОБЛАСТ ТЪРГОВИЩЕ</w:t>
            </w:r>
          </w:p>
        </w:tc>
        <w:tc>
          <w:tcPr>
            <w:tcW w:w="694"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091D7B">
            <w:pPr>
              <w:spacing w:after="0" w:line="240" w:lineRule="auto"/>
              <w:jc w:val="right"/>
              <w:rPr>
                <w:rFonts w:ascii="Times New Roman" w:eastAsia="Times New Roman" w:hAnsi="Times New Roman" w:cs="Times New Roman"/>
                <w:lang w:val="bg-BG"/>
              </w:rPr>
            </w:pPr>
          </w:p>
        </w:tc>
        <w:tc>
          <w:tcPr>
            <w:tcW w:w="652"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621"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00"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55"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Aнтоново</w:t>
            </w:r>
          </w:p>
        </w:tc>
        <w:tc>
          <w:tcPr>
            <w:tcW w:w="694"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5 171,9</w:t>
            </w:r>
          </w:p>
        </w:tc>
        <w:tc>
          <w:tcPr>
            <w:tcW w:w="652"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2 948,3</w:t>
            </w:r>
          </w:p>
        </w:tc>
        <w:tc>
          <w:tcPr>
            <w:tcW w:w="621"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674,3</w:t>
            </w:r>
          </w:p>
        </w:tc>
        <w:tc>
          <w:tcPr>
            <w:tcW w:w="700"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331,8</w:t>
            </w:r>
          </w:p>
        </w:tc>
        <w:tc>
          <w:tcPr>
            <w:tcW w:w="755"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1 217,5</w:t>
            </w:r>
          </w:p>
        </w:tc>
      </w:tr>
      <w:tr w:rsidR="00FA30E3"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Oмуртаг</w:t>
            </w:r>
          </w:p>
        </w:tc>
        <w:tc>
          <w:tcPr>
            <w:tcW w:w="694"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12 774,1</w:t>
            </w:r>
          </w:p>
        </w:tc>
        <w:tc>
          <w:tcPr>
            <w:tcW w:w="652"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9 278,8</w:t>
            </w:r>
          </w:p>
        </w:tc>
        <w:tc>
          <w:tcPr>
            <w:tcW w:w="621"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1 860,1</w:t>
            </w:r>
          </w:p>
        </w:tc>
        <w:tc>
          <w:tcPr>
            <w:tcW w:w="700"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334,1</w:t>
            </w:r>
          </w:p>
        </w:tc>
        <w:tc>
          <w:tcPr>
            <w:tcW w:w="755"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1 301,1</w:t>
            </w:r>
          </w:p>
        </w:tc>
      </w:tr>
      <w:tr w:rsidR="00FA30E3"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Oпака</w:t>
            </w:r>
          </w:p>
        </w:tc>
        <w:tc>
          <w:tcPr>
            <w:tcW w:w="694"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4 001,8</w:t>
            </w:r>
          </w:p>
        </w:tc>
        <w:tc>
          <w:tcPr>
            <w:tcW w:w="652"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3 006,3</w:t>
            </w:r>
          </w:p>
        </w:tc>
        <w:tc>
          <w:tcPr>
            <w:tcW w:w="621"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625,0</w:t>
            </w:r>
          </w:p>
        </w:tc>
        <w:tc>
          <w:tcPr>
            <w:tcW w:w="700"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72,1</w:t>
            </w:r>
          </w:p>
        </w:tc>
        <w:tc>
          <w:tcPr>
            <w:tcW w:w="755"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298,4</w:t>
            </w:r>
          </w:p>
        </w:tc>
      </w:tr>
      <w:tr w:rsidR="00FA30E3"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Попово</w:t>
            </w:r>
          </w:p>
        </w:tc>
        <w:tc>
          <w:tcPr>
            <w:tcW w:w="694"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17 988,3</w:t>
            </w:r>
          </w:p>
        </w:tc>
        <w:tc>
          <w:tcPr>
            <w:tcW w:w="652"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14 483,1</w:t>
            </w:r>
          </w:p>
        </w:tc>
        <w:tc>
          <w:tcPr>
            <w:tcW w:w="621"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1 764,3</w:t>
            </w:r>
          </w:p>
        </w:tc>
        <w:tc>
          <w:tcPr>
            <w:tcW w:w="700"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394,1</w:t>
            </w:r>
          </w:p>
        </w:tc>
        <w:tc>
          <w:tcPr>
            <w:tcW w:w="755"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1 346,8</w:t>
            </w:r>
          </w:p>
        </w:tc>
      </w:tr>
      <w:tr w:rsidR="00FA30E3"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Tърговище</w:t>
            </w:r>
          </w:p>
        </w:tc>
        <w:tc>
          <w:tcPr>
            <w:tcW w:w="694"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36 941,2</w:t>
            </w:r>
          </w:p>
        </w:tc>
        <w:tc>
          <w:tcPr>
            <w:tcW w:w="652"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30 778,7</w:t>
            </w:r>
          </w:p>
        </w:tc>
        <w:tc>
          <w:tcPr>
            <w:tcW w:w="621"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3 660,6</w:t>
            </w:r>
          </w:p>
        </w:tc>
        <w:tc>
          <w:tcPr>
            <w:tcW w:w="700"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517,7</w:t>
            </w:r>
          </w:p>
        </w:tc>
        <w:tc>
          <w:tcPr>
            <w:tcW w:w="755"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1 984,2</w:t>
            </w:r>
          </w:p>
        </w:tc>
      </w:tr>
      <w:tr w:rsidR="00FA30E3"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u w:val="single"/>
              </w:rPr>
            </w:pPr>
          </w:p>
        </w:tc>
        <w:tc>
          <w:tcPr>
            <w:tcW w:w="694"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091D7B">
            <w:pPr>
              <w:spacing w:after="0" w:line="240" w:lineRule="auto"/>
              <w:jc w:val="right"/>
              <w:rPr>
                <w:rFonts w:ascii="Times New Roman" w:eastAsia="Times New Roman" w:hAnsi="Times New Roman" w:cs="Times New Roman"/>
                <w:lang w:val="bg-BG"/>
              </w:rPr>
            </w:pPr>
          </w:p>
        </w:tc>
        <w:tc>
          <w:tcPr>
            <w:tcW w:w="652"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621"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00"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55"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ОБЛАСТ ХАСКОВО</w:t>
            </w:r>
          </w:p>
        </w:tc>
        <w:tc>
          <w:tcPr>
            <w:tcW w:w="694"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091D7B">
            <w:pPr>
              <w:spacing w:after="0" w:line="240" w:lineRule="auto"/>
              <w:jc w:val="right"/>
              <w:rPr>
                <w:rFonts w:ascii="Times New Roman" w:eastAsia="Times New Roman" w:hAnsi="Times New Roman" w:cs="Times New Roman"/>
                <w:lang w:val="bg-BG"/>
              </w:rPr>
            </w:pPr>
          </w:p>
        </w:tc>
        <w:tc>
          <w:tcPr>
            <w:tcW w:w="652"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621"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00"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55"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Димитровград</w:t>
            </w:r>
          </w:p>
        </w:tc>
        <w:tc>
          <w:tcPr>
            <w:tcW w:w="694"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24 853,1</w:t>
            </w:r>
          </w:p>
        </w:tc>
        <w:tc>
          <w:tcPr>
            <w:tcW w:w="652"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20 824,9</w:t>
            </w:r>
          </w:p>
        </w:tc>
        <w:tc>
          <w:tcPr>
            <w:tcW w:w="621"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2 679,1</w:t>
            </w:r>
          </w:p>
        </w:tc>
        <w:tc>
          <w:tcPr>
            <w:tcW w:w="700"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200,5</w:t>
            </w:r>
          </w:p>
        </w:tc>
        <w:tc>
          <w:tcPr>
            <w:tcW w:w="755"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1 148,6</w:t>
            </w:r>
          </w:p>
        </w:tc>
      </w:tr>
      <w:tr w:rsidR="00FA30E3"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Ивайловград</w:t>
            </w:r>
          </w:p>
        </w:tc>
        <w:tc>
          <w:tcPr>
            <w:tcW w:w="694"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5 983,6</w:t>
            </w:r>
          </w:p>
        </w:tc>
        <w:tc>
          <w:tcPr>
            <w:tcW w:w="652"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3 784,8</w:t>
            </w:r>
          </w:p>
        </w:tc>
        <w:tc>
          <w:tcPr>
            <w:tcW w:w="621"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771,8</w:t>
            </w:r>
          </w:p>
        </w:tc>
        <w:tc>
          <w:tcPr>
            <w:tcW w:w="700"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311,3</w:t>
            </w:r>
          </w:p>
        </w:tc>
        <w:tc>
          <w:tcPr>
            <w:tcW w:w="755"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1 115,7</w:t>
            </w:r>
          </w:p>
        </w:tc>
      </w:tr>
      <w:tr w:rsidR="00FA30E3"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Любимец</w:t>
            </w:r>
          </w:p>
        </w:tc>
        <w:tc>
          <w:tcPr>
            <w:tcW w:w="694"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6 578,5</w:t>
            </w:r>
          </w:p>
        </w:tc>
        <w:tc>
          <w:tcPr>
            <w:tcW w:w="652"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5 202,0</w:t>
            </w:r>
          </w:p>
        </w:tc>
        <w:tc>
          <w:tcPr>
            <w:tcW w:w="621"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892,2</w:t>
            </w:r>
          </w:p>
        </w:tc>
        <w:tc>
          <w:tcPr>
            <w:tcW w:w="700"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65,1</w:t>
            </w:r>
          </w:p>
        </w:tc>
        <w:tc>
          <w:tcPr>
            <w:tcW w:w="755"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419,2</w:t>
            </w:r>
          </w:p>
        </w:tc>
      </w:tr>
      <w:tr w:rsidR="00FA30E3"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Mаджарово</w:t>
            </w:r>
          </w:p>
        </w:tc>
        <w:tc>
          <w:tcPr>
            <w:tcW w:w="694"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2 551,6</w:t>
            </w:r>
          </w:p>
        </w:tc>
        <w:tc>
          <w:tcPr>
            <w:tcW w:w="652"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1 555,4</w:t>
            </w:r>
          </w:p>
        </w:tc>
        <w:tc>
          <w:tcPr>
            <w:tcW w:w="621"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379,3</w:t>
            </w:r>
          </w:p>
        </w:tc>
        <w:tc>
          <w:tcPr>
            <w:tcW w:w="700"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105,8</w:t>
            </w:r>
          </w:p>
        </w:tc>
        <w:tc>
          <w:tcPr>
            <w:tcW w:w="755"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511,1</w:t>
            </w:r>
          </w:p>
        </w:tc>
      </w:tr>
      <w:tr w:rsidR="00FA30E3"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Mинерални бани</w:t>
            </w:r>
          </w:p>
        </w:tc>
        <w:tc>
          <w:tcPr>
            <w:tcW w:w="694"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3 649,3</w:t>
            </w:r>
          </w:p>
        </w:tc>
        <w:tc>
          <w:tcPr>
            <w:tcW w:w="652"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2 722,4</w:t>
            </w:r>
          </w:p>
        </w:tc>
        <w:tc>
          <w:tcPr>
            <w:tcW w:w="621"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374,8</w:t>
            </w:r>
          </w:p>
        </w:tc>
        <w:tc>
          <w:tcPr>
            <w:tcW w:w="700"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89,4</w:t>
            </w:r>
          </w:p>
        </w:tc>
        <w:tc>
          <w:tcPr>
            <w:tcW w:w="755"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462,7</w:t>
            </w:r>
          </w:p>
        </w:tc>
      </w:tr>
      <w:tr w:rsidR="00FA30E3"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Cвиленград</w:t>
            </w:r>
          </w:p>
        </w:tc>
        <w:tc>
          <w:tcPr>
            <w:tcW w:w="694"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14 913,3</w:t>
            </w:r>
          </w:p>
        </w:tc>
        <w:tc>
          <w:tcPr>
            <w:tcW w:w="652"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12 537,7</w:t>
            </w:r>
          </w:p>
        </w:tc>
        <w:tc>
          <w:tcPr>
            <w:tcW w:w="621"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1 385,9</w:t>
            </w:r>
          </w:p>
        </w:tc>
        <w:tc>
          <w:tcPr>
            <w:tcW w:w="700"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165,2</w:t>
            </w:r>
          </w:p>
        </w:tc>
        <w:tc>
          <w:tcPr>
            <w:tcW w:w="755"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824,5</w:t>
            </w:r>
          </w:p>
        </w:tc>
      </w:tr>
      <w:tr w:rsidR="00FA30E3"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Cимеоновград</w:t>
            </w:r>
          </w:p>
        </w:tc>
        <w:tc>
          <w:tcPr>
            <w:tcW w:w="694"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6 113,3</w:t>
            </w:r>
          </w:p>
        </w:tc>
        <w:tc>
          <w:tcPr>
            <w:tcW w:w="652"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4 814,9</w:t>
            </w:r>
          </w:p>
        </w:tc>
        <w:tc>
          <w:tcPr>
            <w:tcW w:w="621"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926,9</w:t>
            </w:r>
          </w:p>
        </w:tc>
        <w:tc>
          <w:tcPr>
            <w:tcW w:w="700"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34,0</w:t>
            </w:r>
          </w:p>
        </w:tc>
        <w:tc>
          <w:tcPr>
            <w:tcW w:w="755"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337,5</w:t>
            </w:r>
          </w:p>
        </w:tc>
      </w:tr>
      <w:tr w:rsidR="00FA30E3"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Cтамболово</w:t>
            </w:r>
          </w:p>
        </w:tc>
        <w:tc>
          <w:tcPr>
            <w:tcW w:w="694"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5 408,8</w:t>
            </w:r>
          </w:p>
        </w:tc>
        <w:tc>
          <w:tcPr>
            <w:tcW w:w="652"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3 807,6</w:t>
            </w:r>
          </w:p>
        </w:tc>
        <w:tc>
          <w:tcPr>
            <w:tcW w:w="621"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654,4</w:t>
            </w:r>
          </w:p>
        </w:tc>
        <w:tc>
          <w:tcPr>
            <w:tcW w:w="700"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145,6</w:t>
            </w:r>
          </w:p>
        </w:tc>
        <w:tc>
          <w:tcPr>
            <w:tcW w:w="755"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801,2</w:t>
            </w:r>
          </w:p>
        </w:tc>
      </w:tr>
      <w:tr w:rsidR="00FA30E3"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Tополовград</w:t>
            </w:r>
          </w:p>
        </w:tc>
        <w:tc>
          <w:tcPr>
            <w:tcW w:w="694"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7 746,0</w:t>
            </w:r>
          </w:p>
        </w:tc>
        <w:tc>
          <w:tcPr>
            <w:tcW w:w="652"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6 081,9</w:t>
            </w:r>
          </w:p>
        </w:tc>
        <w:tc>
          <w:tcPr>
            <w:tcW w:w="621"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935,5</w:t>
            </w:r>
          </w:p>
        </w:tc>
        <w:tc>
          <w:tcPr>
            <w:tcW w:w="700"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97,9</w:t>
            </w:r>
          </w:p>
        </w:tc>
        <w:tc>
          <w:tcPr>
            <w:tcW w:w="755"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630,7</w:t>
            </w:r>
          </w:p>
        </w:tc>
      </w:tr>
      <w:tr w:rsidR="00FA30E3"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Xарманли</w:t>
            </w:r>
          </w:p>
        </w:tc>
        <w:tc>
          <w:tcPr>
            <w:tcW w:w="694"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13 888,5</w:t>
            </w:r>
          </w:p>
        </w:tc>
        <w:tc>
          <w:tcPr>
            <w:tcW w:w="652"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11 155,9</w:t>
            </w:r>
          </w:p>
        </w:tc>
        <w:tc>
          <w:tcPr>
            <w:tcW w:w="621"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1 634,4</w:t>
            </w:r>
          </w:p>
        </w:tc>
        <w:tc>
          <w:tcPr>
            <w:tcW w:w="700"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174,7</w:t>
            </w:r>
          </w:p>
        </w:tc>
        <w:tc>
          <w:tcPr>
            <w:tcW w:w="755"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923,5</w:t>
            </w:r>
          </w:p>
        </w:tc>
      </w:tr>
      <w:tr w:rsidR="00FA30E3"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Xасково</w:t>
            </w:r>
          </w:p>
        </w:tc>
        <w:tc>
          <w:tcPr>
            <w:tcW w:w="694"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51 516,0</w:t>
            </w:r>
          </w:p>
        </w:tc>
        <w:tc>
          <w:tcPr>
            <w:tcW w:w="652"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47 339,7</w:t>
            </w:r>
          </w:p>
        </w:tc>
        <w:tc>
          <w:tcPr>
            <w:tcW w:w="621"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2 319,4</w:t>
            </w:r>
          </w:p>
        </w:tc>
        <w:tc>
          <w:tcPr>
            <w:tcW w:w="700"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226,5</w:t>
            </w:r>
          </w:p>
        </w:tc>
        <w:tc>
          <w:tcPr>
            <w:tcW w:w="755"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1 630,4</w:t>
            </w:r>
          </w:p>
        </w:tc>
      </w:tr>
      <w:tr w:rsidR="00FA30E3"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u w:val="single"/>
              </w:rPr>
            </w:pPr>
          </w:p>
        </w:tc>
        <w:tc>
          <w:tcPr>
            <w:tcW w:w="694"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091D7B">
            <w:pPr>
              <w:spacing w:after="0" w:line="240" w:lineRule="auto"/>
              <w:jc w:val="right"/>
              <w:rPr>
                <w:rFonts w:ascii="Times New Roman" w:eastAsia="Times New Roman" w:hAnsi="Times New Roman" w:cs="Times New Roman"/>
                <w:lang w:val="bg-BG"/>
              </w:rPr>
            </w:pPr>
          </w:p>
        </w:tc>
        <w:tc>
          <w:tcPr>
            <w:tcW w:w="652"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621"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00"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55"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ОБЛАСТ ШУМЕН</w:t>
            </w:r>
          </w:p>
        </w:tc>
        <w:tc>
          <w:tcPr>
            <w:tcW w:w="694"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091D7B">
            <w:pPr>
              <w:spacing w:after="0" w:line="240" w:lineRule="auto"/>
              <w:jc w:val="right"/>
              <w:rPr>
                <w:rFonts w:ascii="Times New Roman" w:eastAsia="Times New Roman" w:hAnsi="Times New Roman" w:cs="Times New Roman"/>
                <w:lang w:val="bg-BG"/>
              </w:rPr>
            </w:pPr>
          </w:p>
        </w:tc>
        <w:tc>
          <w:tcPr>
            <w:tcW w:w="652"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621"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00"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55"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Велики Преслав</w:t>
            </w:r>
          </w:p>
        </w:tc>
        <w:tc>
          <w:tcPr>
            <w:tcW w:w="694"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7 699,0</w:t>
            </w:r>
          </w:p>
        </w:tc>
        <w:tc>
          <w:tcPr>
            <w:tcW w:w="652"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6 071,1</w:t>
            </w:r>
          </w:p>
        </w:tc>
        <w:tc>
          <w:tcPr>
            <w:tcW w:w="621"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1 042,6</w:t>
            </w:r>
          </w:p>
        </w:tc>
        <w:tc>
          <w:tcPr>
            <w:tcW w:w="700"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119,9</w:t>
            </w:r>
          </w:p>
        </w:tc>
        <w:tc>
          <w:tcPr>
            <w:tcW w:w="755"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465,4</w:t>
            </w:r>
          </w:p>
        </w:tc>
      </w:tr>
      <w:tr w:rsidR="00FA30E3"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Bенец</w:t>
            </w:r>
          </w:p>
        </w:tc>
        <w:tc>
          <w:tcPr>
            <w:tcW w:w="694"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5 270,6</w:t>
            </w:r>
          </w:p>
        </w:tc>
        <w:tc>
          <w:tcPr>
            <w:tcW w:w="652"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3 789,3</w:t>
            </w:r>
          </w:p>
        </w:tc>
        <w:tc>
          <w:tcPr>
            <w:tcW w:w="621"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852,2</w:t>
            </w:r>
          </w:p>
        </w:tc>
        <w:tc>
          <w:tcPr>
            <w:tcW w:w="700"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126,3</w:t>
            </w:r>
          </w:p>
        </w:tc>
        <w:tc>
          <w:tcPr>
            <w:tcW w:w="755"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502,8</w:t>
            </w:r>
          </w:p>
        </w:tc>
      </w:tr>
      <w:tr w:rsidR="00FA30E3"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Bърбица</w:t>
            </w:r>
          </w:p>
        </w:tc>
        <w:tc>
          <w:tcPr>
            <w:tcW w:w="694"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7 336,8</w:t>
            </w:r>
          </w:p>
        </w:tc>
        <w:tc>
          <w:tcPr>
            <w:tcW w:w="652"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5 557,3</w:t>
            </w:r>
          </w:p>
        </w:tc>
        <w:tc>
          <w:tcPr>
            <w:tcW w:w="621"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1 127,1</w:t>
            </w:r>
          </w:p>
        </w:tc>
        <w:tc>
          <w:tcPr>
            <w:tcW w:w="700"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94,5</w:t>
            </w:r>
          </w:p>
        </w:tc>
        <w:tc>
          <w:tcPr>
            <w:tcW w:w="755"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557,9</w:t>
            </w:r>
          </w:p>
        </w:tc>
      </w:tr>
      <w:tr w:rsidR="00FA30E3"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Kаолиново</w:t>
            </w:r>
          </w:p>
        </w:tc>
        <w:tc>
          <w:tcPr>
            <w:tcW w:w="694"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8 710,9</w:t>
            </w:r>
          </w:p>
        </w:tc>
        <w:tc>
          <w:tcPr>
            <w:tcW w:w="652"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6 731,0</w:t>
            </w:r>
          </w:p>
        </w:tc>
        <w:tc>
          <w:tcPr>
            <w:tcW w:w="621"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1 303,4</w:t>
            </w:r>
          </w:p>
        </w:tc>
        <w:tc>
          <w:tcPr>
            <w:tcW w:w="700"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104,6</w:t>
            </w:r>
          </w:p>
        </w:tc>
        <w:tc>
          <w:tcPr>
            <w:tcW w:w="755"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571,9</w:t>
            </w:r>
          </w:p>
        </w:tc>
      </w:tr>
      <w:tr w:rsidR="00FA30E3"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Kаспичан</w:t>
            </w:r>
          </w:p>
        </w:tc>
        <w:tc>
          <w:tcPr>
            <w:tcW w:w="694"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5 732,3</w:t>
            </w:r>
          </w:p>
        </w:tc>
        <w:tc>
          <w:tcPr>
            <w:tcW w:w="652"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4 626,0</w:t>
            </w:r>
          </w:p>
        </w:tc>
        <w:tc>
          <w:tcPr>
            <w:tcW w:w="621"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647,5</w:t>
            </w:r>
          </w:p>
        </w:tc>
        <w:tc>
          <w:tcPr>
            <w:tcW w:w="700"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79,4</w:t>
            </w:r>
          </w:p>
        </w:tc>
        <w:tc>
          <w:tcPr>
            <w:tcW w:w="755"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379,4</w:t>
            </w:r>
          </w:p>
        </w:tc>
      </w:tr>
      <w:tr w:rsidR="00FA30E3"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Hикола Kозлево</w:t>
            </w:r>
          </w:p>
        </w:tc>
        <w:tc>
          <w:tcPr>
            <w:tcW w:w="694"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5 921,5</w:t>
            </w:r>
          </w:p>
        </w:tc>
        <w:tc>
          <w:tcPr>
            <w:tcW w:w="652"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4 777,6</w:t>
            </w:r>
          </w:p>
        </w:tc>
        <w:tc>
          <w:tcPr>
            <w:tcW w:w="621"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682,6</w:t>
            </w:r>
          </w:p>
        </w:tc>
        <w:tc>
          <w:tcPr>
            <w:tcW w:w="700"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68,2</w:t>
            </w:r>
          </w:p>
        </w:tc>
        <w:tc>
          <w:tcPr>
            <w:tcW w:w="755"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393,1</w:t>
            </w:r>
          </w:p>
        </w:tc>
      </w:tr>
      <w:tr w:rsidR="00FA30E3"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Hови пазар</w:t>
            </w:r>
          </w:p>
        </w:tc>
        <w:tc>
          <w:tcPr>
            <w:tcW w:w="694"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14 650,7</w:t>
            </w:r>
          </w:p>
        </w:tc>
        <w:tc>
          <w:tcPr>
            <w:tcW w:w="652"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12 578,0</w:t>
            </w:r>
          </w:p>
        </w:tc>
        <w:tc>
          <w:tcPr>
            <w:tcW w:w="621"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1 338,8</w:t>
            </w:r>
          </w:p>
        </w:tc>
        <w:tc>
          <w:tcPr>
            <w:tcW w:w="700"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150,1</w:t>
            </w:r>
          </w:p>
        </w:tc>
        <w:tc>
          <w:tcPr>
            <w:tcW w:w="755"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583,8</w:t>
            </w:r>
          </w:p>
        </w:tc>
      </w:tr>
      <w:tr w:rsidR="00FA30E3"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Cмядово</w:t>
            </w:r>
          </w:p>
        </w:tc>
        <w:tc>
          <w:tcPr>
            <w:tcW w:w="694"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6 121,3</w:t>
            </w:r>
          </w:p>
        </w:tc>
        <w:tc>
          <w:tcPr>
            <w:tcW w:w="652"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5 067,5</w:t>
            </w:r>
          </w:p>
        </w:tc>
        <w:tc>
          <w:tcPr>
            <w:tcW w:w="621"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643,5</w:t>
            </w:r>
          </w:p>
        </w:tc>
        <w:tc>
          <w:tcPr>
            <w:tcW w:w="700"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50,4</w:t>
            </w:r>
          </w:p>
        </w:tc>
        <w:tc>
          <w:tcPr>
            <w:tcW w:w="755"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359,9</w:t>
            </w:r>
          </w:p>
        </w:tc>
      </w:tr>
      <w:tr w:rsidR="00FA30E3"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Xитрино</w:t>
            </w:r>
          </w:p>
        </w:tc>
        <w:tc>
          <w:tcPr>
            <w:tcW w:w="694"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4 418,3</w:t>
            </w:r>
          </w:p>
        </w:tc>
        <w:tc>
          <w:tcPr>
            <w:tcW w:w="652"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2 834,1</w:t>
            </w:r>
          </w:p>
        </w:tc>
        <w:tc>
          <w:tcPr>
            <w:tcW w:w="621"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670,4</w:t>
            </w:r>
          </w:p>
        </w:tc>
        <w:tc>
          <w:tcPr>
            <w:tcW w:w="700"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188,3</w:t>
            </w:r>
          </w:p>
        </w:tc>
        <w:tc>
          <w:tcPr>
            <w:tcW w:w="755"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725,5</w:t>
            </w:r>
          </w:p>
        </w:tc>
      </w:tr>
      <w:tr w:rsidR="00FA30E3"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Шумен</w:t>
            </w:r>
          </w:p>
        </w:tc>
        <w:tc>
          <w:tcPr>
            <w:tcW w:w="694"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56 351,3</w:t>
            </w:r>
          </w:p>
        </w:tc>
        <w:tc>
          <w:tcPr>
            <w:tcW w:w="652"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50 855,0</w:t>
            </w:r>
          </w:p>
        </w:tc>
        <w:tc>
          <w:tcPr>
            <w:tcW w:w="621"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3 712,4</w:t>
            </w:r>
          </w:p>
        </w:tc>
        <w:tc>
          <w:tcPr>
            <w:tcW w:w="700"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304,0</w:t>
            </w:r>
          </w:p>
        </w:tc>
        <w:tc>
          <w:tcPr>
            <w:tcW w:w="755"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1 479,9</w:t>
            </w:r>
          </w:p>
        </w:tc>
      </w:tr>
      <w:tr w:rsidR="00FA30E3"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u w:val="single"/>
              </w:rPr>
            </w:pPr>
          </w:p>
        </w:tc>
        <w:tc>
          <w:tcPr>
            <w:tcW w:w="694"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091D7B">
            <w:pPr>
              <w:spacing w:after="0" w:line="240" w:lineRule="auto"/>
              <w:jc w:val="right"/>
              <w:rPr>
                <w:rFonts w:ascii="Times New Roman" w:eastAsia="Times New Roman" w:hAnsi="Times New Roman" w:cs="Times New Roman"/>
                <w:lang w:val="bg-BG"/>
              </w:rPr>
            </w:pPr>
          </w:p>
        </w:tc>
        <w:tc>
          <w:tcPr>
            <w:tcW w:w="652"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621"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00"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55"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ОБЛАСТ ЯМБОЛ</w:t>
            </w:r>
          </w:p>
        </w:tc>
        <w:tc>
          <w:tcPr>
            <w:tcW w:w="694"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091D7B">
            <w:pPr>
              <w:spacing w:after="0" w:line="240" w:lineRule="auto"/>
              <w:jc w:val="right"/>
              <w:rPr>
                <w:rFonts w:ascii="Times New Roman" w:eastAsia="Times New Roman" w:hAnsi="Times New Roman" w:cs="Times New Roman"/>
                <w:lang w:val="bg-BG"/>
              </w:rPr>
            </w:pPr>
          </w:p>
        </w:tc>
        <w:tc>
          <w:tcPr>
            <w:tcW w:w="652"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621"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00"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755"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Болярово          </w:t>
            </w:r>
          </w:p>
        </w:tc>
        <w:tc>
          <w:tcPr>
            <w:tcW w:w="694"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5 236,1</w:t>
            </w:r>
          </w:p>
        </w:tc>
        <w:tc>
          <w:tcPr>
            <w:tcW w:w="652"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4 062,5</w:t>
            </w:r>
          </w:p>
        </w:tc>
        <w:tc>
          <w:tcPr>
            <w:tcW w:w="621"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394,0</w:t>
            </w:r>
          </w:p>
        </w:tc>
        <w:tc>
          <w:tcPr>
            <w:tcW w:w="700"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114,2</w:t>
            </w:r>
          </w:p>
        </w:tc>
        <w:tc>
          <w:tcPr>
            <w:tcW w:w="755"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665,4</w:t>
            </w:r>
          </w:p>
        </w:tc>
      </w:tr>
      <w:tr w:rsidR="00FA30E3"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Eлхово</w:t>
            </w:r>
          </w:p>
        </w:tc>
        <w:tc>
          <w:tcPr>
            <w:tcW w:w="694"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10 310,0</w:t>
            </w:r>
          </w:p>
        </w:tc>
        <w:tc>
          <w:tcPr>
            <w:tcW w:w="652"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8 237,3</w:t>
            </w:r>
          </w:p>
        </w:tc>
        <w:tc>
          <w:tcPr>
            <w:tcW w:w="621"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1 211,7</w:t>
            </w:r>
          </w:p>
        </w:tc>
        <w:tc>
          <w:tcPr>
            <w:tcW w:w="700"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131,0</w:t>
            </w:r>
          </w:p>
        </w:tc>
        <w:tc>
          <w:tcPr>
            <w:tcW w:w="755"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730,0</w:t>
            </w:r>
          </w:p>
        </w:tc>
      </w:tr>
      <w:tr w:rsidR="00FA30E3"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Cтралджа</w:t>
            </w:r>
          </w:p>
        </w:tc>
        <w:tc>
          <w:tcPr>
            <w:tcW w:w="694"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9 477,5</w:t>
            </w:r>
          </w:p>
        </w:tc>
        <w:tc>
          <w:tcPr>
            <w:tcW w:w="652"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7 451,6</w:t>
            </w:r>
          </w:p>
        </w:tc>
        <w:tc>
          <w:tcPr>
            <w:tcW w:w="621"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1 112,5</w:t>
            </w:r>
          </w:p>
        </w:tc>
        <w:tc>
          <w:tcPr>
            <w:tcW w:w="700"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132,0</w:t>
            </w:r>
          </w:p>
        </w:tc>
        <w:tc>
          <w:tcPr>
            <w:tcW w:w="755"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781,4</w:t>
            </w:r>
          </w:p>
        </w:tc>
      </w:tr>
      <w:tr w:rsidR="00FA30E3"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„Tунджа”</w:t>
            </w:r>
          </w:p>
        </w:tc>
        <w:tc>
          <w:tcPr>
            <w:tcW w:w="694"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12 755,1</w:t>
            </w:r>
          </w:p>
        </w:tc>
        <w:tc>
          <w:tcPr>
            <w:tcW w:w="652"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9 205,4</w:t>
            </w:r>
          </w:p>
        </w:tc>
        <w:tc>
          <w:tcPr>
            <w:tcW w:w="621"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1 912,4</w:t>
            </w:r>
          </w:p>
        </w:tc>
        <w:tc>
          <w:tcPr>
            <w:tcW w:w="700"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238,8</w:t>
            </w:r>
          </w:p>
        </w:tc>
        <w:tc>
          <w:tcPr>
            <w:tcW w:w="755"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1 398,5</w:t>
            </w:r>
          </w:p>
        </w:tc>
      </w:tr>
      <w:tr w:rsidR="00FA30E3" w:rsidRPr="008F18AA" w:rsidTr="00FE1141">
        <w:trPr>
          <w:trHeight w:val="300"/>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Ямбол</w:t>
            </w:r>
          </w:p>
        </w:tc>
        <w:tc>
          <w:tcPr>
            <w:tcW w:w="694"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42 831,9</w:t>
            </w:r>
          </w:p>
        </w:tc>
        <w:tc>
          <w:tcPr>
            <w:tcW w:w="652"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39 192,4</w:t>
            </w:r>
          </w:p>
        </w:tc>
        <w:tc>
          <w:tcPr>
            <w:tcW w:w="621"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3 087,8</w:t>
            </w:r>
          </w:p>
        </w:tc>
        <w:tc>
          <w:tcPr>
            <w:tcW w:w="700"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35,1</w:t>
            </w:r>
          </w:p>
        </w:tc>
        <w:tc>
          <w:tcPr>
            <w:tcW w:w="755" w:type="pct"/>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516,6</w:t>
            </w:r>
          </w:p>
        </w:tc>
      </w:tr>
      <w:tr w:rsidR="00FA30E3" w:rsidRPr="008F18AA" w:rsidTr="00FE1141">
        <w:trPr>
          <w:trHeight w:val="315"/>
        </w:trPr>
        <w:tc>
          <w:tcPr>
            <w:tcW w:w="1577" w:type="pct"/>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694" w:type="pct"/>
            <w:tcBorders>
              <w:top w:val="nil"/>
              <w:left w:val="nil"/>
              <w:bottom w:val="double" w:sz="6" w:space="0" w:color="auto"/>
              <w:right w:val="nil"/>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652" w:type="pct"/>
            <w:tcBorders>
              <w:top w:val="nil"/>
              <w:left w:val="nil"/>
              <w:bottom w:val="double" w:sz="6" w:space="0" w:color="auto"/>
              <w:right w:val="nil"/>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b/>
                <w:bCs/>
                <w:lang w:val="bg-BG"/>
              </w:rPr>
            </w:pPr>
            <w:r w:rsidRPr="008F18AA">
              <w:rPr>
                <w:rFonts w:ascii="Times New Roman" w:eastAsia="Times New Roman" w:hAnsi="Times New Roman" w:cs="Times New Roman"/>
                <w:b/>
                <w:bCs/>
                <w:lang w:val="bg-BG"/>
              </w:rPr>
              <w:t> </w:t>
            </w:r>
          </w:p>
        </w:tc>
        <w:tc>
          <w:tcPr>
            <w:tcW w:w="621" w:type="pct"/>
            <w:tcBorders>
              <w:top w:val="nil"/>
              <w:left w:val="nil"/>
              <w:bottom w:val="double" w:sz="6" w:space="0" w:color="auto"/>
              <w:right w:val="nil"/>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b/>
                <w:bCs/>
                <w:lang w:val="bg-BG"/>
              </w:rPr>
            </w:pPr>
            <w:r w:rsidRPr="008F18AA">
              <w:rPr>
                <w:rFonts w:ascii="Times New Roman" w:eastAsia="Times New Roman" w:hAnsi="Times New Roman" w:cs="Times New Roman"/>
                <w:b/>
                <w:bCs/>
                <w:lang w:val="bg-BG"/>
              </w:rPr>
              <w:t> </w:t>
            </w:r>
          </w:p>
        </w:tc>
        <w:tc>
          <w:tcPr>
            <w:tcW w:w="700" w:type="pct"/>
            <w:tcBorders>
              <w:top w:val="nil"/>
              <w:left w:val="nil"/>
              <w:bottom w:val="double" w:sz="6" w:space="0" w:color="auto"/>
              <w:right w:val="nil"/>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b/>
                <w:bCs/>
                <w:lang w:val="bg-BG"/>
              </w:rPr>
            </w:pPr>
            <w:r w:rsidRPr="008F18AA">
              <w:rPr>
                <w:rFonts w:ascii="Times New Roman" w:eastAsia="Times New Roman" w:hAnsi="Times New Roman" w:cs="Times New Roman"/>
                <w:b/>
                <w:bCs/>
                <w:lang w:val="bg-BG"/>
              </w:rPr>
              <w:t> </w:t>
            </w:r>
          </w:p>
        </w:tc>
        <w:tc>
          <w:tcPr>
            <w:tcW w:w="755" w:type="pct"/>
            <w:tcBorders>
              <w:top w:val="nil"/>
              <w:left w:val="nil"/>
              <w:bottom w:val="double" w:sz="6"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b/>
                <w:bCs/>
                <w:lang w:val="bg-BG"/>
              </w:rPr>
            </w:pPr>
            <w:r w:rsidRPr="008F18AA">
              <w:rPr>
                <w:rFonts w:ascii="Times New Roman" w:eastAsia="Times New Roman" w:hAnsi="Times New Roman" w:cs="Times New Roman"/>
                <w:b/>
                <w:bCs/>
                <w:lang w:val="bg-BG"/>
              </w:rPr>
              <w:t> </w:t>
            </w:r>
          </w:p>
        </w:tc>
      </w:tr>
      <w:tr w:rsidR="00FA30E3" w:rsidRPr="008F18AA" w:rsidTr="00FE1141">
        <w:trPr>
          <w:trHeight w:val="330"/>
        </w:trPr>
        <w:tc>
          <w:tcPr>
            <w:tcW w:w="1577" w:type="pct"/>
            <w:tcBorders>
              <w:top w:val="double" w:sz="6" w:space="0" w:color="auto"/>
              <w:left w:val="single" w:sz="4" w:space="0" w:color="auto"/>
              <w:bottom w:val="double" w:sz="6"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b/>
                <w:bCs/>
                <w:lang w:val="bg-BG"/>
              </w:rPr>
            </w:pPr>
            <w:r w:rsidRPr="008F18AA">
              <w:rPr>
                <w:rFonts w:ascii="Times New Roman" w:eastAsia="Times New Roman" w:hAnsi="Times New Roman" w:cs="Times New Roman"/>
                <w:b/>
                <w:bCs/>
                <w:lang w:val="bg-BG"/>
              </w:rPr>
              <w:t>ВСИЧКО:</w:t>
            </w:r>
          </w:p>
        </w:tc>
        <w:tc>
          <w:tcPr>
            <w:tcW w:w="694" w:type="pct"/>
            <w:tcBorders>
              <w:top w:val="nil"/>
              <w:left w:val="nil"/>
              <w:bottom w:val="double" w:sz="6"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b/>
                <w:bCs/>
                <w:lang w:val="bg-BG"/>
              </w:rPr>
            </w:pPr>
            <w:r w:rsidRPr="008F18AA">
              <w:rPr>
                <w:rFonts w:ascii="Times New Roman" w:eastAsia="Times New Roman" w:hAnsi="Times New Roman" w:cs="Times New Roman"/>
                <w:b/>
                <w:bCs/>
                <w:lang w:val="bg-BG"/>
              </w:rPr>
              <w:t>4 202 545,5</w:t>
            </w:r>
          </w:p>
        </w:tc>
        <w:tc>
          <w:tcPr>
            <w:tcW w:w="652" w:type="pct"/>
            <w:tcBorders>
              <w:top w:val="nil"/>
              <w:left w:val="nil"/>
              <w:bottom w:val="double" w:sz="6"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b/>
                <w:bCs/>
                <w:lang w:val="bg-BG"/>
              </w:rPr>
            </w:pPr>
            <w:r w:rsidRPr="008F18AA">
              <w:rPr>
                <w:rFonts w:ascii="Times New Roman" w:eastAsia="Times New Roman" w:hAnsi="Times New Roman" w:cs="Times New Roman"/>
                <w:b/>
                <w:bCs/>
                <w:lang w:val="bg-BG"/>
              </w:rPr>
              <w:t>3 653 185,2</w:t>
            </w:r>
          </w:p>
        </w:tc>
        <w:tc>
          <w:tcPr>
            <w:tcW w:w="621" w:type="pct"/>
            <w:tcBorders>
              <w:top w:val="nil"/>
              <w:left w:val="nil"/>
              <w:bottom w:val="double" w:sz="6"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b/>
                <w:bCs/>
                <w:lang w:val="bg-BG"/>
              </w:rPr>
            </w:pPr>
            <w:r w:rsidRPr="008F18AA">
              <w:rPr>
                <w:rFonts w:ascii="Times New Roman" w:eastAsia="Times New Roman" w:hAnsi="Times New Roman" w:cs="Times New Roman"/>
                <w:b/>
                <w:bCs/>
                <w:lang w:val="bg-BG"/>
              </w:rPr>
              <w:t>307 022,0</w:t>
            </w:r>
          </w:p>
        </w:tc>
        <w:tc>
          <w:tcPr>
            <w:tcW w:w="700" w:type="pct"/>
            <w:tcBorders>
              <w:top w:val="nil"/>
              <w:left w:val="nil"/>
              <w:bottom w:val="double" w:sz="6"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b/>
                <w:bCs/>
                <w:lang w:val="bg-BG"/>
              </w:rPr>
            </w:pPr>
            <w:r w:rsidRPr="008F18AA">
              <w:rPr>
                <w:rFonts w:ascii="Times New Roman" w:eastAsia="Times New Roman" w:hAnsi="Times New Roman" w:cs="Times New Roman"/>
                <w:b/>
                <w:bCs/>
                <w:lang w:val="bg-BG"/>
              </w:rPr>
              <w:t>43 228,1</w:t>
            </w:r>
          </w:p>
        </w:tc>
        <w:tc>
          <w:tcPr>
            <w:tcW w:w="755" w:type="pct"/>
            <w:tcBorders>
              <w:top w:val="nil"/>
              <w:left w:val="nil"/>
              <w:bottom w:val="double" w:sz="6"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b/>
                <w:bCs/>
                <w:lang w:val="bg-BG"/>
              </w:rPr>
            </w:pPr>
            <w:r w:rsidRPr="008F18AA">
              <w:rPr>
                <w:rFonts w:ascii="Times New Roman" w:eastAsia="Times New Roman" w:hAnsi="Times New Roman" w:cs="Times New Roman"/>
                <w:b/>
                <w:bCs/>
                <w:lang w:val="bg-BG"/>
              </w:rPr>
              <w:t>199 110,2</w:t>
            </w:r>
          </w:p>
        </w:tc>
      </w:tr>
    </w:tbl>
    <w:p w:rsidR="001C378F" w:rsidRDefault="001C378F" w:rsidP="0041506C">
      <w:pPr>
        <w:spacing w:after="120" w:line="240" w:lineRule="auto"/>
        <w:rPr>
          <w:rFonts w:ascii="Times New Roman" w:eastAsia="Times New Roman" w:hAnsi="Times New Roman" w:cs="Times New Roman"/>
          <w:b/>
          <w:bCs/>
        </w:rPr>
      </w:pPr>
    </w:p>
    <w:p w:rsidR="00091D7B" w:rsidRDefault="00091D7B" w:rsidP="0041506C">
      <w:pPr>
        <w:spacing w:after="120" w:line="240" w:lineRule="auto"/>
        <w:rPr>
          <w:rFonts w:ascii="Times New Roman" w:eastAsia="Times New Roman" w:hAnsi="Times New Roman" w:cs="Times New Roman"/>
          <w:lang w:val="bg-BG"/>
        </w:rPr>
      </w:pPr>
      <w:r w:rsidRPr="008F18AA">
        <w:rPr>
          <w:rFonts w:ascii="Times New Roman" w:eastAsia="Times New Roman" w:hAnsi="Times New Roman" w:cs="Times New Roman"/>
          <w:b/>
          <w:bCs/>
          <w:lang w:val="bg-BG"/>
        </w:rPr>
        <w:t>Чл. 51.</w:t>
      </w:r>
      <w:r w:rsidRPr="008F18AA">
        <w:rPr>
          <w:rFonts w:ascii="Times New Roman" w:eastAsia="Times New Roman" w:hAnsi="Times New Roman" w:cs="Times New Roman"/>
          <w:lang w:val="bg-BG"/>
        </w:rPr>
        <w:t xml:space="preserve"> Определя стойностните показатели на общините за делегираните от държавата дейности, както следва:</w:t>
      </w:r>
    </w:p>
    <w:tbl>
      <w:tblPr>
        <w:tblW w:w="16200" w:type="dxa"/>
        <w:tblInd w:w="-567" w:type="dxa"/>
        <w:tblLayout w:type="fixed"/>
        <w:tblLook w:val="04A0" w:firstRow="1" w:lastRow="0" w:firstColumn="1" w:lastColumn="0" w:noHBand="0" w:noVBand="1"/>
      </w:tblPr>
      <w:tblGrid>
        <w:gridCol w:w="2552"/>
        <w:gridCol w:w="1987"/>
        <w:gridCol w:w="1239"/>
        <w:gridCol w:w="1134"/>
        <w:gridCol w:w="1526"/>
        <w:gridCol w:w="1242"/>
        <w:gridCol w:w="1280"/>
        <w:gridCol w:w="1120"/>
        <w:gridCol w:w="1152"/>
        <w:gridCol w:w="1267"/>
        <w:gridCol w:w="1701"/>
      </w:tblGrid>
      <w:tr w:rsidR="00864A9D" w:rsidRPr="008F18AA" w:rsidTr="00FE1141">
        <w:trPr>
          <w:trHeight w:val="300"/>
          <w:tblHeader/>
        </w:trPr>
        <w:tc>
          <w:tcPr>
            <w:tcW w:w="2552" w:type="dxa"/>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sz w:val="20"/>
                <w:szCs w:val="20"/>
                <w:lang w:val="bg-BG"/>
              </w:rPr>
            </w:pPr>
          </w:p>
        </w:tc>
        <w:tc>
          <w:tcPr>
            <w:tcW w:w="1987" w:type="dxa"/>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sz w:val="20"/>
                <w:szCs w:val="20"/>
                <w:lang w:val="bg-BG"/>
              </w:rPr>
            </w:pPr>
          </w:p>
        </w:tc>
        <w:tc>
          <w:tcPr>
            <w:tcW w:w="1239" w:type="dxa"/>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sz w:val="20"/>
                <w:szCs w:val="20"/>
                <w:lang w:val="bg-BG"/>
              </w:rPr>
            </w:pPr>
          </w:p>
        </w:tc>
        <w:tc>
          <w:tcPr>
            <w:tcW w:w="1134" w:type="dxa"/>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sz w:val="20"/>
                <w:szCs w:val="20"/>
                <w:lang w:val="bg-BG"/>
              </w:rPr>
            </w:pPr>
          </w:p>
        </w:tc>
        <w:tc>
          <w:tcPr>
            <w:tcW w:w="1526" w:type="dxa"/>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sz w:val="20"/>
                <w:szCs w:val="20"/>
                <w:lang w:val="bg-BG"/>
              </w:rPr>
            </w:pPr>
          </w:p>
        </w:tc>
        <w:tc>
          <w:tcPr>
            <w:tcW w:w="1242" w:type="dxa"/>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sz w:val="20"/>
                <w:szCs w:val="20"/>
                <w:lang w:val="bg-BG"/>
              </w:rPr>
            </w:pPr>
          </w:p>
        </w:tc>
        <w:tc>
          <w:tcPr>
            <w:tcW w:w="1280" w:type="dxa"/>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sz w:val="20"/>
                <w:szCs w:val="20"/>
                <w:lang w:val="bg-BG"/>
              </w:rPr>
            </w:pPr>
          </w:p>
        </w:tc>
        <w:tc>
          <w:tcPr>
            <w:tcW w:w="1120" w:type="dxa"/>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sz w:val="20"/>
                <w:szCs w:val="20"/>
                <w:lang w:val="bg-BG"/>
              </w:rPr>
            </w:pPr>
          </w:p>
        </w:tc>
        <w:tc>
          <w:tcPr>
            <w:tcW w:w="1152" w:type="dxa"/>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sz w:val="20"/>
                <w:szCs w:val="20"/>
                <w:lang w:val="bg-BG"/>
              </w:rPr>
            </w:pPr>
          </w:p>
        </w:tc>
        <w:tc>
          <w:tcPr>
            <w:tcW w:w="1267" w:type="dxa"/>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sz w:val="20"/>
                <w:szCs w:val="20"/>
                <w:lang w:val="bg-BG"/>
              </w:rPr>
            </w:pPr>
          </w:p>
        </w:tc>
        <w:tc>
          <w:tcPr>
            <w:tcW w:w="1701" w:type="dxa"/>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(хил.лв.)</w:t>
            </w:r>
          </w:p>
        </w:tc>
      </w:tr>
      <w:tr w:rsidR="00864A9D" w:rsidRPr="008F18AA" w:rsidTr="00FE1141">
        <w:trPr>
          <w:trHeight w:val="300"/>
          <w:tblHeader/>
        </w:trPr>
        <w:tc>
          <w:tcPr>
            <w:tcW w:w="2552" w:type="dxa"/>
            <w:tcBorders>
              <w:top w:val="single" w:sz="4" w:space="0" w:color="auto"/>
              <w:left w:val="single" w:sz="4" w:space="0" w:color="auto"/>
              <w:bottom w:val="nil"/>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987" w:type="dxa"/>
            <w:tcBorders>
              <w:top w:val="single" w:sz="4" w:space="0" w:color="auto"/>
              <w:left w:val="nil"/>
              <w:bottom w:val="nil"/>
              <w:right w:val="nil"/>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Разходи за</w:t>
            </w:r>
          </w:p>
        </w:tc>
        <w:tc>
          <w:tcPr>
            <w:tcW w:w="11661"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в т.ч.</w:t>
            </w:r>
          </w:p>
        </w:tc>
      </w:tr>
      <w:tr w:rsidR="00864A9D" w:rsidRPr="008F18AA" w:rsidTr="00FE1141">
        <w:trPr>
          <w:trHeight w:val="300"/>
          <w:tblHeader/>
        </w:trPr>
        <w:tc>
          <w:tcPr>
            <w:tcW w:w="2552" w:type="dxa"/>
            <w:tcBorders>
              <w:top w:val="nil"/>
              <w:left w:val="single" w:sz="4" w:space="0" w:color="auto"/>
              <w:bottom w:val="nil"/>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b/>
                <w:bCs/>
                <w:lang w:val="bg-BG"/>
              </w:rPr>
            </w:pPr>
            <w:r w:rsidRPr="008F18AA">
              <w:rPr>
                <w:rFonts w:ascii="Times New Roman" w:eastAsia="Times New Roman" w:hAnsi="Times New Roman" w:cs="Times New Roman"/>
                <w:b/>
                <w:bCs/>
                <w:lang w:val="bg-BG"/>
              </w:rPr>
              <w:t> </w:t>
            </w:r>
          </w:p>
        </w:tc>
        <w:tc>
          <w:tcPr>
            <w:tcW w:w="1987" w:type="dxa"/>
            <w:tcBorders>
              <w:top w:val="nil"/>
              <w:left w:val="nil"/>
              <w:bottom w:val="nil"/>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делегирани</w:t>
            </w:r>
          </w:p>
        </w:tc>
        <w:tc>
          <w:tcPr>
            <w:tcW w:w="1239" w:type="dxa"/>
            <w:tcBorders>
              <w:top w:val="nil"/>
              <w:left w:val="nil"/>
              <w:bottom w:val="nil"/>
              <w:right w:val="nil"/>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Общинска</w:t>
            </w:r>
          </w:p>
        </w:tc>
        <w:tc>
          <w:tcPr>
            <w:tcW w:w="1134" w:type="dxa"/>
            <w:tcBorders>
              <w:top w:val="nil"/>
              <w:left w:val="single" w:sz="4" w:space="0" w:color="auto"/>
              <w:bottom w:val="single" w:sz="4" w:space="0" w:color="auto"/>
              <w:right w:val="nil"/>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в т.ч. за:</w:t>
            </w:r>
          </w:p>
        </w:tc>
        <w:tc>
          <w:tcPr>
            <w:tcW w:w="1526"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42" w:type="dxa"/>
            <w:tcBorders>
              <w:top w:val="nil"/>
              <w:left w:val="nil"/>
              <w:bottom w:val="nil"/>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Отбрана и</w:t>
            </w:r>
          </w:p>
        </w:tc>
        <w:tc>
          <w:tcPr>
            <w:tcW w:w="1280" w:type="dxa"/>
            <w:tcBorders>
              <w:top w:val="nil"/>
              <w:left w:val="nil"/>
              <w:bottom w:val="nil"/>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Образова-</w:t>
            </w:r>
          </w:p>
        </w:tc>
        <w:tc>
          <w:tcPr>
            <w:tcW w:w="1120" w:type="dxa"/>
            <w:tcBorders>
              <w:top w:val="nil"/>
              <w:left w:val="nil"/>
              <w:bottom w:val="nil"/>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Здраве-</w:t>
            </w:r>
          </w:p>
        </w:tc>
        <w:tc>
          <w:tcPr>
            <w:tcW w:w="1152" w:type="dxa"/>
            <w:tcBorders>
              <w:top w:val="nil"/>
              <w:left w:val="nil"/>
              <w:bottom w:val="nil"/>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Социални</w:t>
            </w:r>
          </w:p>
        </w:tc>
        <w:tc>
          <w:tcPr>
            <w:tcW w:w="1267" w:type="dxa"/>
            <w:tcBorders>
              <w:top w:val="nil"/>
              <w:left w:val="nil"/>
              <w:bottom w:val="nil"/>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Култура</w:t>
            </w:r>
          </w:p>
        </w:tc>
        <w:tc>
          <w:tcPr>
            <w:tcW w:w="1701" w:type="dxa"/>
            <w:tcBorders>
              <w:top w:val="nil"/>
              <w:left w:val="nil"/>
              <w:bottom w:val="nil"/>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Икономически</w:t>
            </w:r>
          </w:p>
        </w:tc>
      </w:tr>
      <w:tr w:rsidR="00864A9D" w:rsidRPr="008F18AA" w:rsidTr="00FE1141">
        <w:trPr>
          <w:trHeight w:val="300"/>
          <w:tblHeader/>
        </w:trPr>
        <w:tc>
          <w:tcPr>
            <w:tcW w:w="2552" w:type="dxa"/>
            <w:tcBorders>
              <w:top w:val="nil"/>
              <w:left w:val="single" w:sz="4" w:space="0" w:color="auto"/>
              <w:bottom w:val="nil"/>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Общини</w:t>
            </w:r>
          </w:p>
        </w:tc>
        <w:tc>
          <w:tcPr>
            <w:tcW w:w="1987" w:type="dxa"/>
            <w:tcBorders>
              <w:top w:val="nil"/>
              <w:left w:val="nil"/>
              <w:bottom w:val="nil"/>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от държавата</w:t>
            </w:r>
          </w:p>
        </w:tc>
        <w:tc>
          <w:tcPr>
            <w:tcW w:w="1239" w:type="dxa"/>
            <w:tcBorders>
              <w:top w:val="nil"/>
              <w:left w:val="nil"/>
              <w:bottom w:val="nil"/>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админи-</w:t>
            </w:r>
          </w:p>
        </w:tc>
        <w:tc>
          <w:tcPr>
            <w:tcW w:w="1134" w:type="dxa"/>
            <w:tcBorders>
              <w:top w:val="nil"/>
              <w:left w:val="nil"/>
              <w:bottom w:val="nil"/>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кметове</w:t>
            </w:r>
          </w:p>
        </w:tc>
        <w:tc>
          <w:tcPr>
            <w:tcW w:w="1526" w:type="dxa"/>
            <w:tcBorders>
              <w:top w:val="nil"/>
              <w:left w:val="nil"/>
              <w:bottom w:val="nil"/>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служители</w:t>
            </w:r>
          </w:p>
        </w:tc>
        <w:tc>
          <w:tcPr>
            <w:tcW w:w="1242" w:type="dxa"/>
            <w:tcBorders>
              <w:top w:val="nil"/>
              <w:left w:val="nil"/>
              <w:bottom w:val="nil"/>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сигурност</w:t>
            </w:r>
          </w:p>
        </w:tc>
        <w:tc>
          <w:tcPr>
            <w:tcW w:w="1280" w:type="dxa"/>
            <w:tcBorders>
              <w:top w:val="nil"/>
              <w:left w:val="nil"/>
              <w:bottom w:val="nil"/>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ние</w:t>
            </w:r>
          </w:p>
        </w:tc>
        <w:tc>
          <w:tcPr>
            <w:tcW w:w="1120" w:type="dxa"/>
            <w:tcBorders>
              <w:top w:val="nil"/>
              <w:left w:val="nil"/>
              <w:bottom w:val="nil"/>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опазване</w:t>
            </w:r>
          </w:p>
        </w:tc>
        <w:tc>
          <w:tcPr>
            <w:tcW w:w="1152" w:type="dxa"/>
            <w:tcBorders>
              <w:top w:val="nil"/>
              <w:left w:val="nil"/>
              <w:bottom w:val="nil"/>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услуги</w:t>
            </w:r>
          </w:p>
        </w:tc>
        <w:tc>
          <w:tcPr>
            <w:tcW w:w="1267" w:type="dxa"/>
            <w:tcBorders>
              <w:top w:val="nil"/>
              <w:left w:val="nil"/>
              <w:bottom w:val="nil"/>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701" w:type="dxa"/>
            <w:tcBorders>
              <w:top w:val="nil"/>
              <w:left w:val="nil"/>
              <w:bottom w:val="nil"/>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дейности</w:t>
            </w:r>
          </w:p>
        </w:tc>
      </w:tr>
      <w:tr w:rsidR="00864A9D" w:rsidRPr="008F18AA" w:rsidTr="00FE1141">
        <w:trPr>
          <w:trHeight w:val="375"/>
          <w:tblHeader/>
        </w:trPr>
        <w:tc>
          <w:tcPr>
            <w:tcW w:w="2552" w:type="dxa"/>
            <w:tcBorders>
              <w:top w:val="nil"/>
              <w:left w:val="single" w:sz="4" w:space="0" w:color="auto"/>
              <w:bottom w:val="nil"/>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987" w:type="dxa"/>
            <w:tcBorders>
              <w:top w:val="nil"/>
              <w:left w:val="nil"/>
              <w:bottom w:val="nil"/>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дейности</w:t>
            </w:r>
          </w:p>
        </w:tc>
        <w:tc>
          <w:tcPr>
            <w:tcW w:w="1239" w:type="dxa"/>
            <w:tcBorders>
              <w:top w:val="nil"/>
              <w:left w:val="nil"/>
              <w:bottom w:val="nil"/>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страция</w:t>
            </w:r>
          </w:p>
        </w:tc>
        <w:tc>
          <w:tcPr>
            <w:tcW w:w="1134" w:type="dxa"/>
            <w:tcBorders>
              <w:top w:val="nil"/>
              <w:left w:val="nil"/>
              <w:bottom w:val="nil"/>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526" w:type="dxa"/>
            <w:tcBorders>
              <w:top w:val="nil"/>
              <w:left w:val="nil"/>
              <w:bottom w:val="nil"/>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в общинска </w:t>
            </w:r>
          </w:p>
        </w:tc>
        <w:tc>
          <w:tcPr>
            <w:tcW w:w="1242" w:type="dxa"/>
            <w:tcBorders>
              <w:top w:val="nil"/>
              <w:left w:val="nil"/>
              <w:bottom w:val="nil"/>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80" w:type="dxa"/>
            <w:tcBorders>
              <w:top w:val="nil"/>
              <w:left w:val="nil"/>
              <w:bottom w:val="nil"/>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20" w:type="dxa"/>
            <w:tcBorders>
              <w:top w:val="nil"/>
              <w:left w:val="nil"/>
              <w:bottom w:val="nil"/>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52" w:type="dxa"/>
            <w:tcBorders>
              <w:top w:val="nil"/>
              <w:left w:val="nil"/>
              <w:bottom w:val="nil"/>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67" w:type="dxa"/>
            <w:tcBorders>
              <w:top w:val="nil"/>
              <w:left w:val="nil"/>
              <w:bottom w:val="nil"/>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701" w:type="dxa"/>
            <w:tcBorders>
              <w:top w:val="nil"/>
              <w:left w:val="nil"/>
              <w:bottom w:val="nil"/>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и услуги</w:t>
            </w:r>
          </w:p>
        </w:tc>
      </w:tr>
      <w:tr w:rsidR="00864A9D" w:rsidRPr="008F18AA" w:rsidTr="00FE1141">
        <w:trPr>
          <w:trHeight w:val="270"/>
          <w:tblHeader/>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987"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39"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34" w:type="dxa"/>
            <w:tcBorders>
              <w:top w:val="nil"/>
              <w:left w:val="nil"/>
              <w:bottom w:val="single" w:sz="4" w:space="0" w:color="auto"/>
              <w:right w:val="single" w:sz="4" w:space="0" w:color="auto"/>
            </w:tcBorders>
            <w:shd w:val="clear" w:color="auto" w:fill="auto"/>
            <w:noWrap/>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526" w:type="dxa"/>
            <w:tcBorders>
              <w:top w:val="nil"/>
              <w:left w:val="nil"/>
              <w:bottom w:val="single" w:sz="4" w:space="0" w:color="auto"/>
              <w:right w:val="single" w:sz="4" w:space="0" w:color="auto"/>
            </w:tcBorders>
            <w:shd w:val="clear" w:color="auto" w:fill="auto"/>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администрация</w:t>
            </w:r>
          </w:p>
        </w:tc>
        <w:tc>
          <w:tcPr>
            <w:tcW w:w="1242"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80"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20"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52"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67"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701"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864A9D" w:rsidRPr="008F18AA" w:rsidTr="00FE1141">
        <w:trPr>
          <w:trHeight w:val="300"/>
          <w:tblHeader/>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b/>
                <w:bCs/>
                <w:lang w:val="bg-BG"/>
              </w:rPr>
            </w:pPr>
            <w:r w:rsidRPr="008F18AA">
              <w:rPr>
                <w:rFonts w:ascii="Times New Roman" w:eastAsia="Times New Roman" w:hAnsi="Times New Roman" w:cs="Times New Roman"/>
                <w:b/>
                <w:bCs/>
                <w:lang w:val="bg-BG"/>
              </w:rPr>
              <w:t> </w:t>
            </w:r>
          </w:p>
        </w:tc>
        <w:tc>
          <w:tcPr>
            <w:tcW w:w="1987"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1(2+3+4+5+6+7+8)</w:t>
            </w:r>
          </w:p>
        </w:tc>
        <w:tc>
          <w:tcPr>
            <w:tcW w:w="1239"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c>
          <w:tcPr>
            <w:tcW w:w="1134"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2а</w:t>
            </w:r>
          </w:p>
        </w:tc>
        <w:tc>
          <w:tcPr>
            <w:tcW w:w="1526"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2b</w:t>
            </w:r>
          </w:p>
        </w:tc>
        <w:tc>
          <w:tcPr>
            <w:tcW w:w="1242"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3</w:t>
            </w:r>
          </w:p>
        </w:tc>
        <w:tc>
          <w:tcPr>
            <w:tcW w:w="1280"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4</w:t>
            </w:r>
          </w:p>
        </w:tc>
        <w:tc>
          <w:tcPr>
            <w:tcW w:w="1120"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5</w:t>
            </w:r>
          </w:p>
        </w:tc>
        <w:tc>
          <w:tcPr>
            <w:tcW w:w="1152"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6</w:t>
            </w:r>
          </w:p>
        </w:tc>
        <w:tc>
          <w:tcPr>
            <w:tcW w:w="1267"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7</w:t>
            </w:r>
          </w:p>
        </w:tc>
        <w:tc>
          <w:tcPr>
            <w:tcW w:w="1701"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8</w:t>
            </w:r>
          </w:p>
        </w:tc>
      </w:tr>
      <w:tr w:rsidR="00864A9D"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ОБЛАСТ БЛАГОЕВГРАД</w:t>
            </w:r>
          </w:p>
        </w:tc>
        <w:tc>
          <w:tcPr>
            <w:tcW w:w="1987"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39"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526"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42"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80"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20"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52"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67"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701"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864A9D"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Банско</w:t>
            </w:r>
          </w:p>
        </w:tc>
        <w:tc>
          <w:tcPr>
            <w:tcW w:w="1987"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8 959,9</w:t>
            </w:r>
          </w:p>
        </w:tc>
        <w:tc>
          <w:tcPr>
            <w:tcW w:w="1239"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703,0</w:t>
            </w:r>
          </w:p>
        </w:tc>
        <w:tc>
          <w:tcPr>
            <w:tcW w:w="1134"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87,1</w:t>
            </w:r>
          </w:p>
        </w:tc>
        <w:tc>
          <w:tcPr>
            <w:tcW w:w="1526"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615,9</w:t>
            </w:r>
          </w:p>
        </w:tc>
        <w:tc>
          <w:tcPr>
            <w:tcW w:w="1242"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129,8</w:t>
            </w:r>
          </w:p>
        </w:tc>
        <w:tc>
          <w:tcPr>
            <w:tcW w:w="1280"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6 099,8</w:t>
            </w:r>
          </w:p>
        </w:tc>
        <w:tc>
          <w:tcPr>
            <w:tcW w:w="1120"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279,6</w:t>
            </w:r>
          </w:p>
        </w:tc>
        <w:tc>
          <w:tcPr>
            <w:tcW w:w="1152"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1 221,6</w:t>
            </w:r>
          </w:p>
        </w:tc>
        <w:tc>
          <w:tcPr>
            <w:tcW w:w="1267"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526,1</w:t>
            </w:r>
          </w:p>
        </w:tc>
        <w:tc>
          <w:tcPr>
            <w:tcW w:w="1701"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864A9D"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Белица</w:t>
            </w:r>
          </w:p>
        </w:tc>
        <w:tc>
          <w:tcPr>
            <w:tcW w:w="1987"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6 618,1</w:t>
            </w:r>
          </w:p>
        </w:tc>
        <w:tc>
          <w:tcPr>
            <w:tcW w:w="1239"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665,5</w:t>
            </w:r>
          </w:p>
        </w:tc>
        <w:tc>
          <w:tcPr>
            <w:tcW w:w="1134"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123,3</w:t>
            </w:r>
          </w:p>
        </w:tc>
        <w:tc>
          <w:tcPr>
            <w:tcW w:w="1526"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542,2</w:t>
            </w:r>
          </w:p>
        </w:tc>
        <w:tc>
          <w:tcPr>
            <w:tcW w:w="1242"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107,3</w:t>
            </w:r>
          </w:p>
        </w:tc>
        <w:tc>
          <w:tcPr>
            <w:tcW w:w="1280"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5 154,2</w:t>
            </w:r>
          </w:p>
        </w:tc>
        <w:tc>
          <w:tcPr>
            <w:tcW w:w="1120"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148,0</w:t>
            </w:r>
          </w:p>
        </w:tc>
        <w:tc>
          <w:tcPr>
            <w:tcW w:w="1152"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365,6</w:t>
            </w:r>
          </w:p>
        </w:tc>
        <w:tc>
          <w:tcPr>
            <w:tcW w:w="1267"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177,5</w:t>
            </w:r>
          </w:p>
        </w:tc>
        <w:tc>
          <w:tcPr>
            <w:tcW w:w="1701"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864A9D"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Благоевград</w:t>
            </w:r>
          </w:p>
        </w:tc>
        <w:tc>
          <w:tcPr>
            <w:tcW w:w="1987"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44 061,6</w:t>
            </w:r>
          </w:p>
        </w:tc>
        <w:tc>
          <w:tcPr>
            <w:tcW w:w="1239"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2 863,1</w:t>
            </w:r>
          </w:p>
        </w:tc>
        <w:tc>
          <w:tcPr>
            <w:tcW w:w="1134"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355,1</w:t>
            </w:r>
          </w:p>
        </w:tc>
        <w:tc>
          <w:tcPr>
            <w:tcW w:w="1526"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2 508,0</w:t>
            </w:r>
          </w:p>
        </w:tc>
        <w:tc>
          <w:tcPr>
            <w:tcW w:w="1242"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334,5</w:t>
            </w:r>
          </w:p>
        </w:tc>
        <w:tc>
          <w:tcPr>
            <w:tcW w:w="1280"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32 195,9</w:t>
            </w:r>
          </w:p>
        </w:tc>
        <w:tc>
          <w:tcPr>
            <w:tcW w:w="1120"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3 274,5</w:t>
            </w:r>
          </w:p>
        </w:tc>
        <w:tc>
          <w:tcPr>
            <w:tcW w:w="1152"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3 532,5</w:t>
            </w:r>
          </w:p>
        </w:tc>
        <w:tc>
          <w:tcPr>
            <w:tcW w:w="1267"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1 861,1</w:t>
            </w:r>
          </w:p>
        </w:tc>
        <w:tc>
          <w:tcPr>
            <w:tcW w:w="1701"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864A9D"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Гоце Делчев</w:t>
            </w:r>
          </w:p>
        </w:tc>
        <w:tc>
          <w:tcPr>
            <w:tcW w:w="1987"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21 480,1</w:t>
            </w:r>
          </w:p>
        </w:tc>
        <w:tc>
          <w:tcPr>
            <w:tcW w:w="1239"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1 270,3</w:t>
            </w:r>
          </w:p>
        </w:tc>
        <w:tc>
          <w:tcPr>
            <w:tcW w:w="1134"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195,8</w:t>
            </w:r>
          </w:p>
        </w:tc>
        <w:tc>
          <w:tcPr>
            <w:tcW w:w="1526"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1 074,5</w:t>
            </w:r>
          </w:p>
        </w:tc>
        <w:tc>
          <w:tcPr>
            <w:tcW w:w="1242"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172,9</w:t>
            </w:r>
          </w:p>
        </w:tc>
        <w:tc>
          <w:tcPr>
            <w:tcW w:w="1280"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16 292,5</w:t>
            </w:r>
          </w:p>
        </w:tc>
        <w:tc>
          <w:tcPr>
            <w:tcW w:w="1120"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958,2</w:t>
            </w:r>
          </w:p>
        </w:tc>
        <w:tc>
          <w:tcPr>
            <w:tcW w:w="1152"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2 376,3</w:t>
            </w:r>
          </w:p>
        </w:tc>
        <w:tc>
          <w:tcPr>
            <w:tcW w:w="1267"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409,9</w:t>
            </w:r>
          </w:p>
        </w:tc>
        <w:tc>
          <w:tcPr>
            <w:tcW w:w="1701"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864A9D"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Гърмен</w:t>
            </w:r>
          </w:p>
        </w:tc>
        <w:tc>
          <w:tcPr>
            <w:tcW w:w="1987"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10 131,8</w:t>
            </w:r>
          </w:p>
        </w:tc>
        <w:tc>
          <w:tcPr>
            <w:tcW w:w="1239"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902,2</w:t>
            </w:r>
          </w:p>
        </w:tc>
        <w:tc>
          <w:tcPr>
            <w:tcW w:w="1134"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199,3</w:t>
            </w:r>
          </w:p>
        </w:tc>
        <w:tc>
          <w:tcPr>
            <w:tcW w:w="1526"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702,9</w:t>
            </w:r>
          </w:p>
        </w:tc>
        <w:tc>
          <w:tcPr>
            <w:tcW w:w="1242"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104,4</w:t>
            </w:r>
          </w:p>
        </w:tc>
        <w:tc>
          <w:tcPr>
            <w:tcW w:w="1280"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8 463,5</w:t>
            </w:r>
          </w:p>
        </w:tc>
        <w:tc>
          <w:tcPr>
            <w:tcW w:w="1120"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251,1</w:t>
            </w:r>
          </w:p>
        </w:tc>
        <w:tc>
          <w:tcPr>
            <w:tcW w:w="1152"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254,0</w:t>
            </w:r>
          </w:p>
        </w:tc>
        <w:tc>
          <w:tcPr>
            <w:tcW w:w="1267"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156,6</w:t>
            </w:r>
          </w:p>
        </w:tc>
        <w:tc>
          <w:tcPr>
            <w:tcW w:w="1701"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864A9D"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Kресна</w:t>
            </w:r>
          </w:p>
        </w:tc>
        <w:tc>
          <w:tcPr>
            <w:tcW w:w="1987"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3 092,6</w:t>
            </w:r>
          </w:p>
        </w:tc>
        <w:tc>
          <w:tcPr>
            <w:tcW w:w="1239"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526,1</w:t>
            </w:r>
          </w:p>
        </w:tc>
        <w:tc>
          <w:tcPr>
            <w:tcW w:w="1134"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94,2</w:t>
            </w:r>
          </w:p>
        </w:tc>
        <w:tc>
          <w:tcPr>
            <w:tcW w:w="1526"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431,9</w:t>
            </w:r>
          </w:p>
        </w:tc>
        <w:tc>
          <w:tcPr>
            <w:tcW w:w="1242"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122,5</w:t>
            </w:r>
          </w:p>
        </w:tc>
        <w:tc>
          <w:tcPr>
            <w:tcW w:w="1280"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1 694,9</w:t>
            </w:r>
          </w:p>
        </w:tc>
        <w:tc>
          <w:tcPr>
            <w:tcW w:w="1120"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268,5</w:t>
            </w:r>
          </w:p>
        </w:tc>
        <w:tc>
          <w:tcPr>
            <w:tcW w:w="1152"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418,0</w:t>
            </w:r>
          </w:p>
        </w:tc>
        <w:tc>
          <w:tcPr>
            <w:tcW w:w="1267"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62,6</w:t>
            </w:r>
          </w:p>
        </w:tc>
        <w:tc>
          <w:tcPr>
            <w:tcW w:w="1701"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864A9D"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Петрич</w:t>
            </w:r>
          </w:p>
        </w:tc>
        <w:tc>
          <w:tcPr>
            <w:tcW w:w="1987"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24 976,5</w:t>
            </w:r>
          </w:p>
        </w:tc>
        <w:tc>
          <w:tcPr>
            <w:tcW w:w="1239"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2 201,4</w:t>
            </w:r>
          </w:p>
        </w:tc>
        <w:tc>
          <w:tcPr>
            <w:tcW w:w="1134"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424,0</w:t>
            </w:r>
          </w:p>
        </w:tc>
        <w:tc>
          <w:tcPr>
            <w:tcW w:w="1526"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1 777,4</w:t>
            </w:r>
          </w:p>
        </w:tc>
        <w:tc>
          <w:tcPr>
            <w:tcW w:w="1242"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189,6</w:t>
            </w:r>
          </w:p>
        </w:tc>
        <w:tc>
          <w:tcPr>
            <w:tcW w:w="1280"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20 611,2</w:t>
            </w:r>
          </w:p>
        </w:tc>
        <w:tc>
          <w:tcPr>
            <w:tcW w:w="1120"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876,7</w:t>
            </w:r>
          </w:p>
        </w:tc>
        <w:tc>
          <w:tcPr>
            <w:tcW w:w="1152"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680,0</w:t>
            </w:r>
          </w:p>
        </w:tc>
        <w:tc>
          <w:tcPr>
            <w:tcW w:w="1267"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417,6</w:t>
            </w:r>
          </w:p>
        </w:tc>
        <w:tc>
          <w:tcPr>
            <w:tcW w:w="1701"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864A9D"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Pазлог</w:t>
            </w:r>
          </w:p>
        </w:tc>
        <w:tc>
          <w:tcPr>
            <w:tcW w:w="1987"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12 830,7</w:t>
            </w:r>
          </w:p>
        </w:tc>
        <w:tc>
          <w:tcPr>
            <w:tcW w:w="1239"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972,9</w:t>
            </w:r>
          </w:p>
        </w:tc>
        <w:tc>
          <w:tcPr>
            <w:tcW w:w="1134"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177,6</w:t>
            </w:r>
          </w:p>
        </w:tc>
        <w:tc>
          <w:tcPr>
            <w:tcW w:w="1526"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795,3</w:t>
            </w:r>
          </w:p>
        </w:tc>
        <w:tc>
          <w:tcPr>
            <w:tcW w:w="1242"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131,9</w:t>
            </w:r>
          </w:p>
        </w:tc>
        <w:tc>
          <w:tcPr>
            <w:tcW w:w="1280"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9 300,8</w:t>
            </w:r>
          </w:p>
        </w:tc>
        <w:tc>
          <w:tcPr>
            <w:tcW w:w="1120"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395,6</w:t>
            </w:r>
          </w:p>
        </w:tc>
        <w:tc>
          <w:tcPr>
            <w:tcW w:w="1152"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1 632,8</w:t>
            </w:r>
          </w:p>
        </w:tc>
        <w:tc>
          <w:tcPr>
            <w:tcW w:w="1267"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396,7</w:t>
            </w:r>
          </w:p>
        </w:tc>
        <w:tc>
          <w:tcPr>
            <w:tcW w:w="1701"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864A9D"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Cандански</w:t>
            </w:r>
          </w:p>
        </w:tc>
        <w:tc>
          <w:tcPr>
            <w:tcW w:w="1987"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22 774,2</w:t>
            </w:r>
          </w:p>
        </w:tc>
        <w:tc>
          <w:tcPr>
            <w:tcW w:w="1239"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1 505,3</w:t>
            </w:r>
          </w:p>
        </w:tc>
        <w:tc>
          <w:tcPr>
            <w:tcW w:w="1134"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271,9</w:t>
            </w:r>
          </w:p>
        </w:tc>
        <w:tc>
          <w:tcPr>
            <w:tcW w:w="1526"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1 233,4</w:t>
            </w:r>
          </w:p>
        </w:tc>
        <w:tc>
          <w:tcPr>
            <w:tcW w:w="1242"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205,4</w:t>
            </w:r>
          </w:p>
        </w:tc>
        <w:tc>
          <w:tcPr>
            <w:tcW w:w="1280"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17 715,9</w:t>
            </w:r>
          </w:p>
        </w:tc>
        <w:tc>
          <w:tcPr>
            <w:tcW w:w="1120"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1 231,9</w:t>
            </w:r>
          </w:p>
        </w:tc>
        <w:tc>
          <w:tcPr>
            <w:tcW w:w="1152"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1 482,6</w:t>
            </w:r>
          </w:p>
        </w:tc>
        <w:tc>
          <w:tcPr>
            <w:tcW w:w="1267"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633,1</w:t>
            </w:r>
          </w:p>
        </w:tc>
        <w:tc>
          <w:tcPr>
            <w:tcW w:w="1701"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864A9D"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Cатовча</w:t>
            </w:r>
          </w:p>
        </w:tc>
        <w:tc>
          <w:tcPr>
            <w:tcW w:w="1987"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10 037,4</w:t>
            </w:r>
          </w:p>
        </w:tc>
        <w:tc>
          <w:tcPr>
            <w:tcW w:w="1239"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1 006,0</w:t>
            </w:r>
          </w:p>
        </w:tc>
        <w:tc>
          <w:tcPr>
            <w:tcW w:w="1134"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271,8</w:t>
            </w:r>
          </w:p>
        </w:tc>
        <w:tc>
          <w:tcPr>
            <w:tcW w:w="1526"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734,2</w:t>
            </w:r>
          </w:p>
        </w:tc>
        <w:tc>
          <w:tcPr>
            <w:tcW w:w="1242"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139,1</w:t>
            </w:r>
          </w:p>
        </w:tc>
        <w:tc>
          <w:tcPr>
            <w:tcW w:w="1280"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8 065,3</w:t>
            </w:r>
          </w:p>
        </w:tc>
        <w:tc>
          <w:tcPr>
            <w:tcW w:w="1120"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639,1</w:t>
            </w:r>
          </w:p>
        </w:tc>
        <w:tc>
          <w:tcPr>
            <w:tcW w:w="1152"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c>
          <w:tcPr>
            <w:tcW w:w="1267"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187,9</w:t>
            </w:r>
          </w:p>
        </w:tc>
        <w:tc>
          <w:tcPr>
            <w:tcW w:w="1701"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864A9D"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Cимитли</w:t>
            </w:r>
          </w:p>
        </w:tc>
        <w:tc>
          <w:tcPr>
            <w:tcW w:w="1987"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7 842,5</w:t>
            </w:r>
          </w:p>
        </w:tc>
        <w:tc>
          <w:tcPr>
            <w:tcW w:w="1239"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808,7</w:t>
            </w:r>
          </w:p>
        </w:tc>
        <w:tc>
          <w:tcPr>
            <w:tcW w:w="1134"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155,9</w:t>
            </w:r>
          </w:p>
        </w:tc>
        <w:tc>
          <w:tcPr>
            <w:tcW w:w="1526"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652,8</w:t>
            </w:r>
          </w:p>
        </w:tc>
        <w:tc>
          <w:tcPr>
            <w:tcW w:w="1242"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139,0</w:t>
            </w:r>
          </w:p>
        </w:tc>
        <w:tc>
          <w:tcPr>
            <w:tcW w:w="1280"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5 303,7</w:t>
            </w:r>
          </w:p>
        </w:tc>
        <w:tc>
          <w:tcPr>
            <w:tcW w:w="1120"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216,6</w:t>
            </w:r>
          </w:p>
        </w:tc>
        <w:tc>
          <w:tcPr>
            <w:tcW w:w="1152"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1 197,0</w:t>
            </w:r>
          </w:p>
        </w:tc>
        <w:tc>
          <w:tcPr>
            <w:tcW w:w="1267"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177,5</w:t>
            </w:r>
          </w:p>
        </w:tc>
        <w:tc>
          <w:tcPr>
            <w:tcW w:w="1701"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864A9D"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Cтрумяни</w:t>
            </w:r>
          </w:p>
        </w:tc>
        <w:tc>
          <w:tcPr>
            <w:tcW w:w="1987"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3 654,6</w:t>
            </w:r>
          </w:p>
        </w:tc>
        <w:tc>
          <w:tcPr>
            <w:tcW w:w="1239"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512,8</w:t>
            </w:r>
          </w:p>
        </w:tc>
        <w:tc>
          <w:tcPr>
            <w:tcW w:w="1134"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79,7</w:t>
            </w:r>
          </w:p>
        </w:tc>
        <w:tc>
          <w:tcPr>
            <w:tcW w:w="1526"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433,1</w:t>
            </w:r>
          </w:p>
        </w:tc>
        <w:tc>
          <w:tcPr>
            <w:tcW w:w="1242"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139,8</w:t>
            </w:r>
          </w:p>
        </w:tc>
        <w:tc>
          <w:tcPr>
            <w:tcW w:w="1280"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1 807,0</w:t>
            </w:r>
          </w:p>
        </w:tc>
        <w:tc>
          <w:tcPr>
            <w:tcW w:w="1120"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81,1</w:t>
            </w:r>
          </w:p>
        </w:tc>
        <w:tc>
          <w:tcPr>
            <w:tcW w:w="1152"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988,6</w:t>
            </w:r>
          </w:p>
        </w:tc>
        <w:tc>
          <w:tcPr>
            <w:tcW w:w="1267"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125,3</w:t>
            </w:r>
          </w:p>
        </w:tc>
        <w:tc>
          <w:tcPr>
            <w:tcW w:w="1701"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864A9D"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Xаджидимово</w:t>
            </w:r>
          </w:p>
        </w:tc>
        <w:tc>
          <w:tcPr>
            <w:tcW w:w="1987"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5 738,2</w:t>
            </w:r>
          </w:p>
        </w:tc>
        <w:tc>
          <w:tcPr>
            <w:tcW w:w="1239"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715,6</w:t>
            </w:r>
          </w:p>
        </w:tc>
        <w:tc>
          <w:tcPr>
            <w:tcW w:w="1134"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166,7</w:t>
            </w:r>
          </w:p>
        </w:tc>
        <w:tc>
          <w:tcPr>
            <w:tcW w:w="1526"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548,9</w:t>
            </w:r>
          </w:p>
        </w:tc>
        <w:tc>
          <w:tcPr>
            <w:tcW w:w="1242"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123,5</w:t>
            </w:r>
          </w:p>
        </w:tc>
        <w:tc>
          <w:tcPr>
            <w:tcW w:w="1280"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4 642,3</w:t>
            </w:r>
          </w:p>
        </w:tc>
        <w:tc>
          <w:tcPr>
            <w:tcW w:w="1120"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116,5</w:t>
            </w:r>
          </w:p>
        </w:tc>
        <w:tc>
          <w:tcPr>
            <w:tcW w:w="1152"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25,5</w:t>
            </w:r>
          </w:p>
        </w:tc>
        <w:tc>
          <w:tcPr>
            <w:tcW w:w="1267"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114,8</w:t>
            </w:r>
          </w:p>
        </w:tc>
        <w:tc>
          <w:tcPr>
            <w:tcW w:w="1701"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864A9D"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Якоруда</w:t>
            </w:r>
          </w:p>
        </w:tc>
        <w:tc>
          <w:tcPr>
            <w:tcW w:w="1987"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5 613,0</w:t>
            </w:r>
          </w:p>
        </w:tc>
        <w:tc>
          <w:tcPr>
            <w:tcW w:w="1239"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727,3</w:t>
            </w:r>
          </w:p>
        </w:tc>
        <w:tc>
          <w:tcPr>
            <w:tcW w:w="1134"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170,5</w:t>
            </w:r>
          </w:p>
        </w:tc>
        <w:tc>
          <w:tcPr>
            <w:tcW w:w="1526"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556,8</w:t>
            </w:r>
          </w:p>
        </w:tc>
        <w:tc>
          <w:tcPr>
            <w:tcW w:w="1242"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139,6</w:t>
            </w:r>
          </w:p>
        </w:tc>
        <w:tc>
          <w:tcPr>
            <w:tcW w:w="1280"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4 231,0</w:t>
            </w:r>
          </w:p>
        </w:tc>
        <w:tc>
          <w:tcPr>
            <w:tcW w:w="1120"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110,9</w:t>
            </w:r>
          </w:p>
        </w:tc>
        <w:tc>
          <w:tcPr>
            <w:tcW w:w="1152"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310,2</w:t>
            </w:r>
          </w:p>
        </w:tc>
        <w:tc>
          <w:tcPr>
            <w:tcW w:w="1267"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94,0</w:t>
            </w:r>
          </w:p>
        </w:tc>
        <w:tc>
          <w:tcPr>
            <w:tcW w:w="1701" w:type="dxa"/>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u w:val="single"/>
              </w:rPr>
            </w:pP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091D7B">
            <w:pPr>
              <w:spacing w:after="0" w:line="240" w:lineRule="auto"/>
              <w:jc w:val="right"/>
              <w:rPr>
                <w:rFonts w:ascii="Times New Roman" w:eastAsia="Times New Roman" w:hAnsi="Times New Roman" w:cs="Times New Roman"/>
                <w:lang w:val="bg-BG"/>
              </w:rPr>
            </w:pP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ОБЛАСТ БУРГАС</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091D7B">
            <w:pPr>
              <w:spacing w:after="0" w:line="240" w:lineRule="auto"/>
              <w:jc w:val="right"/>
              <w:rPr>
                <w:rFonts w:ascii="Times New Roman" w:eastAsia="Times New Roman" w:hAnsi="Times New Roman" w:cs="Times New Roman"/>
                <w:lang w:val="bg-BG"/>
              </w:rPr>
            </w:pP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Aйтос   </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14 388,7</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1 315,1</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242,9</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1 072,2</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161,3</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11 559,1</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333,3</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769,3</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250,6</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Бургас         </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117 293,8</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5 975,6</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170,3</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5 805,3</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493,6</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98 257,0</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6 312,5</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3 822,8</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2 432,3</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Kамено</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6 308,7</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741,5</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152,2</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589,3</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167,9</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3 631,2</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102,9</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1 435,5</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229,7</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Kарнобат</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15 671,6</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1 062,5</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159,4</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903,1</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177,7</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11 635,2</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383,8</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2 026,1</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386,3</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Mалко Tърново</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3 068,6</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433,3</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58,0</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375,3</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156,4</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1 230,0</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41,2</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1 049,3</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158,4</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Hесебър</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13 006,4</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1 057,2</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177,6</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879,6</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201,3</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10 931,1</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495,0</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92,1</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229,7</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Поморие</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14 004,8</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1 184,7</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250,1</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934,6</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150,8</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10 636,8</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290,8</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1 313,7</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428,0</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Приморско</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3 405,5</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568,4</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112,3</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456,1</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119,6</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1 998,5</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75,7</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518,0</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125,3</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Pуен</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14 814,8</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1 775,2</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674,1</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1 101,1</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133,1</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12 530,3</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177,8</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198,4</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Cозопол</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6 440,0</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790,5</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174,0</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616,5</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162,1</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4 607,5</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124,3</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437,6</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318,0</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Средец</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9 623,3</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718,7</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94,3</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624,4</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172,4</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6 575,1</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276,6</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1 498,9</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381,6</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Cунгурларе</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7 943,5</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857,4</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246,5</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610,9</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156,3</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5 606,9</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153,1</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877,5</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292,3</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Царево</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4 633,8</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600,8</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79,7</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521,1</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137,4</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3 544,8</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183,8</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167,0</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u w:val="single"/>
              </w:rPr>
            </w:pP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091D7B">
            <w:pPr>
              <w:spacing w:after="0" w:line="240" w:lineRule="auto"/>
              <w:jc w:val="right"/>
              <w:rPr>
                <w:rFonts w:ascii="Times New Roman" w:eastAsia="Times New Roman" w:hAnsi="Times New Roman" w:cs="Times New Roman"/>
                <w:lang w:val="bg-BG"/>
              </w:rPr>
            </w:pP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ОБЛАСТ ВАРНА</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091D7B">
            <w:pPr>
              <w:spacing w:after="0" w:line="240" w:lineRule="auto"/>
              <w:jc w:val="right"/>
              <w:rPr>
                <w:rFonts w:ascii="Times New Roman" w:eastAsia="Times New Roman" w:hAnsi="Times New Roman" w:cs="Times New Roman"/>
                <w:lang w:val="bg-BG"/>
              </w:rPr>
            </w:pP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Aврен</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4 416,6</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659,9</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170,3</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489,6</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137,9</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3 325,7</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57,7</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68,4</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167,0</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Aксаково</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9 173,6</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958,3</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188,5</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769,8</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157,4</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7 128,8</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275,4</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413,6</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240,1</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Белослав</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7 901,3</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664,3</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97,9</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566,4</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145,9</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4 667,3</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256,3</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146,2</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2 021,3</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Бяла</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2 574,7</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440,5</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61,6</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378,9</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104,8</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1 455,8</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30,9</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438,3</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104,4</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Bарна</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160 058,8</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10 785,8</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340,6</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10 445,2</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1 135,7</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124 824,7</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12 083,6</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7 190,4</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4 038,6</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Bетрино</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2 656,2</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545,9</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112,3</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433,6</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139,9</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1 653,2</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28,5</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90,3</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198,4</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Bълчи дол</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6 599,9</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692,5</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155,8</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536,7</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128,4</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4 460,7</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94,8</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993,8</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229,7</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Девня</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4 444,1</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589,3</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58,0</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531,3</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118,6</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3 025,8</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150,4</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325,5</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234,5</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Долни чифлик</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11 614,8</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966,3</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199,3</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767,0</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147,9</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8 320,5</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191,0</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1 686,3</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302,8</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Дългопол</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7 662,8</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855,8</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188,5</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667,3</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147,5</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6 190,5</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106,7</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70,0</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292,3</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Провадия</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13 467,3</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1 041,0</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195,8</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845,2</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159,7</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10 153,1</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294,1</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1 050,5</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768,9</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Cуворово</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5 146,4</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544,0</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61,6</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482,4</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124,9</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3 981,0</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115,2</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276,9</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104,4</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u w:val="single"/>
              </w:rPr>
            </w:pP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091D7B">
            <w:pPr>
              <w:spacing w:after="0" w:line="240" w:lineRule="auto"/>
              <w:jc w:val="right"/>
              <w:rPr>
                <w:rFonts w:ascii="Times New Roman" w:eastAsia="Times New Roman" w:hAnsi="Times New Roman" w:cs="Times New Roman"/>
                <w:lang w:val="bg-BG"/>
              </w:rPr>
            </w:pP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ОБЛАСТ ВЕЛИКО ТЪРНОВО</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091D7B">
            <w:pPr>
              <w:spacing w:after="0" w:line="240" w:lineRule="auto"/>
              <w:jc w:val="right"/>
              <w:rPr>
                <w:rFonts w:ascii="Times New Roman" w:eastAsia="Times New Roman" w:hAnsi="Times New Roman" w:cs="Times New Roman"/>
                <w:lang w:val="bg-BG"/>
              </w:rPr>
            </w:pP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Bелико Tърново    </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48 886,2</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2 409,3</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275,5</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2 133,8</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293,3</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32 239,6</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3 340,3</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6 399,9</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4 203,8</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Горна Oряховица</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20 591,5</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1 614,1</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239,1</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1 375,0</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173,0</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14 520,0</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1 124,9</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2 470,5</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689,0</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Eлена</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6 107,9</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615,7</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79,7</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536,0</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156,3</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4 068,0</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283,0</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595,3</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389,6</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Златарица</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3 461,1</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479,8</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72,4</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407,4</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130,7</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2 272,3</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54,4</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429,9</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94,0</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Лясковец</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5 353,7</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747,3</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134,1</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613,2</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119,1</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3 823,0</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314,5</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99,2</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250,6</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Павликени</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12 099,5</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1 105,8</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257,4</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848,4</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137,7</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8 149,5</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566,8</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1 392,3</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747,4</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Полски Tръмбеш</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6 011,4</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853,8</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221,2</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632,6</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130,8</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4 437,5</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87,3</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251,4</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250,6</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Cвищов</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15 296,6</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1 317,2</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242,9</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1 074,3</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205,2</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10 426,8</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354,5</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2 144,7</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848,2</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Cтражица</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7 828,4</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817,7</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184,8</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632,9</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160,2</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5 646,9</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149,9</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740,5</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313,2</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Cухиндол</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2 218,8</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401,4</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43,5</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357,9</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121,0</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829,1</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89,8</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683,5</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94,0</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u w:val="single"/>
              </w:rPr>
            </w:pP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091D7B">
            <w:pPr>
              <w:spacing w:after="0" w:line="240" w:lineRule="auto"/>
              <w:jc w:val="right"/>
              <w:rPr>
                <w:rFonts w:ascii="Times New Roman" w:eastAsia="Times New Roman" w:hAnsi="Times New Roman" w:cs="Times New Roman"/>
                <w:lang w:val="bg-BG"/>
              </w:rPr>
            </w:pP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ОБЛАСТ ВИДИН</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091D7B">
            <w:pPr>
              <w:spacing w:after="0" w:line="240" w:lineRule="auto"/>
              <w:jc w:val="right"/>
              <w:rPr>
                <w:rFonts w:ascii="Times New Roman" w:eastAsia="Times New Roman" w:hAnsi="Times New Roman" w:cs="Times New Roman"/>
                <w:lang w:val="bg-BG"/>
              </w:rPr>
            </w:pP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Белоградчик</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4 523,1</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506,5</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43,5</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463,0</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139,1</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2 441,2</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76,6</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984,6</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375,1</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Бойница</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1 817,6</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362,7</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43,5</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319,2</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124,4</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439,0</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9,4</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798,6</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83,5</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Брегово</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4 953,5</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497,6</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76,1</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421,5</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129,7</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1 416,7</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105,0</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2 616,6</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187,9</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Bидин</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27 141,2</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2 153,4</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260,9</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1 892,5</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233,3</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19 555,7</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945,8</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2 674,5</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1 578,5</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Грамада</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1 094,4</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381,2</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43,5</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337,7</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103,4</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496,3</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30,0</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83,5</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Димово</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4 492,8</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531,3</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83,4</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447,9</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132,8</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2 734,1</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77,6</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797,8</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219,2</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Kула</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2 811,2</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447,5</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43,5</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404,0</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131,4</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1 237,8</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34,8</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803,1</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156,6</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Mакреш</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1 053,8</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383,7</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58,0</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325,7</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102,3</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443,1</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9,9</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114,8</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Hово село</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2 463,0</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439,5</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79,7</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359,8</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122,7</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923,9</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32,3</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819,3</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125,3</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Pужинци</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3 400,8</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474,5</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79,7</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394,8</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142,9</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2 401,7</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69,5</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207,8</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104,4</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Чупрене</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2 096,5</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401,4</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61,6</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339,8</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132,5</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797,0</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16,4</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655,2</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94,0</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u w:val="single"/>
              </w:rPr>
            </w:pP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091D7B">
            <w:pPr>
              <w:spacing w:after="0" w:line="240" w:lineRule="auto"/>
              <w:jc w:val="right"/>
              <w:rPr>
                <w:rFonts w:ascii="Times New Roman" w:eastAsia="Times New Roman" w:hAnsi="Times New Roman" w:cs="Times New Roman"/>
                <w:lang w:val="bg-BG"/>
              </w:rPr>
            </w:pP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ОБЛАСТ ВРАЦА</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091D7B">
            <w:pPr>
              <w:spacing w:after="0" w:line="240" w:lineRule="auto"/>
              <w:jc w:val="right"/>
              <w:rPr>
                <w:rFonts w:ascii="Times New Roman" w:eastAsia="Times New Roman" w:hAnsi="Times New Roman" w:cs="Times New Roman"/>
                <w:lang w:val="bg-BG"/>
              </w:rPr>
            </w:pP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Борован</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3 529,5</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532,5</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97,7</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434,8</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148,8</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2 327,7</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79,9</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315,3</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125,3</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Бяла Cлатина</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14 526,6</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1 081,7</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210,2</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871,5</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170,5</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10 785,1</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542,8</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1 528,9</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417,6</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Bраца</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40 536,9</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2 371,7</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308,0</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2 063,7</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277,6</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30 794,0</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2 169,8</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2 854,9</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2 068,9</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Kозлодуй</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13 177,0</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897,8</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123,3</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774,5</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196,8</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9 345,7</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430,6</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2 086,9</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219,2</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Kриводол</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4 104,4</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649,4</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148,5</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500,9</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106,5</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3 057,2</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82,5</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208,8</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Mездра</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10 639,5</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1 001,4</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221,0</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780,4</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180,3</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7 821,4</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288,8</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950,9</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396,7</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Mизия</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3 795,8</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565,1</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97,7</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467,4</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141,0</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2 548,0</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79,3</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316,2</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146,2</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Oряхово</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5 535,3</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676,7</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105,1</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571,6</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161,7</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4 159,8</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275,5</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73,7</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187,9</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Pоман</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4 724,4</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548,0</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105,0</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443,0</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148,6</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2 677,0</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78,7</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1 084,2</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187,9</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Xайредин</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3 120,4</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509,4</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97,7</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411,7</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130,7</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1 666,3</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88,7</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610,5</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114,8</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u w:val="single"/>
              </w:rPr>
            </w:pP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091D7B">
            <w:pPr>
              <w:spacing w:after="0" w:line="240" w:lineRule="auto"/>
              <w:jc w:val="right"/>
              <w:rPr>
                <w:rFonts w:ascii="Times New Roman" w:eastAsia="Times New Roman" w:hAnsi="Times New Roman" w:cs="Times New Roman"/>
                <w:lang w:val="bg-BG"/>
              </w:rPr>
            </w:pP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ОБЛАСТ ГАБРОВО</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091D7B">
            <w:pPr>
              <w:spacing w:after="0" w:line="240" w:lineRule="auto"/>
              <w:jc w:val="right"/>
              <w:rPr>
                <w:rFonts w:ascii="Times New Roman" w:eastAsia="Times New Roman" w:hAnsi="Times New Roman" w:cs="Times New Roman"/>
                <w:lang w:val="bg-BG"/>
              </w:rPr>
            </w:pP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Габрово</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27 247,8</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1 898,4</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86,9</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1 811,5</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266,4</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17 611,8</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1 895,2</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2 362,7</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3 213,3</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Дряново</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6 778,9</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586,8</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61,6</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525,2</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140,1</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2 552,7</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346,4</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2 681,8</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471,1</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Cевлиево</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17 698,9</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1 404,6</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271,9</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1 132,7</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225,8</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11 740,4</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542,3</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3 033,6</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752,2</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Tрявна</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5 219,6</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645,5</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65,2</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580,3</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134,0</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2 860,2</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92,2</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832,3</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655,4</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u w:val="single"/>
              </w:rPr>
            </w:pP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091D7B">
            <w:pPr>
              <w:spacing w:after="0" w:line="240" w:lineRule="auto"/>
              <w:jc w:val="right"/>
              <w:rPr>
                <w:rFonts w:ascii="Times New Roman" w:eastAsia="Times New Roman" w:hAnsi="Times New Roman" w:cs="Times New Roman"/>
                <w:lang w:val="bg-BG"/>
              </w:rPr>
            </w:pP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ОБЛАСТ ДОБРИЧ</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091D7B">
            <w:pPr>
              <w:spacing w:after="0" w:line="240" w:lineRule="auto"/>
              <w:jc w:val="right"/>
              <w:rPr>
                <w:rFonts w:ascii="Times New Roman" w:eastAsia="Times New Roman" w:hAnsi="Times New Roman" w:cs="Times New Roman"/>
                <w:lang w:val="bg-BG"/>
              </w:rPr>
            </w:pP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Балчик</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10 086,8</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974,3</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177,6</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796,7</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153,6</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7 785,7</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186,3</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436,3</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550,6</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Генерал Тошево</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7 126,5</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877,3</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199,3</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678,0</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159,3</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5 239,1</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200,1</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73,7</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577,0</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Добрич </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43 121,4</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2 379,3</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54,3</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2 325,0</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261,7</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31 350,1</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3 014,3</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4 268,6</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1 847,4</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Добричка</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10 252,0</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1 389,2</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507,3</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881,9</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173,8</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7 454,7</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174,0</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569,6</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490,7</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Kаварна</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9 271,2</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769,5</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97,9</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671,6</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160,2</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6 073,1</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425,2</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1 395,0</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448,2</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Kрушари</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3 195,7</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631,1</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155,8</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475,3</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125,7</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1 875,4</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30,3</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387,0</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146,2</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Tервел</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8 082,6</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1 256,9</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333,4</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923,5</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154,1</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5 840,7</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291,8</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225,9</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313,2</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Шабла</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2 742,2</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472,3</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58,0</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414,3</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127,9</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1 583,8</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157,9</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160,2</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240,1</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u w:val="single"/>
              </w:rPr>
            </w:pP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091D7B">
            <w:pPr>
              <w:spacing w:after="0" w:line="240" w:lineRule="auto"/>
              <w:jc w:val="right"/>
              <w:rPr>
                <w:rFonts w:ascii="Times New Roman" w:eastAsia="Times New Roman" w:hAnsi="Times New Roman" w:cs="Times New Roman"/>
                <w:lang w:val="bg-BG"/>
              </w:rPr>
            </w:pP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ОБЛАСТ КЪРДЖАЛИ</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091D7B">
            <w:pPr>
              <w:spacing w:after="0" w:line="240" w:lineRule="auto"/>
              <w:jc w:val="right"/>
              <w:rPr>
                <w:rFonts w:ascii="Times New Roman" w:eastAsia="Times New Roman" w:hAnsi="Times New Roman" w:cs="Times New Roman"/>
                <w:lang w:val="bg-BG"/>
              </w:rPr>
            </w:pP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Aрдино</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5 842,0</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1 374,6</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377,0</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997,6</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121,5</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3 483,3</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80,9</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489,4</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292,3</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Джебел</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5 292,3</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1 517,5</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547,3</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970,2</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121,4</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3 299,8</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92,0</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73,7</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187,9</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Kирково</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10 108,7</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1 997,7</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721,3</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1 276,4</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165,2</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7 516,7</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133,0</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97,7</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198,4</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Kрумовград</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11 396,6</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1 957,2</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692,3</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1 264,9</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156,9</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7 963,3</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206,2</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956,4</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156,6</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Kърджали</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39 482,1</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3 946,5</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1 185,1</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2 761,4</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269,7</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30 711,6</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1 236,4</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1 784,4</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1 533,5</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Mомчилград</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8 058,0</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1 639,8</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460,4</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1 179,4</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130,9</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5 270,1</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324,2</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578,2</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114,8</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Черноочене</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5 104,0</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1 062,5</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380,5</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682,0</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109,0</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3 579,4</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55,9</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182,4</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114,8</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u w:val="single"/>
              </w:rPr>
            </w:pP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091D7B">
            <w:pPr>
              <w:spacing w:after="0" w:line="240" w:lineRule="auto"/>
              <w:jc w:val="right"/>
              <w:rPr>
                <w:rFonts w:ascii="Times New Roman" w:eastAsia="Times New Roman" w:hAnsi="Times New Roman" w:cs="Times New Roman"/>
                <w:lang w:val="bg-BG"/>
              </w:rPr>
            </w:pP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ОБЛАСТ КЮСТЕНДИЛ</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091D7B">
            <w:pPr>
              <w:spacing w:after="0" w:line="240" w:lineRule="auto"/>
              <w:jc w:val="right"/>
              <w:rPr>
                <w:rFonts w:ascii="Times New Roman" w:eastAsia="Times New Roman" w:hAnsi="Times New Roman" w:cs="Times New Roman"/>
                <w:lang w:val="bg-BG"/>
              </w:rPr>
            </w:pP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Бобовдол</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3 538,1</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576,2</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76,1</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500,1</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116,6</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1 877,8</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57,1</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607,6</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302,8</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Бобошево</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1 152,3</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431,0</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72,4</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358,6</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94,6</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533,1</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10,1</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83,5</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Дупница</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20 087,5</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1 525,7</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159,4</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1 366,3</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191,2</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15 985,2</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1 047,4</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930,8</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407,2</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Kочериново</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2 487,2</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446,1</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58,0</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388,1</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96,3</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1 247,7</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40,2</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542,1</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114,8</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Kюстендил</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26 250,2</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2 365,5</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340,6</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2 024,9</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268,2</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17 537,3</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838,8</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3 013,5</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2 226,9</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Hевестино</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1 454,0</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401,9</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58,0</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343,9</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128,2</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809,9</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20,0</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94,0</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Pила</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1 777,4</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412,4</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43,5</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368,9</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127,2</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712,9</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17,9</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423,5</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83,5</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Cапарева баня</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3 040,8</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577,7</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97,7</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480,0</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109,8</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2 138,7</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141,5</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73,1</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Tрекляно</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800,0</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350,6</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43,5</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307,1</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88,6</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297,0</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62,6</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u w:val="single"/>
              </w:rPr>
            </w:pP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091D7B">
            <w:pPr>
              <w:spacing w:after="0" w:line="240" w:lineRule="auto"/>
              <w:jc w:val="right"/>
              <w:rPr>
                <w:rFonts w:ascii="Times New Roman" w:eastAsia="Times New Roman" w:hAnsi="Times New Roman" w:cs="Times New Roman"/>
                <w:lang w:val="bg-BG"/>
              </w:rPr>
            </w:pP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ОБЛАСТ ЛОВЕЧ</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091D7B">
            <w:pPr>
              <w:spacing w:after="0" w:line="240" w:lineRule="auto"/>
              <w:jc w:val="right"/>
              <w:rPr>
                <w:rFonts w:ascii="Times New Roman" w:eastAsia="Times New Roman" w:hAnsi="Times New Roman" w:cs="Times New Roman"/>
                <w:lang w:val="bg-BG"/>
              </w:rPr>
            </w:pP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Aприлци</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2 242,0</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411,2</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43,5</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367,7</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131,9</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1 099,5</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19,4</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433,8</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146,2</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Летница</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2 819,2</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504,5</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76,1</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428,4</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125,4</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1 624,5</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53,8</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375,3</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135,7</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Ловеч</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24 635,5</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1 628,6</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195,7</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1 432,9</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280,5</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16 595,8</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1 316,2</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2 960,5</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1 853,9</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Луковит</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11 428,0</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949,5</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203,0</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746,5</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181,1</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8 854,7</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419,7</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782,9</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240,1</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Tетевен</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11 747,7</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969,0</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177,6</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791,4</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169,7</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8 973,9</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388,2</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850,2</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396,7</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Tроян</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14 007,1</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1 217,6</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210,2</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1 007,4</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181,2</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10 198,3</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780,3</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866,5</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763,2</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Угърчин</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3 986,2</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541,5</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94,2</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447,3</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133,4</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2 628,3</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102,3</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424,1</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156,6</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Ябланица</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5 112,3</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544,7</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94,2</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450,5</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104,5</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4 167,4</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139,1</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156,6</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u w:val="single"/>
              </w:rPr>
            </w:pP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091D7B">
            <w:pPr>
              <w:spacing w:after="0" w:line="240" w:lineRule="auto"/>
              <w:jc w:val="right"/>
              <w:rPr>
                <w:rFonts w:ascii="Times New Roman" w:eastAsia="Times New Roman" w:hAnsi="Times New Roman" w:cs="Times New Roman"/>
                <w:lang w:val="bg-BG"/>
              </w:rPr>
            </w:pP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ОБЛАСТ МОНТАНА</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091D7B">
            <w:pPr>
              <w:spacing w:after="0" w:line="240" w:lineRule="auto"/>
              <w:jc w:val="right"/>
              <w:rPr>
                <w:rFonts w:ascii="Times New Roman" w:eastAsia="Times New Roman" w:hAnsi="Times New Roman" w:cs="Times New Roman"/>
                <w:lang w:val="bg-BG"/>
              </w:rPr>
            </w:pP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Берковица</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11 484,5</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850,0</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101,5</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748,5</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155,7</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6 798,5</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518,2</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2 963,7</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198,4</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Бойчиновци</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4 580,2</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677,2</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170,3</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506,9</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141,3</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2 912,1</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121,6</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487,9</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240,1</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Брусарци</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2 623,6</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507,0</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94,2</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412,8</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125,1</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1 793,4</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62,4</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135,7</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Bълчедръм</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5 253,0</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666,1</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148,5</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517,6</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135,5</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3 732,0</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134,5</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428,3</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156,6</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Bършец</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4 175,1</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549,4</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58,0</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491,4</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129,3</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3 079,9</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100,5</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190,7</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125,3</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Георги Дамяново</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2 534,2</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420,5</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72,4</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348,1</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116,5</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866,9</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10,5</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994,5</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125,3</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Лом</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14 767,1</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1 079,7</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119,7</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960,0</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165,4</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9 660,5</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527,1</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3 000,3</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334,1</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Mедковец</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2 614,4</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465,9</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76,1</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389,8</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111,1</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1 811,6</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85,5</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25,5</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114,8</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Mонтана</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27 984,9</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1 763,4</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210,2</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1 553,2</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346,4</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19 740,6</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1 947,0</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2 783,6</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1 403,9</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Чипровци</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1 354,7</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441,7</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58,0</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383,7</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113,8</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509,7</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27,0</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262,5</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Якимово</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2 028,3</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494,0</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97,7</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396,3</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129,6</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1 279,4</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31,3</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94,0</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u w:val="single"/>
              </w:rPr>
            </w:pP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091D7B">
            <w:pPr>
              <w:spacing w:after="0" w:line="240" w:lineRule="auto"/>
              <w:jc w:val="right"/>
              <w:rPr>
                <w:rFonts w:ascii="Times New Roman" w:eastAsia="Times New Roman" w:hAnsi="Times New Roman" w:cs="Times New Roman"/>
                <w:lang w:val="bg-BG"/>
              </w:rPr>
            </w:pP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ОБЛАСТ ПАЗАРДЖИК</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091D7B">
            <w:pPr>
              <w:spacing w:after="0" w:line="240" w:lineRule="auto"/>
              <w:jc w:val="right"/>
              <w:rPr>
                <w:rFonts w:ascii="Times New Roman" w:eastAsia="Times New Roman" w:hAnsi="Times New Roman" w:cs="Times New Roman"/>
                <w:lang w:val="bg-BG"/>
              </w:rPr>
            </w:pP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Батак</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4 631,8</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541,4</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83,4</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458,0</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124,0</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2 261,0</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61,0</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1 273,5</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370,9</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Белово</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4 090,2</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668,8</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155,8</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513,0</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148,7</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2 592,8</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58,0</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413,1</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208,8</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Брацигово</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4 600,9</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650,6</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126,8</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523,8</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114,6</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2 692,7</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117,2</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858,8</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167,0</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Bелинград</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20 804,7</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1 325,9</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184,8</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1 141,1</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163,8</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16 425,7</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368,2</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1 951,8</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569,3</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Лесичово</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3 236,1</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556,2</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130,5</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425,7</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116,3</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1 422,0</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21,6</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973,8</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146,2</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Пазарджик</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55 616,6</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3 251,6</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547,2</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2 704,4</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306,7</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42 244,0</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1 466,1</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6 142,3</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2 205,9</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Панагюрище</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10 426,5</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1 042,4</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174,0</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868,4</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152,2</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7 594,3</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297,0</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693,7</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646,9</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Пещера</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9 181,8</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919,2</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83,4</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835,8</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149,6</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6 851,7</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256,1</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848,6</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156,6</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Pакитово</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8 740,2</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771,5</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90,7</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680,8</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132,1</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6 875,7</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247,3</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567,4</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146,2</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Cептември</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11 629,7</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1 152,8</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253,7</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899,1</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150,5</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9 049,6</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263,0</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552,1</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461,7</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Cтрелча</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2 561,6</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463,6</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43,5</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420,1</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149,4</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1 686,2</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72,6</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70,0</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119,8</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Сърница</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3 354,5</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507,4</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79,7</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427,7</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95,8</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2 481,4</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35,1</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203,5</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31,3</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u w:val="single"/>
              </w:rPr>
            </w:pP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091D7B">
            <w:pPr>
              <w:spacing w:after="0" w:line="240" w:lineRule="auto"/>
              <w:jc w:val="right"/>
              <w:rPr>
                <w:rFonts w:ascii="Times New Roman" w:eastAsia="Times New Roman" w:hAnsi="Times New Roman" w:cs="Times New Roman"/>
                <w:lang w:val="bg-BG"/>
              </w:rPr>
            </w:pP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ОБЛАСТ ПЕРНИК</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091D7B">
            <w:pPr>
              <w:spacing w:after="0" w:line="240" w:lineRule="auto"/>
              <w:jc w:val="right"/>
              <w:rPr>
                <w:rFonts w:ascii="Times New Roman" w:eastAsia="Times New Roman" w:hAnsi="Times New Roman" w:cs="Times New Roman"/>
                <w:lang w:val="bg-BG"/>
              </w:rPr>
            </w:pP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Брезник</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3 379,7</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502,9</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58,0</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444,9</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132,8</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2 076,8</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49,9</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408,5</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208,8</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Земен</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1 296,9</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394,1</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43,5</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350,6</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105,3</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655,5</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27,2</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114,8</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Kовачевци</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1 342,2</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370,1</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43,5</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326,6</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121,9</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324,8</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5,8</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363,0</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156,6</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Перник</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39 887,2</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2 496,1</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268,1</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2 228,0</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264,9</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31 163,8</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1 999,6</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2 049,7</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1 913,1</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Pадомир</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9 126,9</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836,5</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94,3</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742,2</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162,2</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5 528,6</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178,0</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2 066,6</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355,0</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Tрън</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2 625,9</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435,7</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43,5</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392,2</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111,3</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1 202,7</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57,8</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640,9</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177,5</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u w:val="single"/>
              </w:rPr>
            </w:pP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091D7B">
            <w:pPr>
              <w:spacing w:after="0" w:line="240" w:lineRule="auto"/>
              <w:jc w:val="right"/>
              <w:rPr>
                <w:rFonts w:ascii="Times New Roman" w:eastAsia="Times New Roman" w:hAnsi="Times New Roman" w:cs="Times New Roman"/>
                <w:lang w:val="bg-BG"/>
              </w:rPr>
            </w:pP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ОБЛАСТ ПЛЕВЕН</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091D7B">
            <w:pPr>
              <w:spacing w:after="0" w:line="240" w:lineRule="auto"/>
              <w:jc w:val="right"/>
              <w:rPr>
                <w:rFonts w:ascii="Times New Roman" w:eastAsia="Times New Roman" w:hAnsi="Times New Roman" w:cs="Times New Roman"/>
                <w:lang w:val="bg-BG"/>
              </w:rPr>
            </w:pP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Белене</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3 814,4</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587,9</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58,0</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529,9</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150,5</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2 554,4</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143,6</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179,6</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198,4</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Гулянци</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5 074,9</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725,1</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145,0</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580,1</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139,0</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3 745,2</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183,1</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73,7</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208,8</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Долна Mитрополия</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7 809,5</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1 044,7</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293,5</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751,2</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182,7</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5 814,3</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173,7</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291,3</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302,8</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Долни Дъбник</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6 853,5</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800,4</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155,9</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644,5</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165,5</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5 450,8</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101,4</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178,8</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156,6</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Искър</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3 139,5</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570,9</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97,7</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473,2</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110,2</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2 242,6</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80,1</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135,7</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Левски</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8 329,0</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1 005,3</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221,2</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784,1</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169,2</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5 970,1</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424,2</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353,0</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407,2</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Hикопол</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4 022,9</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698,2</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163,1</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535,1</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140,7</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2 355,1</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40,7</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495,9</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292,3</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Плевен</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63 081,6</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3 414,1</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362,3</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3 051,8</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334,3</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48 151,5</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4 958,6</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2 986,7</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3 236,4</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Пордим</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4 179,3</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566,9</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126,8</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440,1</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106,2</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2 693,4</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41,3</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646,2</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125,3</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Червен бряг</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13 865,8</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1 255,3</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279,0</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976,3</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197,6</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10 839,3</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636,8</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623,6</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313,2</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Kнежа</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8 292,3</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715,8</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83,4</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632,4</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142,2</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6 789,8</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467,0</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177,5</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u w:val="single"/>
              </w:rPr>
            </w:pP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091D7B">
            <w:pPr>
              <w:spacing w:after="0" w:line="240" w:lineRule="auto"/>
              <w:jc w:val="right"/>
              <w:rPr>
                <w:rFonts w:ascii="Times New Roman" w:eastAsia="Times New Roman" w:hAnsi="Times New Roman" w:cs="Times New Roman"/>
                <w:lang w:val="bg-BG"/>
              </w:rPr>
            </w:pP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ОБЛАСТ ПЛОВДИВ</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091D7B">
            <w:pPr>
              <w:spacing w:after="0" w:line="240" w:lineRule="auto"/>
              <w:jc w:val="right"/>
              <w:rPr>
                <w:rFonts w:ascii="Times New Roman" w:eastAsia="Times New Roman" w:hAnsi="Times New Roman" w:cs="Times New Roman"/>
                <w:lang w:val="bg-BG"/>
              </w:rPr>
            </w:pP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Aсеновград</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26 188,6</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2 165,2</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260,9</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1 904,3</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209,5</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20 669,7</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998,7</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1 586,7</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558,8</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Брезово</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4 019,4</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573,4</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126,8</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446,6</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111,8</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2 636,9</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38,8</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501,9</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156,6</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Kалояново</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4 988,3</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738,8</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181,3</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557,5</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134,1</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3 175,5</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105,6</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709,0</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125,3</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Kарлово</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24 057,7</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1 909,4</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413,2</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1 496,2</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260,3</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17 988,8</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873,8</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2 297,5</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727,9</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Кричим</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4 007,5</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563,6</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43,5</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520,1</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126,2</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2 987,1</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133,7</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155,1</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41,8</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Лъки</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1 810,1</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410,8</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43,5</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367,3</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136,8</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717,2</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20,1</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441,7</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83,5</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„Mарица”</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13 181,9</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1 388,2</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402,3</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985,9</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196,9</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10 660,1</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355,4</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28,0</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553,3</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Перущица</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3 465,9</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472,3</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43,5</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428,8</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121,5</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2 528,9</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132,9</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210,3</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Пловдив</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171 768,6</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10 934,4</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289,9</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10 644,5</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1 306,5</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129 904,3</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12 475,3</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11 845,7</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5 302,4</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Първомай</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12 823,5</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1 185,4</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268,2</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917,2</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168,7</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9 996,1</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333,5</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774,4</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365,4</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Pаковски</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12 929,5</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1 065,6</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145,0</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920,6</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125,6</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10 705,6</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524,3</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341,4</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167,0</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„Pодопи”</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10 661,1</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1 345,9</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326,2</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1 019,7</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135,4</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8 398,6</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478,4</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302,8</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Cадово</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8 343,0</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873,8</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224,8</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649,0</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104,5</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6 553,4</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161,4</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514,2</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135,7</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Стамболийски</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8 382,1</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943,3</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130,6</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812,7</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134,4</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6 452,0</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458,9</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226,5</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167,0</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Cъединение</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3 603,5</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654,6</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123,2</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531,4</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149,4</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2 437,4</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110,9</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73,7</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177,5</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Xисаря</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5 836,6</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700,3</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116,0</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584,3</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139,5</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3 897,1</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105,9</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471,5</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522,3</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Куклен</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3 001,1</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529,3</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43,5</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485,8</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102,5</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2 198,4</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87,4</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83,5</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Сопот</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5 438,5</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625,7</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65,2</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560,5</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138,2</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3 648,4</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308,8</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517,5</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199,9</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u w:val="single"/>
              </w:rPr>
            </w:pP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091D7B">
            <w:pPr>
              <w:spacing w:after="0" w:line="240" w:lineRule="auto"/>
              <w:jc w:val="right"/>
              <w:rPr>
                <w:rFonts w:ascii="Times New Roman" w:eastAsia="Times New Roman" w:hAnsi="Times New Roman" w:cs="Times New Roman"/>
                <w:lang w:val="bg-BG"/>
              </w:rPr>
            </w:pP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ОБЛАСТ РАЗГРАД</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091D7B">
            <w:pPr>
              <w:spacing w:after="0" w:line="240" w:lineRule="auto"/>
              <w:jc w:val="right"/>
              <w:rPr>
                <w:rFonts w:ascii="Times New Roman" w:eastAsia="Times New Roman" w:hAnsi="Times New Roman" w:cs="Times New Roman"/>
                <w:lang w:val="bg-BG"/>
              </w:rPr>
            </w:pP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Завет</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5 015,0</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798,3</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163,2</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635,1</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132,5</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3 739,4</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104,7</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240,1</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Исперих</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14 776,3</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1 449,9</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409,6</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1 040,3</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173,8</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10 423,9</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644,7</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1 254,5</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829,5</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Kубрат</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9 257,2</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1 121,9</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282,7</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839,2</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113,7</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6 232,2</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454,1</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896,8</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438,5</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Лозница</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5 659,0</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855,1</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242,9</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612,2</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120,7</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3 943,9</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58,9</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461,2</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219,2</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Pазград</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30 155,3</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2 054,4</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300,8</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1 753,6</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244,3</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20 818,9</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1 465,3</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3 676,8</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1 895,6</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Cамуил</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5 932,6</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834,6</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257,4</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577,2</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128,8</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2 510,0</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66,5</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2 225,7</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167,0</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Цар Калоян</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2 904,7</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556,6</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65,2</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491,4</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105,0</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1 771,1</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50,5</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306,7</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114,8</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u w:val="single"/>
              </w:rPr>
            </w:pP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091D7B">
            <w:pPr>
              <w:spacing w:after="0" w:line="240" w:lineRule="auto"/>
              <w:jc w:val="right"/>
              <w:rPr>
                <w:rFonts w:ascii="Times New Roman" w:eastAsia="Times New Roman" w:hAnsi="Times New Roman" w:cs="Times New Roman"/>
                <w:lang w:val="bg-BG"/>
              </w:rPr>
            </w:pP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ОБЛАСТ РУСЕ</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091D7B">
            <w:pPr>
              <w:spacing w:after="0" w:line="240" w:lineRule="auto"/>
              <w:jc w:val="right"/>
              <w:rPr>
                <w:rFonts w:ascii="Times New Roman" w:eastAsia="Times New Roman" w:hAnsi="Times New Roman" w:cs="Times New Roman"/>
                <w:lang w:val="bg-BG"/>
              </w:rPr>
            </w:pP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Борово</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3 256,0</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560,8</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112,3</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448,5</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116,6</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1 312,8</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34,9</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1 063,9</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167,0</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Бяла</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5 732,9</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771,8</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134,1</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637,7</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149,2</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4 005,0</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102,2</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490,9</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213,8</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Bетово</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5 509,3</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784,2</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123,3</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660,9</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128,1</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4 148,3</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166,2</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73,7</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208,8</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Две могили</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4 826,8</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673,7</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144,9</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528,8</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134,4</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3 186,1</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132,0</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533,6</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167,0</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Иваново</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2 541,7</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658,1</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152,2</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505,9</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113,3</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1 400,4</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31,8</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87,5</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250,6</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Pусе</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72 389,0</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4 305,5</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275,4</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4 030,1</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407,9</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50 201,7</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5 065,1</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9 663,3</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2 745,5</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Cливо поле</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4 511,7</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786,2</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188,5</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597,7</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110,6</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3 034,4</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86,5</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285,2</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208,8</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Ценово</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2 326,4</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560,5</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126,8</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433,7</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105,5</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1 273,6</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33,3</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155,1</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198,4</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u w:val="single"/>
              </w:rPr>
            </w:pP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091D7B">
            <w:pPr>
              <w:spacing w:after="0" w:line="240" w:lineRule="auto"/>
              <w:jc w:val="right"/>
              <w:rPr>
                <w:rFonts w:ascii="Times New Roman" w:eastAsia="Times New Roman" w:hAnsi="Times New Roman" w:cs="Times New Roman"/>
                <w:lang w:val="bg-BG"/>
              </w:rPr>
            </w:pP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ОБЛАСТ СИЛИСТРА</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091D7B">
            <w:pPr>
              <w:spacing w:after="0" w:line="240" w:lineRule="auto"/>
              <w:jc w:val="right"/>
              <w:rPr>
                <w:rFonts w:ascii="Times New Roman" w:eastAsia="Times New Roman" w:hAnsi="Times New Roman" w:cs="Times New Roman"/>
                <w:lang w:val="bg-BG"/>
              </w:rPr>
            </w:pP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Aлфатар</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2 342,3</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466,2</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90,7</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375,5</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133,4</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844,9</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17,1</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734,5</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146,2</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Главиница</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5 894,0</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956,3</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329,8</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626,5</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132,3</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3 776,0</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80,2</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573,4</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375,8</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Дулово</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15 101,8</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1 596,8</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474,8</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1 122,0</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142,7</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11 444,8</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304,9</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1 101,0</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511,6</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Kайнарджа</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5 273,1</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559,0</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112,3</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446,7</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130,1</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3 842,7</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52,8</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552,8</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135,7</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Cилистра</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27 041,8</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1 768,2</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177,6</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1 590,6</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274,3</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16 555,6</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1 993,5</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4 727,7</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1 722,5</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Cитово</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3 194,9</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586,4</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130,5</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455,9</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106,0</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2 318,7</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37,6</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146,2</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Tутракан</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7 875,8</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882,3</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174,0</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708,3</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184,1</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5 356,5</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137,4</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689,0</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626,5</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u w:val="single"/>
              </w:rPr>
            </w:pP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091D7B">
            <w:pPr>
              <w:spacing w:after="0" w:line="240" w:lineRule="auto"/>
              <w:jc w:val="right"/>
              <w:rPr>
                <w:rFonts w:ascii="Times New Roman" w:eastAsia="Times New Roman" w:hAnsi="Times New Roman" w:cs="Times New Roman"/>
                <w:lang w:val="bg-BG"/>
              </w:rPr>
            </w:pP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ОБЛАСТ СЛИВЕН</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091D7B">
            <w:pPr>
              <w:spacing w:after="0" w:line="240" w:lineRule="auto"/>
              <w:jc w:val="right"/>
              <w:rPr>
                <w:rFonts w:ascii="Times New Roman" w:eastAsia="Times New Roman" w:hAnsi="Times New Roman" w:cs="Times New Roman"/>
                <w:lang w:val="bg-BG"/>
              </w:rPr>
            </w:pP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Kотел</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9 682,3</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1 125,7</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260,9</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864,8</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146,0</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7 060,9</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121,6</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572,8</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655,3</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Hова Загора</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19 317,3</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1 534,1</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333,4</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1 200,7</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209,1</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14 605,4</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714,6</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1 352,9</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901,2</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Cливен</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63 663,1</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3 498,8</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536,3</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2 962,5</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351,9</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47 799,2</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3 319,4</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6 010,4</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2 683,4</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Tвърдица</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10 973,8</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834,0</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155,9</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678,1</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130,0</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7 078,2</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244,6</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2 509,5</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177,5</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u w:val="single"/>
              </w:rPr>
            </w:pP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091D7B">
            <w:pPr>
              <w:spacing w:after="0" w:line="240" w:lineRule="auto"/>
              <w:jc w:val="right"/>
              <w:rPr>
                <w:rFonts w:ascii="Times New Roman" w:eastAsia="Times New Roman" w:hAnsi="Times New Roman" w:cs="Times New Roman"/>
                <w:lang w:val="bg-BG"/>
              </w:rPr>
            </w:pP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ОБЛАСТ СМОЛЯН</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091D7B">
            <w:pPr>
              <w:spacing w:after="0" w:line="240" w:lineRule="auto"/>
              <w:jc w:val="right"/>
              <w:rPr>
                <w:rFonts w:ascii="Times New Roman" w:eastAsia="Times New Roman" w:hAnsi="Times New Roman" w:cs="Times New Roman"/>
                <w:lang w:val="bg-BG"/>
              </w:rPr>
            </w:pP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Баните</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2 185,8</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495,8</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94,2</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401,6</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104,6</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1 381,1</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19,5</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70,0</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114,8</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Борино</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1 689,1</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453,6</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58,0</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395,6</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118,5</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1 019,9</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13,6</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83,5</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Девин</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6 651,2</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782,0</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181,3</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600,7</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150,8</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5 275,3</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123,8</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110,5</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208,8</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Доспат</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5 303,0</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675,3</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152,2</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523,1</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104,4</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4 119,0</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63,4</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236,5</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104,4</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Златоград</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6 524,8</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701,4</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101,5</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599,9</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125,8</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4 658,0</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365,2</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507,4</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167,0</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Mадан</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6 204,5</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723,4</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126,8</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596,6</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121,1</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4 660,9</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111,5</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431,0</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156,6</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Hеделино</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3 362,2</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519,9</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58,0</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461,9</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113,3</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2 107,7</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66,5</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387,8</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167,0</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Pудозем</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6 272,6</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674,8</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126,8</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548,0</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161,1</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4 828,6</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83,9</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336,3</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187,9</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Cмолян</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25 201,2</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1 345,3</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159,4</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1 185,9</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252,9</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16 506,9</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744,2</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4 268,3</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2 083,6</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Чепеларе</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4 689,1</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562,9</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90,7</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472,2</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127,0</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3 510,0</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112,4</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209,8</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167,0</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u w:val="single"/>
              </w:rPr>
            </w:pP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u w:val="single"/>
                <w:lang w:val="bg-BG"/>
              </w:rPr>
            </w:pPr>
            <w:r w:rsidRPr="008F18AA">
              <w:rPr>
                <w:rFonts w:ascii="Times New Roman" w:eastAsia="Times New Roman" w:hAnsi="Times New Roman" w:cs="Times New Roman"/>
                <w:u w:val="single"/>
                <w:lang w:val="bg-BG"/>
              </w:rPr>
              <w:t>СТОЛИЧНА ОБЩИНА</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544 839,3</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34 523,4</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1 565,7</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32 957,7</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6 847,9</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435 906,4</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31 647,6</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24 741,0</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11 173,0</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ОБЛАСТ СОФИЙСКА</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Антон</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1 089,8</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379,3</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43,5</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335,8</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96,1</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568,1</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15,0</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31,3</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Божурище</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4 458,3</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557,3</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86,9</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470,4</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113,4</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3 421,6</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168,9</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40,5</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156,6</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Ботевград</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17 105,4</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1 195,3</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145,0</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1 050,3</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150,5</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12 918,8</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993,8</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1 262,8</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584,2</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Годеч</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2 327,0</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463,7</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43,5</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420,2</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107,5</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1 622,7</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60,0</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73,1</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Горна Mалина</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3 610,0</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521,2</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94,2</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427,0</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106,5</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2 661,1</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94,6</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70,0</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156,6</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Долна баня</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4 924,6</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463,7</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43,5</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420,2</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122,6</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2 579,1</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159,3</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1 537,3</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62,6</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Драгоман</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2 699,4</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472,5</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58,0</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414,5</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139,0</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1 244,6</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102,1</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605,5</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135,7</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Eлин Пелин</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11 603,3</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1 017,4</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228,3</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789,1</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164,6</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9 534,5</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379,5</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110,6</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396,7</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Eтрополе</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8 322,7</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661,3</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61,7</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599,6</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156,2</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6 384,4</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430,7</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428,3</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261,8</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Златица</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3 887,3</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487,1</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43,5</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443,6</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116,3</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2 884,6</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81,1</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203,4</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114,8</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Ихтиман</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9 081,9</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824,8</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97,9</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726,9</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154,1</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7 249,6</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225,1</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440,4</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187,9</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Kопривщица</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2 243,2</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397,1</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43,5</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353,6</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98,0</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1 284,8</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15,8</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447,5</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Kостенец</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6 396,9</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681,6</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87,1</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594,5</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124,2</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5 126,7</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203,4</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261,0</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Kостинброд</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7 877,0</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767,4</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97,9</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669,5</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144,8</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5 963,9</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261,2</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562,2</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177,5</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Мирково</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1 289,6</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393,6</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43,5</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350,1</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127,8</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681,4</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13,7</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73,1</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Пирдоп</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4 091,7</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558,2</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61,6</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496,6</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115,0</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2 815,9</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114,1</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405,0</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83,5</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Правец</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7 004,1</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599,6</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112,3</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487,3</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140,2</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4 901,1</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162,0</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840,5</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360,7</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Cамоков</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18 752,1</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1 358,0</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232,1</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1 125,9</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195,4</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14 367,6</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434,3</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1 643,0</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753,8</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Cвоге</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8 359,8</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960,1</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206,6</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753,5</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147,1</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5 451,1</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177,6</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1 310,7</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313,2</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Cливница</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4 494,9</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575,0</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61,6</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513,4</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122,1</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3 420,2</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98,9</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122,1</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156,6</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Чавдар</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1 026,4</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371,1</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43,5</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327,6</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108,4</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503,8</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11,8</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31,3</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FA30E3"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Челопеч</w:t>
            </w:r>
          </w:p>
        </w:tc>
        <w:tc>
          <w:tcPr>
            <w:tcW w:w="198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1 650,8</w:t>
            </w:r>
          </w:p>
        </w:tc>
        <w:tc>
          <w:tcPr>
            <w:tcW w:w="1239"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378,5</w:t>
            </w:r>
          </w:p>
        </w:tc>
        <w:tc>
          <w:tcPr>
            <w:tcW w:w="1134"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43,5</w:t>
            </w:r>
          </w:p>
        </w:tc>
        <w:tc>
          <w:tcPr>
            <w:tcW w:w="1526"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335,0</w:t>
            </w:r>
          </w:p>
        </w:tc>
        <w:tc>
          <w:tcPr>
            <w:tcW w:w="124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106,4</w:t>
            </w:r>
          </w:p>
        </w:tc>
        <w:tc>
          <w:tcPr>
            <w:tcW w:w="128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1 025,9</w:t>
            </w:r>
          </w:p>
        </w:tc>
        <w:tc>
          <w:tcPr>
            <w:tcW w:w="1120"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66,9</w:t>
            </w:r>
          </w:p>
        </w:tc>
        <w:tc>
          <w:tcPr>
            <w:tcW w:w="1152"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c>
          <w:tcPr>
            <w:tcW w:w="1267"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73,1</w:t>
            </w:r>
          </w:p>
        </w:tc>
        <w:tc>
          <w:tcPr>
            <w:tcW w:w="1701" w:type="dxa"/>
            <w:tcBorders>
              <w:top w:val="nil"/>
              <w:left w:val="nil"/>
              <w:bottom w:val="single" w:sz="4" w:space="0" w:color="auto"/>
              <w:right w:val="single" w:sz="4" w:space="0" w:color="auto"/>
            </w:tcBorders>
            <w:shd w:val="clear" w:color="auto" w:fill="auto"/>
            <w:noWrap/>
            <w:vAlign w:val="bottom"/>
            <w:hideMark/>
          </w:tcPr>
          <w:p w:rsidR="00FA30E3" w:rsidRPr="008F18AA" w:rsidRDefault="00FA30E3"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091D7B"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u w:val="single"/>
              </w:rPr>
            </w:pPr>
          </w:p>
        </w:tc>
        <w:tc>
          <w:tcPr>
            <w:tcW w:w="198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091D7B">
            <w:pPr>
              <w:spacing w:after="0" w:line="240" w:lineRule="auto"/>
              <w:jc w:val="right"/>
              <w:rPr>
                <w:rFonts w:ascii="Times New Roman" w:eastAsia="Times New Roman" w:hAnsi="Times New Roman" w:cs="Times New Roman"/>
                <w:lang w:val="bg-BG"/>
              </w:rPr>
            </w:pPr>
          </w:p>
        </w:tc>
        <w:tc>
          <w:tcPr>
            <w:tcW w:w="1239"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526"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4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8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2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5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6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701"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091D7B"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ОБЛАСТ СТАРА ЗАГОРА</w:t>
            </w:r>
          </w:p>
        </w:tc>
        <w:tc>
          <w:tcPr>
            <w:tcW w:w="198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091D7B">
            <w:pPr>
              <w:spacing w:after="0" w:line="240" w:lineRule="auto"/>
              <w:jc w:val="right"/>
              <w:rPr>
                <w:rFonts w:ascii="Times New Roman" w:eastAsia="Times New Roman" w:hAnsi="Times New Roman" w:cs="Times New Roman"/>
                <w:lang w:val="bg-BG"/>
              </w:rPr>
            </w:pPr>
          </w:p>
        </w:tc>
        <w:tc>
          <w:tcPr>
            <w:tcW w:w="1239"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526"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4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8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2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5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6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701"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091D7B"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Братя Даскалови</w:t>
            </w:r>
          </w:p>
        </w:tc>
        <w:tc>
          <w:tcPr>
            <w:tcW w:w="198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3 700,3</w:t>
            </w:r>
          </w:p>
        </w:tc>
        <w:tc>
          <w:tcPr>
            <w:tcW w:w="1239"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613,5</w:t>
            </w:r>
          </w:p>
        </w:tc>
        <w:tc>
          <w:tcPr>
            <w:tcW w:w="1134"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144,9</w:t>
            </w:r>
          </w:p>
        </w:tc>
        <w:tc>
          <w:tcPr>
            <w:tcW w:w="1526"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468,6</w:t>
            </w:r>
          </w:p>
        </w:tc>
        <w:tc>
          <w:tcPr>
            <w:tcW w:w="124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120,4</w:t>
            </w:r>
          </w:p>
        </w:tc>
        <w:tc>
          <w:tcPr>
            <w:tcW w:w="128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2 666,0</w:t>
            </w:r>
          </w:p>
        </w:tc>
        <w:tc>
          <w:tcPr>
            <w:tcW w:w="112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61,5</w:t>
            </w:r>
          </w:p>
        </w:tc>
        <w:tc>
          <w:tcPr>
            <w:tcW w:w="115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51,0</w:t>
            </w:r>
          </w:p>
        </w:tc>
        <w:tc>
          <w:tcPr>
            <w:tcW w:w="126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187,9</w:t>
            </w:r>
          </w:p>
        </w:tc>
        <w:tc>
          <w:tcPr>
            <w:tcW w:w="1701"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091D7B"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Гурково</w:t>
            </w:r>
          </w:p>
        </w:tc>
        <w:tc>
          <w:tcPr>
            <w:tcW w:w="198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3 006,3</w:t>
            </w:r>
          </w:p>
        </w:tc>
        <w:tc>
          <w:tcPr>
            <w:tcW w:w="1239"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515,7</w:t>
            </w:r>
          </w:p>
        </w:tc>
        <w:tc>
          <w:tcPr>
            <w:tcW w:w="1134"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76,1</w:t>
            </w:r>
          </w:p>
        </w:tc>
        <w:tc>
          <w:tcPr>
            <w:tcW w:w="1526"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439,6</w:t>
            </w:r>
          </w:p>
        </w:tc>
        <w:tc>
          <w:tcPr>
            <w:tcW w:w="124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115,0</w:t>
            </w:r>
          </w:p>
        </w:tc>
        <w:tc>
          <w:tcPr>
            <w:tcW w:w="128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2 202,6</w:t>
            </w:r>
          </w:p>
        </w:tc>
        <w:tc>
          <w:tcPr>
            <w:tcW w:w="112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79,0</w:t>
            </w:r>
          </w:p>
        </w:tc>
        <w:tc>
          <w:tcPr>
            <w:tcW w:w="115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c>
          <w:tcPr>
            <w:tcW w:w="126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94,0</w:t>
            </w:r>
          </w:p>
        </w:tc>
        <w:tc>
          <w:tcPr>
            <w:tcW w:w="1701"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091D7B"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Гълъбово</w:t>
            </w:r>
          </w:p>
        </w:tc>
        <w:tc>
          <w:tcPr>
            <w:tcW w:w="198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6 949,1</w:t>
            </w:r>
          </w:p>
        </w:tc>
        <w:tc>
          <w:tcPr>
            <w:tcW w:w="1239"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710,9</w:t>
            </w:r>
          </w:p>
        </w:tc>
        <w:tc>
          <w:tcPr>
            <w:tcW w:w="1134"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116,0</w:t>
            </w:r>
          </w:p>
        </w:tc>
        <w:tc>
          <w:tcPr>
            <w:tcW w:w="1526"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594,9</w:t>
            </w:r>
          </w:p>
        </w:tc>
        <w:tc>
          <w:tcPr>
            <w:tcW w:w="124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110,1</w:t>
            </w:r>
          </w:p>
        </w:tc>
        <w:tc>
          <w:tcPr>
            <w:tcW w:w="128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5 124,0</w:t>
            </w:r>
          </w:p>
        </w:tc>
        <w:tc>
          <w:tcPr>
            <w:tcW w:w="112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129,9</w:t>
            </w:r>
          </w:p>
        </w:tc>
        <w:tc>
          <w:tcPr>
            <w:tcW w:w="115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696,7</w:t>
            </w:r>
          </w:p>
        </w:tc>
        <w:tc>
          <w:tcPr>
            <w:tcW w:w="126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177,5</w:t>
            </w:r>
          </w:p>
        </w:tc>
        <w:tc>
          <w:tcPr>
            <w:tcW w:w="1701"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091D7B"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Kазанлък</w:t>
            </w:r>
          </w:p>
        </w:tc>
        <w:tc>
          <w:tcPr>
            <w:tcW w:w="198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37 306,7</w:t>
            </w:r>
          </w:p>
        </w:tc>
        <w:tc>
          <w:tcPr>
            <w:tcW w:w="1239"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2 399,4</w:t>
            </w:r>
          </w:p>
        </w:tc>
        <w:tc>
          <w:tcPr>
            <w:tcW w:w="1134"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347,9</w:t>
            </w:r>
          </w:p>
        </w:tc>
        <w:tc>
          <w:tcPr>
            <w:tcW w:w="1526"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2 051,5</w:t>
            </w:r>
          </w:p>
        </w:tc>
        <w:tc>
          <w:tcPr>
            <w:tcW w:w="124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245,8</w:t>
            </w:r>
          </w:p>
        </w:tc>
        <w:tc>
          <w:tcPr>
            <w:tcW w:w="128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26 902,0</w:t>
            </w:r>
          </w:p>
        </w:tc>
        <w:tc>
          <w:tcPr>
            <w:tcW w:w="112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2 358,5</w:t>
            </w:r>
          </w:p>
        </w:tc>
        <w:tc>
          <w:tcPr>
            <w:tcW w:w="115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4 107,1</w:t>
            </w:r>
          </w:p>
        </w:tc>
        <w:tc>
          <w:tcPr>
            <w:tcW w:w="126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1 293,9</w:t>
            </w:r>
          </w:p>
        </w:tc>
        <w:tc>
          <w:tcPr>
            <w:tcW w:w="1701"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091D7B"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Mъглиж</w:t>
            </w:r>
          </w:p>
        </w:tc>
        <w:tc>
          <w:tcPr>
            <w:tcW w:w="198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6 500,1</w:t>
            </w:r>
          </w:p>
        </w:tc>
        <w:tc>
          <w:tcPr>
            <w:tcW w:w="1239"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747,4</w:t>
            </w:r>
          </w:p>
        </w:tc>
        <w:tc>
          <w:tcPr>
            <w:tcW w:w="1134"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159,4</w:t>
            </w:r>
          </w:p>
        </w:tc>
        <w:tc>
          <w:tcPr>
            <w:tcW w:w="1526"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588,0</w:t>
            </w:r>
          </w:p>
        </w:tc>
        <w:tc>
          <w:tcPr>
            <w:tcW w:w="124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151,8</w:t>
            </w:r>
          </w:p>
        </w:tc>
        <w:tc>
          <w:tcPr>
            <w:tcW w:w="128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5 241,8</w:t>
            </w:r>
          </w:p>
        </w:tc>
        <w:tc>
          <w:tcPr>
            <w:tcW w:w="112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164,3</w:t>
            </w:r>
          </w:p>
        </w:tc>
        <w:tc>
          <w:tcPr>
            <w:tcW w:w="115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38,2</w:t>
            </w:r>
          </w:p>
        </w:tc>
        <w:tc>
          <w:tcPr>
            <w:tcW w:w="126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156,6</w:t>
            </w:r>
          </w:p>
        </w:tc>
        <w:tc>
          <w:tcPr>
            <w:tcW w:w="1701"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091D7B"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Николаево</w:t>
            </w:r>
          </w:p>
        </w:tc>
        <w:tc>
          <w:tcPr>
            <w:tcW w:w="198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3 968,6</w:t>
            </w:r>
          </w:p>
        </w:tc>
        <w:tc>
          <w:tcPr>
            <w:tcW w:w="1239"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523,6</w:t>
            </w:r>
          </w:p>
        </w:tc>
        <w:tc>
          <w:tcPr>
            <w:tcW w:w="1134"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94,2</w:t>
            </w:r>
          </w:p>
        </w:tc>
        <w:tc>
          <w:tcPr>
            <w:tcW w:w="1526"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429,4</w:t>
            </w:r>
          </w:p>
        </w:tc>
        <w:tc>
          <w:tcPr>
            <w:tcW w:w="124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119,6</w:t>
            </w:r>
          </w:p>
        </w:tc>
        <w:tc>
          <w:tcPr>
            <w:tcW w:w="128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3 068,4</w:t>
            </w:r>
          </w:p>
        </w:tc>
        <w:tc>
          <w:tcPr>
            <w:tcW w:w="112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82,6</w:t>
            </w:r>
          </w:p>
        </w:tc>
        <w:tc>
          <w:tcPr>
            <w:tcW w:w="115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70,0</w:t>
            </w:r>
          </w:p>
        </w:tc>
        <w:tc>
          <w:tcPr>
            <w:tcW w:w="126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104,4</w:t>
            </w:r>
          </w:p>
        </w:tc>
        <w:tc>
          <w:tcPr>
            <w:tcW w:w="1701"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091D7B"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Oпан</w:t>
            </w:r>
          </w:p>
        </w:tc>
        <w:tc>
          <w:tcPr>
            <w:tcW w:w="198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1 283,4</w:t>
            </w:r>
          </w:p>
        </w:tc>
        <w:tc>
          <w:tcPr>
            <w:tcW w:w="1239"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408,6</w:t>
            </w:r>
          </w:p>
        </w:tc>
        <w:tc>
          <w:tcPr>
            <w:tcW w:w="1134"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58,0</w:t>
            </w:r>
          </w:p>
        </w:tc>
        <w:tc>
          <w:tcPr>
            <w:tcW w:w="1526"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350,6</w:t>
            </w:r>
          </w:p>
        </w:tc>
        <w:tc>
          <w:tcPr>
            <w:tcW w:w="124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95,1</w:t>
            </w:r>
          </w:p>
        </w:tc>
        <w:tc>
          <w:tcPr>
            <w:tcW w:w="128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641,9</w:t>
            </w:r>
          </w:p>
        </w:tc>
        <w:tc>
          <w:tcPr>
            <w:tcW w:w="112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12,5</w:t>
            </w:r>
          </w:p>
        </w:tc>
        <w:tc>
          <w:tcPr>
            <w:tcW w:w="115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c>
          <w:tcPr>
            <w:tcW w:w="126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125,3</w:t>
            </w:r>
          </w:p>
        </w:tc>
        <w:tc>
          <w:tcPr>
            <w:tcW w:w="1701"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091D7B"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Павел баня</w:t>
            </w:r>
          </w:p>
        </w:tc>
        <w:tc>
          <w:tcPr>
            <w:tcW w:w="198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8 357,0</w:t>
            </w:r>
          </w:p>
        </w:tc>
        <w:tc>
          <w:tcPr>
            <w:tcW w:w="1239"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931,6</w:t>
            </w:r>
          </w:p>
        </w:tc>
        <w:tc>
          <w:tcPr>
            <w:tcW w:w="1134"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232,1</w:t>
            </w:r>
          </w:p>
        </w:tc>
        <w:tc>
          <w:tcPr>
            <w:tcW w:w="1526"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699,5</w:t>
            </w:r>
          </w:p>
        </w:tc>
        <w:tc>
          <w:tcPr>
            <w:tcW w:w="124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144,4</w:t>
            </w:r>
          </w:p>
        </w:tc>
        <w:tc>
          <w:tcPr>
            <w:tcW w:w="128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6 410,8</w:t>
            </w:r>
          </w:p>
        </w:tc>
        <w:tc>
          <w:tcPr>
            <w:tcW w:w="112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428,1</w:t>
            </w:r>
          </w:p>
        </w:tc>
        <w:tc>
          <w:tcPr>
            <w:tcW w:w="115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243,7</w:t>
            </w:r>
          </w:p>
        </w:tc>
        <w:tc>
          <w:tcPr>
            <w:tcW w:w="126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198,4</w:t>
            </w:r>
          </w:p>
        </w:tc>
        <w:tc>
          <w:tcPr>
            <w:tcW w:w="1701"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091D7B"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Pаднево</w:t>
            </w:r>
          </w:p>
        </w:tc>
        <w:tc>
          <w:tcPr>
            <w:tcW w:w="198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8 768,2</w:t>
            </w:r>
          </w:p>
        </w:tc>
        <w:tc>
          <w:tcPr>
            <w:tcW w:w="1239"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935,1</w:t>
            </w:r>
          </w:p>
        </w:tc>
        <w:tc>
          <w:tcPr>
            <w:tcW w:w="1134"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184,8</w:t>
            </w:r>
          </w:p>
        </w:tc>
        <w:tc>
          <w:tcPr>
            <w:tcW w:w="1526"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750,3</w:t>
            </w:r>
          </w:p>
        </w:tc>
        <w:tc>
          <w:tcPr>
            <w:tcW w:w="124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172,4</w:t>
            </w:r>
          </w:p>
        </w:tc>
        <w:tc>
          <w:tcPr>
            <w:tcW w:w="128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6 504,9</w:t>
            </w:r>
          </w:p>
        </w:tc>
        <w:tc>
          <w:tcPr>
            <w:tcW w:w="112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256,4</w:t>
            </w:r>
          </w:p>
        </w:tc>
        <w:tc>
          <w:tcPr>
            <w:tcW w:w="115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555,3</w:t>
            </w:r>
          </w:p>
        </w:tc>
        <w:tc>
          <w:tcPr>
            <w:tcW w:w="126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344,1</w:t>
            </w:r>
          </w:p>
        </w:tc>
        <w:tc>
          <w:tcPr>
            <w:tcW w:w="1701"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091D7B"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Cтара Загора</w:t>
            </w:r>
          </w:p>
        </w:tc>
        <w:tc>
          <w:tcPr>
            <w:tcW w:w="198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76 803,8</w:t>
            </w:r>
          </w:p>
        </w:tc>
        <w:tc>
          <w:tcPr>
            <w:tcW w:w="1239"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4 216,0</w:t>
            </w:r>
          </w:p>
        </w:tc>
        <w:tc>
          <w:tcPr>
            <w:tcW w:w="1134"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351,5</w:t>
            </w:r>
          </w:p>
        </w:tc>
        <w:tc>
          <w:tcPr>
            <w:tcW w:w="1526"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3 864,5</w:t>
            </w:r>
          </w:p>
        </w:tc>
        <w:tc>
          <w:tcPr>
            <w:tcW w:w="124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395,0</w:t>
            </w:r>
          </w:p>
        </w:tc>
        <w:tc>
          <w:tcPr>
            <w:tcW w:w="128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55 359,6</w:t>
            </w:r>
          </w:p>
        </w:tc>
        <w:tc>
          <w:tcPr>
            <w:tcW w:w="112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5 940,7</w:t>
            </w:r>
          </w:p>
        </w:tc>
        <w:tc>
          <w:tcPr>
            <w:tcW w:w="115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8 193,9</w:t>
            </w:r>
          </w:p>
        </w:tc>
        <w:tc>
          <w:tcPr>
            <w:tcW w:w="126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2 698,6</w:t>
            </w:r>
          </w:p>
        </w:tc>
        <w:tc>
          <w:tcPr>
            <w:tcW w:w="1701"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091D7B"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Чирпан</w:t>
            </w:r>
          </w:p>
        </w:tc>
        <w:tc>
          <w:tcPr>
            <w:tcW w:w="198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11 710,3</w:t>
            </w:r>
          </w:p>
        </w:tc>
        <w:tc>
          <w:tcPr>
            <w:tcW w:w="1239"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925,5</w:t>
            </w:r>
          </w:p>
        </w:tc>
        <w:tc>
          <w:tcPr>
            <w:tcW w:w="1134"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116,0</w:t>
            </w:r>
          </w:p>
        </w:tc>
        <w:tc>
          <w:tcPr>
            <w:tcW w:w="1526"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809,5</w:t>
            </w:r>
          </w:p>
        </w:tc>
        <w:tc>
          <w:tcPr>
            <w:tcW w:w="124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208,4</w:t>
            </w:r>
          </w:p>
        </w:tc>
        <w:tc>
          <w:tcPr>
            <w:tcW w:w="128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9 240,6</w:t>
            </w:r>
          </w:p>
        </w:tc>
        <w:tc>
          <w:tcPr>
            <w:tcW w:w="112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501,9</w:t>
            </w:r>
          </w:p>
        </w:tc>
        <w:tc>
          <w:tcPr>
            <w:tcW w:w="115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447,6</w:t>
            </w:r>
          </w:p>
        </w:tc>
        <w:tc>
          <w:tcPr>
            <w:tcW w:w="126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386,3</w:t>
            </w:r>
          </w:p>
        </w:tc>
        <w:tc>
          <w:tcPr>
            <w:tcW w:w="1701"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091D7B"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u w:val="single"/>
              </w:rPr>
            </w:pPr>
          </w:p>
        </w:tc>
        <w:tc>
          <w:tcPr>
            <w:tcW w:w="198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091D7B">
            <w:pPr>
              <w:spacing w:after="0" w:line="240" w:lineRule="auto"/>
              <w:jc w:val="right"/>
              <w:rPr>
                <w:rFonts w:ascii="Times New Roman" w:eastAsia="Times New Roman" w:hAnsi="Times New Roman" w:cs="Times New Roman"/>
                <w:lang w:val="bg-BG"/>
              </w:rPr>
            </w:pPr>
          </w:p>
        </w:tc>
        <w:tc>
          <w:tcPr>
            <w:tcW w:w="1239"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526"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4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8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2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5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6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701"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091D7B"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ОБЛАСТ ТЪРГОВИЩЕ</w:t>
            </w:r>
          </w:p>
        </w:tc>
        <w:tc>
          <w:tcPr>
            <w:tcW w:w="198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091D7B">
            <w:pPr>
              <w:spacing w:after="0" w:line="240" w:lineRule="auto"/>
              <w:jc w:val="right"/>
              <w:rPr>
                <w:rFonts w:ascii="Times New Roman" w:eastAsia="Times New Roman" w:hAnsi="Times New Roman" w:cs="Times New Roman"/>
                <w:lang w:val="bg-BG"/>
              </w:rPr>
            </w:pPr>
          </w:p>
        </w:tc>
        <w:tc>
          <w:tcPr>
            <w:tcW w:w="1239"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526"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4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8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2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5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6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701"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091D7B"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Aнтоново</w:t>
            </w:r>
          </w:p>
        </w:tc>
        <w:tc>
          <w:tcPr>
            <w:tcW w:w="198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2 948,3</w:t>
            </w:r>
          </w:p>
        </w:tc>
        <w:tc>
          <w:tcPr>
            <w:tcW w:w="1239"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561,5</w:t>
            </w:r>
          </w:p>
        </w:tc>
        <w:tc>
          <w:tcPr>
            <w:tcW w:w="1134"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90,7</w:t>
            </w:r>
          </w:p>
        </w:tc>
        <w:tc>
          <w:tcPr>
            <w:tcW w:w="1526"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470,8</w:t>
            </w:r>
          </w:p>
        </w:tc>
        <w:tc>
          <w:tcPr>
            <w:tcW w:w="124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139,9</w:t>
            </w:r>
          </w:p>
        </w:tc>
        <w:tc>
          <w:tcPr>
            <w:tcW w:w="128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2 014,3</w:t>
            </w:r>
          </w:p>
        </w:tc>
        <w:tc>
          <w:tcPr>
            <w:tcW w:w="112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34,2</w:t>
            </w:r>
          </w:p>
        </w:tc>
        <w:tc>
          <w:tcPr>
            <w:tcW w:w="115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c>
          <w:tcPr>
            <w:tcW w:w="126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198,4</w:t>
            </w:r>
          </w:p>
        </w:tc>
        <w:tc>
          <w:tcPr>
            <w:tcW w:w="1701"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091D7B"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Oмуртаг</w:t>
            </w:r>
          </w:p>
        </w:tc>
        <w:tc>
          <w:tcPr>
            <w:tcW w:w="198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9 278,8</w:t>
            </w:r>
          </w:p>
        </w:tc>
        <w:tc>
          <w:tcPr>
            <w:tcW w:w="1239"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1 475,0</w:t>
            </w:r>
          </w:p>
        </w:tc>
        <w:tc>
          <w:tcPr>
            <w:tcW w:w="1134"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467,5</w:t>
            </w:r>
          </w:p>
        </w:tc>
        <w:tc>
          <w:tcPr>
            <w:tcW w:w="1526"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1 007,5</w:t>
            </w:r>
          </w:p>
        </w:tc>
        <w:tc>
          <w:tcPr>
            <w:tcW w:w="124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115,9</w:t>
            </w:r>
          </w:p>
        </w:tc>
        <w:tc>
          <w:tcPr>
            <w:tcW w:w="128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6 764,3</w:t>
            </w:r>
          </w:p>
        </w:tc>
        <w:tc>
          <w:tcPr>
            <w:tcW w:w="112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431,9</w:t>
            </w:r>
          </w:p>
        </w:tc>
        <w:tc>
          <w:tcPr>
            <w:tcW w:w="115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11,5</w:t>
            </w:r>
          </w:p>
        </w:tc>
        <w:tc>
          <w:tcPr>
            <w:tcW w:w="126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480,2</w:t>
            </w:r>
          </w:p>
        </w:tc>
        <w:tc>
          <w:tcPr>
            <w:tcW w:w="1701"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091D7B"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Oпака</w:t>
            </w:r>
          </w:p>
        </w:tc>
        <w:tc>
          <w:tcPr>
            <w:tcW w:w="198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3 006,3</w:t>
            </w:r>
          </w:p>
        </w:tc>
        <w:tc>
          <w:tcPr>
            <w:tcW w:w="1239"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603,6</w:t>
            </w:r>
          </w:p>
        </w:tc>
        <w:tc>
          <w:tcPr>
            <w:tcW w:w="1134"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130,5</w:t>
            </w:r>
          </w:p>
        </w:tc>
        <w:tc>
          <w:tcPr>
            <w:tcW w:w="1526"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473,1</w:t>
            </w:r>
          </w:p>
        </w:tc>
        <w:tc>
          <w:tcPr>
            <w:tcW w:w="124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122,6</w:t>
            </w:r>
          </w:p>
        </w:tc>
        <w:tc>
          <w:tcPr>
            <w:tcW w:w="128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1 959,6</w:t>
            </w:r>
          </w:p>
        </w:tc>
        <w:tc>
          <w:tcPr>
            <w:tcW w:w="112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36,8</w:t>
            </w:r>
          </w:p>
        </w:tc>
        <w:tc>
          <w:tcPr>
            <w:tcW w:w="115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189,7</w:t>
            </w:r>
          </w:p>
        </w:tc>
        <w:tc>
          <w:tcPr>
            <w:tcW w:w="126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94,0</w:t>
            </w:r>
          </w:p>
        </w:tc>
        <w:tc>
          <w:tcPr>
            <w:tcW w:w="1701"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091D7B"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Попово</w:t>
            </w:r>
          </w:p>
        </w:tc>
        <w:tc>
          <w:tcPr>
            <w:tcW w:w="198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14 483,1</w:t>
            </w:r>
          </w:p>
        </w:tc>
        <w:tc>
          <w:tcPr>
            <w:tcW w:w="1239"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1 291,0</w:t>
            </w:r>
          </w:p>
        </w:tc>
        <w:tc>
          <w:tcPr>
            <w:tcW w:w="1134"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308,1</w:t>
            </w:r>
          </w:p>
        </w:tc>
        <w:tc>
          <w:tcPr>
            <w:tcW w:w="1526"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982,9</w:t>
            </w:r>
          </w:p>
        </w:tc>
        <w:tc>
          <w:tcPr>
            <w:tcW w:w="124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180,6</w:t>
            </w:r>
          </w:p>
        </w:tc>
        <w:tc>
          <w:tcPr>
            <w:tcW w:w="128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10 203,6</w:t>
            </w:r>
          </w:p>
        </w:tc>
        <w:tc>
          <w:tcPr>
            <w:tcW w:w="112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265,0</w:t>
            </w:r>
          </w:p>
        </w:tc>
        <w:tc>
          <w:tcPr>
            <w:tcW w:w="115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1 773,0</w:t>
            </w:r>
          </w:p>
        </w:tc>
        <w:tc>
          <w:tcPr>
            <w:tcW w:w="126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769,9</w:t>
            </w:r>
          </w:p>
        </w:tc>
        <w:tc>
          <w:tcPr>
            <w:tcW w:w="1701"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091D7B"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Tърговище</w:t>
            </w:r>
          </w:p>
        </w:tc>
        <w:tc>
          <w:tcPr>
            <w:tcW w:w="198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30 778,7</w:t>
            </w:r>
          </w:p>
        </w:tc>
        <w:tc>
          <w:tcPr>
            <w:tcW w:w="1239"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2 480,2</w:t>
            </w:r>
          </w:p>
        </w:tc>
        <w:tc>
          <w:tcPr>
            <w:tcW w:w="1134"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579,9</w:t>
            </w:r>
          </w:p>
        </w:tc>
        <w:tc>
          <w:tcPr>
            <w:tcW w:w="1526"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1 900,3</w:t>
            </w:r>
          </w:p>
        </w:tc>
        <w:tc>
          <w:tcPr>
            <w:tcW w:w="124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235,7</w:t>
            </w:r>
          </w:p>
        </w:tc>
        <w:tc>
          <w:tcPr>
            <w:tcW w:w="128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22 108,9</w:t>
            </w:r>
          </w:p>
        </w:tc>
        <w:tc>
          <w:tcPr>
            <w:tcW w:w="112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1 904,6</w:t>
            </w:r>
          </w:p>
        </w:tc>
        <w:tc>
          <w:tcPr>
            <w:tcW w:w="115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2 346,0</w:t>
            </w:r>
          </w:p>
        </w:tc>
        <w:tc>
          <w:tcPr>
            <w:tcW w:w="126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1 703,3</w:t>
            </w:r>
          </w:p>
        </w:tc>
        <w:tc>
          <w:tcPr>
            <w:tcW w:w="1701"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091D7B"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u w:val="single"/>
              </w:rPr>
            </w:pPr>
          </w:p>
        </w:tc>
        <w:tc>
          <w:tcPr>
            <w:tcW w:w="198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091D7B">
            <w:pPr>
              <w:spacing w:after="0" w:line="240" w:lineRule="auto"/>
              <w:jc w:val="right"/>
              <w:rPr>
                <w:rFonts w:ascii="Times New Roman" w:eastAsia="Times New Roman" w:hAnsi="Times New Roman" w:cs="Times New Roman"/>
                <w:lang w:val="bg-BG"/>
              </w:rPr>
            </w:pPr>
          </w:p>
        </w:tc>
        <w:tc>
          <w:tcPr>
            <w:tcW w:w="1239"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526"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4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8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2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5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6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701"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091D7B"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ОБЛАСТ ХАСКОВО</w:t>
            </w:r>
          </w:p>
        </w:tc>
        <w:tc>
          <w:tcPr>
            <w:tcW w:w="198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091D7B">
            <w:pPr>
              <w:spacing w:after="0" w:line="240" w:lineRule="auto"/>
              <w:jc w:val="right"/>
              <w:rPr>
                <w:rFonts w:ascii="Times New Roman" w:eastAsia="Times New Roman" w:hAnsi="Times New Roman" w:cs="Times New Roman"/>
                <w:lang w:val="bg-BG"/>
              </w:rPr>
            </w:pPr>
          </w:p>
        </w:tc>
        <w:tc>
          <w:tcPr>
            <w:tcW w:w="1239"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526"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4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8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2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5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6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701"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091D7B"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Димитровград</w:t>
            </w:r>
          </w:p>
        </w:tc>
        <w:tc>
          <w:tcPr>
            <w:tcW w:w="198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20 824,9</w:t>
            </w:r>
          </w:p>
        </w:tc>
        <w:tc>
          <w:tcPr>
            <w:tcW w:w="1239"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1 824,2</w:t>
            </w:r>
          </w:p>
        </w:tc>
        <w:tc>
          <w:tcPr>
            <w:tcW w:w="1134"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253,7</w:t>
            </w:r>
          </w:p>
        </w:tc>
        <w:tc>
          <w:tcPr>
            <w:tcW w:w="1526"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1 570,5</w:t>
            </w:r>
          </w:p>
        </w:tc>
        <w:tc>
          <w:tcPr>
            <w:tcW w:w="124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207,8</w:t>
            </w:r>
          </w:p>
        </w:tc>
        <w:tc>
          <w:tcPr>
            <w:tcW w:w="128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16 079,0</w:t>
            </w:r>
          </w:p>
        </w:tc>
        <w:tc>
          <w:tcPr>
            <w:tcW w:w="112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673,8</w:t>
            </w:r>
          </w:p>
        </w:tc>
        <w:tc>
          <w:tcPr>
            <w:tcW w:w="115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1 434,6</w:t>
            </w:r>
          </w:p>
        </w:tc>
        <w:tc>
          <w:tcPr>
            <w:tcW w:w="126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605,5</w:t>
            </w:r>
          </w:p>
        </w:tc>
        <w:tc>
          <w:tcPr>
            <w:tcW w:w="1701"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091D7B"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Ивайловград</w:t>
            </w:r>
          </w:p>
        </w:tc>
        <w:tc>
          <w:tcPr>
            <w:tcW w:w="198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3 784,8</w:t>
            </w:r>
          </w:p>
        </w:tc>
        <w:tc>
          <w:tcPr>
            <w:tcW w:w="1239"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564,0</w:t>
            </w:r>
          </w:p>
        </w:tc>
        <w:tc>
          <w:tcPr>
            <w:tcW w:w="1134"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72,4</w:t>
            </w:r>
          </w:p>
        </w:tc>
        <w:tc>
          <w:tcPr>
            <w:tcW w:w="1526"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491,6</w:t>
            </w:r>
          </w:p>
        </w:tc>
        <w:tc>
          <w:tcPr>
            <w:tcW w:w="124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128,0</w:t>
            </w:r>
          </w:p>
        </w:tc>
        <w:tc>
          <w:tcPr>
            <w:tcW w:w="128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2 567,4</w:t>
            </w:r>
          </w:p>
        </w:tc>
        <w:tc>
          <w:tcPr>
            <w:tcW w:w="112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71,7</w:t>
            </w:r>
          </w:p>
        </w:tc>
        <w:tc>
          <w:tcPr>
            <w:tcW w:w="115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359,7</w:t>
            </w:r>
          </w:p>
        </w:tc>
        <w:tc>
          <w:tcPr>
            <w:tcW w:w="126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94,0</w:t>
            </w:r>
          </w:p>
        </w:tc>
        <w:tc>
          <w:tcPr>
            <w:tcW w:w="1701"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091D7B"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Любимец</w:t>
            </w:r>
          </w:p>
        </w:tc>
        <w:tc>
          <w:tcPr>
            <w:tcW w:w="198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5 202,0</w:t>
            </w:r>
          </w:p>
        </w:tc>
        <w:tc>
          <w:tcPr>
            <w:tcW w:w="1239"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598,4</w:t>
            </w:r>
          </w:p>
        </w:tc>
        <w:tc>
          <w:tcPr>
            <w:tcW w:w="1134"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61,6</w:t>
            </w:r>
          </w:p>
        </w:tc>
        <w:tc>
          <w:tcPr>
            <w:tcW w:w="1526"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536,8</w:t>
            </w:r>
          </w:p>
        </w:tc>
        <w:tc>
          <w:tcPr>
            <w:tcW w:w="124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123,1</w:t>
            </w:r>
          </w:p>
        </w:tc>
        <w:tc>
          <w:tcPr>
            <w:tcW w:w="128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3 993,1</w:t>
            </w:r>
          </w:p>
        </w:tc>
        <w:tc>
          <w:tcPr>
            <w:tcW w:w="112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372,6</w:t>
            </w:r>
          </w:p>
        </w:tc>
        <w:tc>
          <w:tcPr>
            <w:tcW w:w="115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c>
          <w:tcPr>
            <w:tcW w:w="126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114,8</w:t>
            </w:r>
          </w:p>
        </w:tc>
        <w:tc>
          <w:tcPr>
            <w:tcW w:w="1701"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091D7B"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Mаджарово</w:t>
            </w:r>
          </w:p>
        </w:tc>
        <w:tc>
          <w:tcPr>
            <w:tcW w:w="198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1 555,4</w:t>
            </w:r>
          </w:p>
        </w:tc>
        <w:tc>
          <w:tcPr>
            <w:tcW w:w="1239"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475,1</w:t>
            </w:r>
          </w:p>
        </w:tc>
        <w:tc>
          <w:tcPr>
            <w:tcW w:w="1134"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90,7</w:t>
            </w:r>
          </w:p>
        </w:tc>
        <w:tc>
          <w:tcPr>
            <w:tcW w:w="1526"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384,4</w:t>
            </w:r>
          </w:p>
        </w:tc>
        <w:tc>
          <w:tcPr>
            <w:tcW w:w="124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117,4</w:t>
            </w:r>
          </w:p>
        </w:tc>
        <w:tc>
          <w:tcPr>
            <w:tcW w:w="128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906,8</w:t>
            </w:r>
          </w:p>
        </w:tc>
        <w:tc>
          <w:tcPr>
            <w:tcW w:w="112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14,3</w:t>
            </w:r>
          </w:p>
        </w:tc>
        <w:tc>
          <w:tcPr>
            <w:tcW w:w="115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c>
          <w:tcPr>
            <w:tcW w:w="126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41,8</w:t>
            </w:r>
          </w:p>
        </w:tc>
        <w:tc>
          <w:tcPr>
            <w:tcW w:w="1701"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091D7B"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Mинерални бани</w:t>
            </w:r>
          </w:p>
        </w:tc>
        <w:tc>
          <w:tcPr>
            <w:tcW w:w="198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2 722,4</w:t>
            </w:r>
          </w:p>
        </w:tc>
        <w:tc>
          <w:tcPr>
            <w:tcW w:w="1239"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651,8</w:t>
            </w:r>
          </w:p>
        </w:tc>
        <w:tc>
          <w:tcPr>
            <w:tcW w:w="1134"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163,1</w:t>
            </w:r>
          </w:p>
        </w:tc>
        <w:tc>
          <w:tcPr>
            <w:tcW w:w="1526"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488,7</w:t>
            </w:r>
          </w:p>
        </w:tc>
        <w:tc>
          <w:tcPr>
            <w:tcW w:w="124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91,6</w:t>
            </w:r>
          </w:p>
        </w:tc>
        <w:tc>
          <w:tcPr>
            <w:tcW w:w="128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1 780,9</w:t>
            </w:r>
          </w:p>
        </w:tc>
        <w:tc>
          <w:tcPr>
            <w:tcW w:w="112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34,1</w:t>
            </w:r>
          </w:p>
        </w:tc>
        <w:tc>
          <w:tcPr>
            <w:tcW w:w="115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70,0</w:t>
            </w:r>
          </w:p>
        </w:tc>
        <w:tc>
          <w:tcPr>
            <w:tcW w:w="126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94,0</w:t>
            </w:r>
          </w:p>
        </w:tc>
        <w:tc>
          <w:tcPr>
            <w:tcW w:w="1701"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091D7B"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Cвиленград</w:t>
            </w:r>
          </w:p>
        </w:tc>
        <w:tc>
          <w:tcPr>
            <w:tcW w:w="198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12 537,7</w:t>
            </w:r>
          </w:p>
        </w:tc>
        <w:tc>
          <w:tcPr>
            <w:tcW w:w="1239"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963,2</w:t>
            </w:r>
          </w:p>
        </w:tc>
        <w:tc>
          <w:tcPr>
            <w:tcW w:w="1134"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112,4</w:t>
            </w:r>
          </w:p>
        </w:tc>
        <w:tc>
          <w:tcPr>
            <w:tcW w:w="1526"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850,8</w:t>
            </w:r>
          </w:p>
        </w:tc>
        <w:tc>
          <w:tcPr>
            <w:tcW w:w="124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207,5</w:t>
            </w:r>
          </w:p>
        </w:tc>
        <w:tc>
          <w:tcPr>
            <w:tcW w:w="128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8 974,7</w:t>
            </w:r>
          </w:p>
        </w:tc>
        <w:tc>
          <w:tcPr>
            <w:tcW w:w="112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654,6</w:t>
            </w:r>
          </w:p>
        </w:tc>
        <w:tc>
          <w:tcPr>
            <w:tcW w:w="115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1 497,6</w:t>
            </w:r>
          </w:p>
        </w:tc>
        <w:tc>
          <w:tcPr>
            <w:tcW w:w="126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240,1</w:t>
            </w:r>
          </w:p>
        </w:tc>
        <w:tc>
          <w:tcPr>
            <w:tcW w:w="1701"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091D7B"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Cимеоновград</w:t>
            </w:r>
          </w:p>
        </w:tc>
        <w:tc>
          <w:tcPr>
            <w:tcW w:w="198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4 814,9</w:t>
            </w:r>
          </w:p>
        </w:tc>
        <w:tc>
          <w:tcPr>
            <w:tcW w:w="1239"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605,5</w:t>
            </w:r>
          </w:p>
        </w:tc>
        <w:tc>
          <w:tcPr>
            <w:tcW w:w="1134"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61,7</w:t>
            </w:r>
          </w:p>
        </w:tc>
        <w:tc>
          <w:tcPr>
            <w:tcW w:w="1526"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543,8</w:t>
            </w:r>
          </w:p>
        </w:tc>
        <w:tc>
          <w:tcPr>
            <w:tcW w:w="124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103,9</w:t>
            </w:r>
          </w:p>
        </w:tc>
        <w:tc>
          <w:tcPr>
            <w:tcW w:w="128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3 493,3</w:t>
            </w:r>
          </w:p>
        </w:tc>
        <w:tc>
          <w:tcPr>
            <w:tcW w:w="112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229,7</w:t>
            </w:r>
          </w:p>
        </w:tc>
        <w:tc>
          <w:tcPr>
            <w:tcW w:w="115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215,5</w:t>
            </w:r>
          </w:p>
        </w:tc>
        <w:tc>
          <w:tcPr>
            <w:tcW w:w="126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167,0</w:t>
            </w:r>
          </w:p>
        </w:tc>
        <w:tc>
          <w:tcPr>
            <w:tcW w:w="1701"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091D7B"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Cтамболово</w:t>
            </w:r>
          </w:p>
        </w:tc>
        <w:tc>
          <w:tcPr>
            <w:tcW w:w="198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3 807,6</w:t>
            </w:r>
          </w:p>
        </w:tc>
        <w:tc>
          <w:tcPr>
            <w:tcW w:w="1239"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1 091,9</w:t>
            </w:r>
          </w:p>
        </w:tc>
        <w:tc>
          <w:tcPr>
            <w:tcW w:w="1134"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420,4</w:t>
            </w:r>
          </w:p>
        </w:tc>
        <w:tc>
          <w:tcPr>
            <w:tcW w:w="1526"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671,5</w:t>
            </w:r>
          </w:p>
        </w:tc>
        <w:tc>
          <w:tcPr>
            <w:tcW w:w="124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113,0</w:t>
            </w:r>
          </w:p>
        </w:tc>
        <w:tc>
          <w:tcPr>
            <w:tcW w:w="128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2 378,8</w:t>
            </w:r>
          </w:p>
        </w:tc>
        <w:tc>
          <w:tcPr>
            <w:tcW w:w="112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45,8</w:t>
            </w:r>
          </w:p>
        </w:tc>
        <w:tc>
          <w:tcPr>
            <w:tcW w:w="115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73,7</w:t>
            </w:r>
          </w:p>
        </w:tc>
        <w:tc>
          <w:tcPr>
            <w:tcW w:w="126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104,4</w:t>
            </w:r>
          </w:p>
        </w:tc>
        <w:tc>
          <w:tcPr>
            <w:tcW w:w="1701"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091D7B"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Tополовград</w:t>
            </w:r>
          </w:p>
        </w:tc>
        <w:tc>
          <w:tcPr>
            <w:tcW w:w="198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6 081,9</w:t>
            </w:r>
          </w:p>
        </w:tc>
        <w:tc>
          <w:tcPr>
            <w:tcW w:w="1239"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697,7</w:t>
            </w:r>
          </w:p>
        </w:tc>
        <w:tc>
          <w:tcPr>
            <w:tcW w:w="1134"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145,0</w:t>
            </w:r>
          </w:p>
        </w:tc>
        <w:tc>
          <w:tcPr>
            <w:tcW w:w="1526"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552,7</w:t>
            </w:r>
          </w:p>
        </w:tc>
        <w:tc>
          <w:tcPr>
            <w:tcW w:w="124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139,8</w:t>
            </w:r>
          </w:p>
        </w:tc>
        <w:tc>
          <w:tcPr>
            <w:tcW w:w="128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3 967,1</w:t>
            </w:r>
          </w:p>
        </w:tc>
        <w:tc>
          <w:tcPr>
            <w:tcW w:w="112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91,9</w:t>
            </w:r>
          </w:p>
        </w:tc>
        <w:tc>
          <w:tcPr>
            <w:tcW w:w="115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955,7</w:t>
            </w:r>
          </w:p>
        </w:tc>
        <w:tc>
          <w:tcPr>
            <w:tcW w:w="126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229,7</w:t>
            </w:r>
          </w:p>
        </w:tc>
        <w:tc>
          <w:tcPr>
            <w:tcW w:w="1701"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091D7B"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Xарманли</w:t>
            </w:r>
          </w:p>
        </w:tc>
        <w:tc>
          <w:tcPr>
            <w:tcW w:w="198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11 155,9</w:t>
            </w:r>
          </w:p>
        </w:tc>
        <w:tc>
          <w:tcPr>
            <w:tcW w:w="1239"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1 106,9</w:t>
            </w:r>
          </w:p>
        </w:tc>
        <w:tc>
          <w:tcPr>
            <w:tcW w:w="1134"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145,0</w:t>
            </w:r>
          </w:p>
        </w:tc>
        <w:tc>
          <w:tcPr>
            <w:tcW w:w="1526"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961,9</w:t>
            </w:r>
          </w:p>
        </w:tc>
        <w:tc>
          <w:tcPr>
            <w:tcW w:w="124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161,4</w:t>
            </w:r>
          </w:p>
        </w:tc>
        <w:tc>
          <w:tcPr>
            <w:tcW w:w="128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8 562,9</w:t>
            </w:r>
          </w:p>
        </w:tc>
        <w:tc>
          <w:tcPr>
            <w:tcW w:w="112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287,3</w:t>
            </w:r>
          </w:p>
        </w:tc>
        <w:tc>
          <w:tcPr>
            <w:tcW w:w="115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696,3</w:t>
            </w:r>
          </w:p>
        </w:tc>
        <w:tc>
          <w:tcPr>
            <w:tcW w:w="126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341,1</w:t>
            </w:r>
          </w:p>
        </w:tc>
        <w:tc>
          <w:tcPr>
            <w:tcW w:w="1701"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091D7B"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Xасково</w:t>
            </w:r>
          </w:p>
        </w:tc>
        <w:tc>
          <w:tcPr>
            <w:tcW w:w="198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47 339,7</w:t>
            </w:r>
          </w:p>
        </w:tc>
        <w:tc>
          <w:tcPr>
            <w:tcW w:w="1239"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2 986,5</w:t>
            </w:r>
          </w:p>
        </w:tc>
        <w:tc>
          <w:tcPr>
            <w:tcW w:w="1134"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500,1</w:t>
            </w:r>
          </w:p>
        </w:tc>
        <w:tc>
          <w:tcPr>
            <w:tcW w:w="1526"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2 486,4</w:t>
            </w:r>
          </w:p>
        </w:tc>
        <w:tc>
          <w:tcPr>
            <w:tcW w:w="124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308,4</w:t>
            </w:r>
          </w:p>
        </w:tc>
        <w:tc>
          <w:tcPr>
            <w:tcW w:w="128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37 413,3</w:t>
            </w:r>
          </w:p>
        </w:tc>
        <w:tc>
          <w:tcPr>
            <w:tcW w:w="112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1 750,7</w:t>
            </w:r>
          </w:p>
        </w:tc>
        <w:tc>
          <w:tcPr>
            <w:tcW w:w="115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2 970,5</w:t>
            </w:r>
          </w:p>
        </w:tc>
        <w:tc>
          <w:tcPr>
            <w:tcW w:w="126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1 910,3</w:t>
            </w:r>
          </w:p>
        </w:tc>
        <w:tc>
          <w:tcPr>
            <w:tcW w:w="1701"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091D7B"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u w:val="single"/>
              </w:rPr>
            </w:pPr>
          </w:p>
        </w:tc>
        <w:tc>
          <w:tcPr>
            <w:tcW w:w="198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091D7B">
            <w:pPr>
              <w:spacing w:after="0" w:line="240" w:lineRule="auto"/>
              <w:jc w:val="right"/>
              <w:rPr>
                <w:rFonts w:ascii="Times New Roman" w:eastAsia="Times New Roman" w:hAnsi="Times New Roman" w:cs="Times New Roman"/>
                <w:lang w:val="bg-BG"/>
              </w:rPr>
            </w:pPr>
          </w:p>
        </w:tc>
        <w:tc>
          <w:tcPr>
            <w:tcW w:w="1239"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526"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4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8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2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5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6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701"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091D7B"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ОБЛАСТ ШУМЕН</w:t>
            </w:r>
          </w:p>
        </w:tc>
        <w:tc>
          <w:tcPr>
            <w:tcW w:w="198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091D7B">
            <w:pPr>
              <w:spacing w:after="0" w:line="240" w:lineRule="auto"/>
              <w:jc w:val="right"/>
              <w:rPr>
                <w:rFonts w:ascii="Times New Roman" w:eastAsia="Times New Roman" w:hAnsi="Times New Roman" w:cs="Times New Roman"/>
                <w:lang w:val="bg-BG"/>
              </w:rPr>
            </w:pPr>
          </w:p>
        </w:tc>
        <w:tc>
          <w:tcPr>
            <w:tcW w:w="1239"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526"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4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8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2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5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6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701"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091D7B"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Велики Преслав</w:t>
            </w:r>
          </w:p>
        </w:tc>
        <w:tc>
          <w:tcPr>
            <w:tcW w:w="198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6 071,1</w:t>
            </w:r>
          </w:p>
        </w:tc>
        <w:tc>
          <w:tcPr>
            <w:tcW w:w="1239"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840,2</w:t>
            </w:r>
          </w:p>
        </w:tc>
        <w:tc>
          <w:tcPr>
            <w:tcW w:w="1134"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181,3</w:t>
            </w:r>
          </w:p>
        </w:tc>
        <w:tc>
          <w:tcPr>
            <w:tcW w:w="1526"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658,9</w:t>
            </w:r>
          </w:p>
        </w:tc>
        <w:tc>
          <w:tcPr>
            <w:tcW w:w="124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136,1</w:t>
            </w:r>
          </w:p>
        </w:tc>
        <w:tc>
          <w:tcPr>
            <w:tcW w:w="128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4 008,3</w:t>
            </w:r>
          </w:p>
        </w:tc>
        <w:tc>
          <w:tcPr>
            <w:tcW w:w="112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224,6</w:t>
            </w:r>
          </w:p>
        </w:tc>
        <w:tc>
          <w:tcPr>
            <w:tcW w:w="115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307,5</w:t>
            </w:r>
          </w:p>
        </w:tc>
        <w:tc>
          <w:tcPr>
            <w:tcW w:w="126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554,4</w:t>
            </w:r>
          </w:p>
        </w:tc>
        <w:tc>
          <w:tcPr>
            <w:tcW w:w="1701"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091D7B"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Bенец</w:t>
            </w:r>
          </w:p>
        </w:tc>
        <w:tc>
          <w:tcPr>
            <w:tcW w:w="198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3 789,3</w:t>
            </w:r>
          </w:p>
        </w:tc>
        <w:tc>
          <w:tcPr>
            <w:tcW w:w="1239"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861,2</w:t>
            </w:r>
          </w:p>
        </w:tc>
        <w:tc>
          <w:tcPr>
            <w:tcW w:w="1134"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232,1</w:t>
            </w:r>
          </w:p>
        </w:tc>
        <w:tc>
          <w:tcPr>
            <w:tcW w:w="1526"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629,1</w:t>
            </w:r>
          </w:p>
        </w:tc>
        <w:tc>
          <w:tcPr>
            <w:tcW w:w="124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99,1</w:t>
            </w:r>
          </w:p>
        </w:tc>
        <w:tc>
          <w:tcPr>
            <w:tcW w:w="128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2 539,9</w:t>
            </w:r>
          </w:p>
        </w:tc>
        <w:tc>
          <w:tcPr>
            <w:tcW w:w="112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50,8</w:t>
            </w:r>
          </w:p>
        </w:tc>
        <w:tc>
          <w:tcPr>
            <w:tcW w:w="115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92,1</w:t>
            </w:r>
          </w:p>
        </w:tc>
        <w:tc>
          <w:tcPr>
            <w:tcW w:w="126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146,2</w:t>
            </w:r>
          </w:p>
        </w:tc>
        <w:tc>
          <w:tcPr>
            <w:tcW w:w="1701"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091D7B"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Bърбица</w:t>
            </w:r>
          </w:p>
        </w:tc>
        <w:tc>
          <w:tcPr>
            <w:tcW w:w="198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5 557,3</w:t>
            </w:r>
          </w:p>
        </w:tc>
        <w:tc>
          <w:tcPr>
            <w:tcW w:w="1239"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937,6</w:t>
            </w:r>
          </w:p>
        </w:tc>
        <w:tc>
          <w:tcPr>
            <w:tcW w:w="1134"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290,0</w:t>
            </w:r>
          </w:p>
        </w:tc>
        <w:tc>
          <w:tcPr>
            <w:tcW w:w="1526"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647,6</w:t>
            </w:r>
          </w:p>
        </w:tc>
        <w:tc>
          <w:tcPr>
            <w:tcW w:w="124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129,3</w:t>
            </w:r>
          </w:p>
        </w:tc>
        <w:tc>
          <w:tcPr>
            <w:tcW w:w="128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4 296,1</w:t>
            </w:r>
          </w:p>
        </w:tc>
        <w:tc>
          <w:tcPr>
            <w:tcW w:w="112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100,3</w:t>
            </w:r>
          </w:p>
        </w:tc>
        <w:tc>
          <w:tcPr>
            <w:tcW w:w="115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c>
          <w:tcPr>
            <w:tcW w:w="126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94,0</w:t>
            </w:r>
          </w:p>
        </w:tc>
        <w:tc>
          <w:tcPr>
            <w:tcW w:w="1701"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091D7B"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Kаолиново</w:t>
            </w:r>
          </w:p>
        </w:tc>
        <w:tc>
          <w:tcPr>
            <w:tcW w:w="198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6 731,0</w:t>
            </w:r>
          </w:p>
        </w:tc>
        <w:tc>
          <w:tcPr>
            <w:tcW w:w="1239"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1 118,3</w:t>
            </w:r>
          </w:p>
        </w:tc>
        <w:tc>
          <w:tcPr>
            <w:tcW w:w="1134"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290,0</w:t>
            </w:r>
          </w:p>
        </w:tc>
        <w:tc>
          <w:tcPr>
            <w:tcW w:w="1526"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828,3</w:t>
            </w:r>
          </w:p>
        </w:tc>
        <w:tc>
          <w:tcPr>
            <w:tcW w:w="124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134,7</w:t>
            </w:r>
          </w:p>
        </w:tc>
        <w:tc>
          <w:tcPr>
            <w:tcW w:w="128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5 282,3</w:t>
            </w:r>
          </w:p>
        </w:tc>
        <w:tc>
          <w:tcPr>
            <w:tcW w:w="112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101,7</w:t>
            </w:r>
          </w:p>
        </w:tc>
        <w:tc>
          <w:tcPr>
            <w:tcW w:w="115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c>
          <w:tcPr>
            <w:tcW w:w="126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94,0</w:t>
            </w:r>
          </w:p>
        </w:tc>
        <w:tc>
          <w:tcPr>
            <w:tcW w:w="1701"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091D7B"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Kаспичан</w:t>
            </w:r>
          </w:p>
        </w:tc>
        <w:tc>
          <w:tcPr>
            <w:tcW w:w="198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4 626,0</w:t>
            </w:r>
          </w:p>
        </w:tc>
        <w:tc>
          <w:tcPr>
            <w:tcW w:w="1239"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650,3</w:t>
            </w:r>
          </w:p>
        </w:tc>
        <w:tc>
          <w:tcPr>
            <w:tcW w:w="1134"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144,9</w:t>
            </w:r>
          </w:p>
        </w:tc>
        <w:tc>
          <w:tcPr>
            <w:tcW w:w="1526"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505,4</w:t>
            </w:r>
          </w:p>
        </w:tc>
        <w:tc>
          <w:tcPr>
            <w:tcW w:w="124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139,7</w:t>
            </w:r>
          </w:p>
        </w:tc>
        <w:tc>
          <w:tcPr>
            <w:tcW w:w="128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2 992,9</w:t>
            </w:r>
          </w:p>
        </w:tc>
        <w:tc>
          <w:tcPr>
            <w:tcW w:w="112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98,5</w:t>
            </w:r>
          </w:p>
        </w:tc>
        <w:tc>
          <w:tcPr>
            <w:tcW w:w="115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546,2</w:t>
            </w:r>
          </w:p>
        </w:tc>
        <w:tc>
          <w:tcPr>
            <w:tcW w:w="126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198,4</w:t>
            </w:r>
          </w:p>
        </w:tc>
        <w:tc>
          <w:tcPr>
            <w:tcW w:w="1701"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091D7B"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Hикола Kозлево</w:t>
            </w:r>
          </w:p>
        </w:tc>
        <w:tc>
          <w:tcPr>
            <w:tcW w:w="198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4 777,6</w:t>
            </w:r>
          </w:p>
        </w:tc>
        <w:tc>
          <w:tcPr>
            <w:tcW w:w="1239"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705,3</w:t>
            </w:r>
          </w:p>
        </w:tc>
        <w:tc>
          <w:tcPr>
            <w:tcW w:w="1134"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184,8</w:t>
            </w:r>
          </w:p>
        </w:tc>
        <w:tc>
          <w:tcPr>
            <w:tcW w:w="1526"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520,5</w:t>
            </w:r>
          </w:p>
        </w:tc>
        <w:tc>
          <w:tcPr>
            <w:tcW w:w="124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128,7</w:t>
            </w:r>
          </w:p>
        </w:tc>
        <w:tc>
          <w:tcPr>
            <w:tcW w:w="128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3 698,3</w:t>
            </w:r>
          </w:p>
        </w:tc>
        <w:tc>
          <w:tcPr>
            <w:tcW w:w="112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67,8</w:t>
            </w:r>
          </w:p>
        </w:tc>
        <w:tc>
          <w:tcPr>
            <w:tcW w:w="115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c>
          <w:tcPr>
            <w:tcW w:w="126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177,5</w:t>
            </w:r>
          </w:p>
        </w:tc>
        <w:tc>
          <w:tcPr>
            <w:tcW w:w="1701"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091D7B"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Hови пазар</w:t>
            </w:r>
          </w:p>
        </w:tc>
        <w:tc>
          <w:tcPr>
            <w:tcW w:w="198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12 578,0</w:t>
            </w:r>
          </w:p>
        </w:tc>
        <w:tc>
          <w:tcPr>
            <w:tcW w:w="1239"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977,4</w:t>
            </w:r>
          </w:p>
        </w:tc>
        <w:tc>
          <w:tcPr>
            <w:tcW w:w="1134"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177,6</w:t>
            </w:r>
          </w:p>
        </w:tc>
        <w:tc>
          <w:tcPr>
            <w:tcW w:w="1526"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799,8</w:t>
            </w:r>
          </w:p>
        </w:tc>
        <w:tc>
          <w:tcPr>
            <w:tcW w:w="124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151,6</w:t>
            </w:r>
          </w:p>
        </w:tc>
        <w:tc>
          <w:tcPr>
            <w:tcW w:w="128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8 949,2</w:t>
            </w:r>
          </w:p>
        </w:tc>
        <w:tc>
          <w:tcPr>
            <w:tcW w:w="112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382,4</w:t>
            </w:r>
          </w:p>
        </w:tc>
        <w:tc>
          <w:tcPr>
            <w:tcW w:w="115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1 856,4</w:t>
            </w:r>
          </w:p>
        </w:tc>
        <w:tc>
          <w:tcPr>
            <w:tcW w:w="126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261,0</w:t>
            </w:r>
          </w:p>
        </w:tc>
        <w:tc>
          <w:tcPr>
            <w:tcW w:w="1701"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091D7B"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Cмядово</w:t>
            </w:r>
          </w:p>
        </w:tc>
        <w:tc>
          <w:tcPr>
            <w:tcW w:w="198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5 067,5</w:t>
            </w:r>
          </w:p>
        </w:tc>
        <w:tc>
          <w:tcPr>
            <w:tcW w:w="1239"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562,8</w:t>
            </w:r>
          </w:p>
        </w:tc>
        <w:tc>
          <w:tcPr>
            <w:tcW w:w="1134"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97,7</w:t>
            </w:r>
          </w:p>
        </w:tc>
        <w:tc>
          <w:tcPr>
            <w:tcW w:w="1526"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465,1</w:t>
            </w:r>
          </w:p>
        </w:tc>
        <w:tc>
          <w:tcPr>
            <w:tcW w:w="124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137,5</w:t>
            </w:r>
          </w:p>
        </w:tc>
        <w:tc>
          <w:tcPr>
            <w:tcW w:w="128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2 380,1</w:t>
            </w:r>
          </w:p>
        </w:tc>
        <w:tc>
          <w:tcPr>
            <w:tcW w:w="112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79,8</w:t>
            </w:r>
          </w:p>
        </w:tc>
        <w:tc>
          <w:tcPr>
            <w:tcW w:w="115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1 729,8</w:t>
            </w:r>
          </w:p>
        </w:tc>
        <w:tc>
          <w:tcPr>
            <w:tcW w:w="126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177,5</w:t>
            </w:r>
          </w:p>
        </w:tc>
        <w:tc>
          <w:tcPr>
            <w:tcW w:w="1701"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091D7B"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Xитрино</w:t>
            </w:r>
          </w:p>
        </w:tc>
        <w:tc>
          <w:tcPr>
            <w:tcW w:w="198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2 834,1</w:t>
            </w:r>
          </w:p>
        </w:tc>
        <w:tc>
          <w:tcPr>
            <w:tcW w:w="1239"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972,3</w:t>
            </w:r>
          </w:p>
        </w:tc>
        <w:tc>
          <w:tcPr>
            <w:tcW w:w="1134"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351,6</w:t>
            </w:r>
          </w:p>
        </w:tc>
        <w:tc>
          <w:tcPr>
            <w:tcW w:w="1526"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620,7</w:t>
            </w:r>
          </w:p>
        </w:tc>
        <w:tc>
          <w:tcPr>
            <w:tcW w:w="124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107,8</w:t>
            </w:r>
          </w:p>
        </w:tc>
        <w:tc>
          <w:tcPr>
            <w:tcW w:w="128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1 560,4</w:t>
            </w:r>
          </w:p>
        </w:tc>
        <w:tc>
          <w:tcPr>
            <w:tcW w:w="112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26,6</w:t>
            </w:r>
          </w:p>
        </w:tc>
        <w:tc>
          <w:tcPr>
            <w:tcW w:w="115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0,0</w:t>
            </w:r>
          </w:p>
        </w:tc>
        <w:tc>
          <w:tcPr>
            <w:tcW w:w="126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167,0</w:t>
            </w:r>
          </w:p>
        </w:tc>
        <w:tc>
          <w:tcPr>
            <w:tcW w:w="1701"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091D7B"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Шумен</w:t>
            </w:r>
          </w:p>
        </w:tc>
        <w:tc>
          <w:tcPr>
            <w:tcW w:w="198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50 855,0</w:t>
            </w:r>
          </w:p>
        </w:tc>
        <w:tc>
          <w:tcPr>
            <w:tcW w:w="1239"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2 744,6</w:t>
            </w:r>
          </w:p>
        </w:tc>
        <w:tc>
          <w:tcPr>
            <w:tcW w:w="1134"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311,6</w:t>
            </w:r>
          </w:p>
        </w:tc>
        <w:tc>
          <w:tcPr>
            <w:tcW w:w="1526"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2 433,0</w:t>
            </w:r>
          </w:p>
        </w:tc>
        <w:tc>
          <w:tcPr>
            <w:tcW w:w="124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282,8</w:t>
            </w:r>
          </w:p>
        </w:tc>
        <w:tc>
          <w:tcPr>
            <w:tcW w:w="128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35 813,7</w:t>
            </w:r>
          </w:p>
        </w:tc>
        <w:tc>
          <w:tcPr>
            <w:tcW w:w="112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3 960,0</w:t>
            </w:r>
          </w:p>
        </w:tc>
        <w:tc>
          <w:tcPr>
            <w:tcW w:w="115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4 820,1</w:t>
            </w:r>
          </w:p>
        </w:tc>
        <w:tc>
          <w:tcPr>
            <w:tcW w:w="126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3 233,8</w:t>
            </w:r>
          </w:p>
        </w:tc>
        <w:tc>
          <w:tcPr>
            <w:tcW w:w="1701"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091D7B"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u w:val="single"/>
              </w:rPr>
            </w:pPr>
          </w:p>
        </w:tc>
        <w:tc>
          <w:tcPr>
            <w:tcW w:w="198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091D7B">
            <w:pPr>
              <w:spacing w:after="0" w:line="240" w:lineRule="auto"/>
              <w:jc w:val="right"/>
              <w:rPr>
                <w:rFonts w:ascii="Times New Roman" w:eastAsia="Times New Roman" w:hAnsi="Times New Roman" w:cs="Times New Roman"/>
                <w:lang w:val="bg-BG"/>
              </w:rPr>
            </w:pPr>
          </w:p>
        </w:tc>
        <w:tc>
          <w:tcPr>
            <w:tcW w:w="1239"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526"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4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8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2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5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6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701"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091D7B"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ОБЛАСТ ЯМБОЛ</w:t>
            </w:r>
          </w:p>
        </w:tc>
        <w:tc>
          <w:tcPr>
            <w:tcW w:w="198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091D7B">
            <w:pPr>
              <w:spacing w:after="0" w:line="240" w:lineRule="auto"/>
              <w:jc w:val="right"/>
              <w:rPr>
                <w:rFonts w:ascii="Times New Roman" w:eastAsia="Times New Roman" w:hAnsi="Times New Roman" w:cs="Times New Roman"/>
                <w:lang w:val="bg-BG"/>
              </w:rPr>
            </w:pPr>
          </w:p>
        </w:tc>
        <w:tc>
          <w:tcPr>
            <w:tcW w:w="1239"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34"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526"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4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8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2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15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6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701"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091D7B"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Болярово          </w:t>
            </w:r>
          </w:p>
        </w:tc>
        <w:tc>
          <w:tcPr>
            <w:tcW w:w="198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4 062,5</w:t>
            </w:r>
          </w:p>
        </w:tc>
        <w:tc>
          <w:tcPr>
            <w:tcW w:w="1239"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453,3</w:t>
            </w:r>
          </w:p>
        </w:tc>
        <w:tc>
          <w:tcPr>
            <w:tcW w:w="1134"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72,4</w:t>
            </w:r>
          </w:p>
        </w:tc>
        <w:tc>
          <w:tcPr>
            <w:tcW w:w="1526"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380,9</w:t>
            </w:r>
          </w:p>
        </w:tc>
        <w:tc>
          <w:tcPr>
            <w:tcW w:w="124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154,6</w:t>
            </w:r>
          </w:p>
        </w:tc>
        <w:tc>
          <w:tcPr>
            <w:tcW w:w="128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1 391,9</w:t>
            </w:r>
          </w:p>
        </w:tc>
        <w:tc>
          <w:tcPr>
            <w:tcW w:w="112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34,7</w:t>
            </w:r>
          </w:p>
        </w:tc>
        <w:tc>
          <w:tcPr>
            <w:tcW w:w="115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1 881,8</w:t>
            </w:r>
          </w:p>
        </w:tc>
        <w:tc>
          <w:tcPr>
            <w:tcW w:w="126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146,2</w:t>
            </w:r>
          </w:p>
        </w:tc>
        <w:tc>
          <w:tcPr>
            <w:tcW w:w="1701"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091D7B"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Eлхово</w:t>
            </w:r>
          </w:p>
        </w:tc>
        <w:tc>
          <w:tcPr>
            <w:tcW w:w="198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8 237,3</w:t>
            </w:r>
          </w:p>
        </w:tc>
        <w:tc>
          <w:tcPr>
            <w:tcW w:w="1239"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836,7</w:t>
            </w:r>
          </w:p>
        </w:tc>
        <w:tc>
          <w:tcPr>
            <w:tcW w:w="1134"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163,2</w:t>
            </w:r>
          </w:p>
        </w:tc>
        <w:tc>
          <w:tcPr>
            <w:tcW w:w="1526"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673,5</w:t>
            </w:r>
          </w:p>
        </w:tc>
        <w:tc>
          <w:tcPr>
            <w:tcW w:w="124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165,8</w:t>
            </w:r>
          </w:p>
        </w:tc>
        <w:tc>
          <w:tcPr>
            <w:tcW w:w="128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6 029,1</w:t>
            </w:r>
          </w:p>
        </w:tc>
        <w:tc>
          <w:tcPr>
            <w:tcW w:w="112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163,3</w:t>
            </w:r>
          </w:p>
        </w:tc>
        <w:tc>
          <w:tcPr>
            <w:tcW w:w="115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667,0</w:t>
            </w:r>
          </w:p>
        </w:tc>
        <w:tc>
          <w:tcPr>
            <w:tcW w:w="126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375,4</w:t>
            </w:r>
          </w:p>
        </w:tc>
        <w:tc>
          <w:tcPr>
            <w:tcW w:w="1701"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091D7B"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Cтралджа</w:t>
            </w:r>
          </w:p>
        </w:tc>
        <w:tc>
          <w:tcPr>
            <w:tcW w:w="198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7 451,6</w:t>
            </w:r>
          </w:p>
        </w:tc>
        <w:tc>
          <w:tcPr>
            <w:tcW w:w="1239"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723,8</w:t>
            </w:r>
          </w:p>
        </w:tc>
        <w:tc>
          <w:tcPr>
            <w:tcW w:w="1134"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126,8</w:t>
            </w:r>
          </w:p>
        </w:tc>
        <w:tc>
          <w:tcPr>
            <w:tcW w:w="1526"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597,0</w:t>
            </w:r>
          </w:p>
        </w:tc>
        <w:tc>
          <w:tcPr>
            <w:tcW w:w="124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150,8</w:t>
            </w:r>
          </w:p>
        </w:tc>
        <w:tc>
          <w:tcPr>
            <w:tcW w:w="128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5 257,0</w:t>
            </w:r>
          </w:p>
        </w:tc>
        <w:tc>
          <w:tcPr>
            <w:tcW w:w="112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168,3</w:t>
            </w:r>
          </w:p>
        </w:tc>
        <w:tc>
          <w:tcPr>
            <w:tcW w:w="115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817,6</w:t>
            </w:r>
          </w:p>
        </w:tc>
        <w:tc>
          <w:tcPr>
            <w:tcW w:w="126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334,1</w:t>
            </w:r>
          </w:p>
        </w:tc>
        <w:tc>
          <w:tcPr>
            <w:tcW w:w="1701"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091D7B"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„Tунджа”</w:t>
            </w:r>
          </w:p>
        </w:tc>
        <w:tc>
          <w:tcPr>
            <w:tcW w:w="198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9 205,4</w:t>
            </w:r>
          </w:p>
        </w:tc>
        <w:tc>
          <w:tcPr>
            <w:tcW w:w="1239"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1 232,3</w:t>
            </w:r>
          </w:p>
        </w:tc>
        <w:tc>
          <w:tcPr>
            <w:tcW w:w="1134"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449,5</w:t>
            </w:r>
          </w:p>
        </w:tc>
        <w:tc>
          <w:tcPr>
            <w:tcW w:w="1526"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782,8</w:t>
            </w:r>
          </w:p>
        </w:tc>
        <w:tc>
          <w:tcPr>
            <w:tcW w:w="124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187,5</w:t>
            </w:r>
          </w:p>
        </w:tc>
        <w:tc>
          <w:tcPr>
            <w:tcW w:w="128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6 245,9</w:t>
            </w:r>
          </w:p>
        </w:tc>
        <w:tc>
          <w:tcPr>
            <w:tcW w:w="112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273,8</w:t>
            </w:r>
          </w:p>
        </w:tc>
        <w:tc>
          <w:tcPr>
            <w:tcW w:w="115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597,7</w:t>
            </w:r>
          </w:p>
        </w:tc>
        <w:tc>
          <w:tcPr>
            <w:tcW w:w="126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668,2</w:t>
            </w:r>
          </w:p>
        </w:tc>
        <w:tc>
          <w:tcPr>
            <w:tcW w:w="1701"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091D7B" w:rsidRPr="008F18AA" w:rsidTr="00091D7B">
        <w:trPr>
          <w:trHeight w:val="300"/>
        </w:trPr>
        <w:tc>
          <w:tcPr>
            <w:tcW w:w="2552" w:type="dxa"/>
            <w:tcBorders>
              <w:top w:val="nil"/>
              <w:left w:val="single" w:sz="4" w:space="0" w:color="auto"/>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Ямбол</w:t>
            </w:r>
          </w:p>
        </w:tc>
        <w:tc>
          <w:tcPr>
            <w:tcW w:w="198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39 192,4</w:t>
            </w:r>
          </w:p>
        </w:tc>
        <w:tc>
          <w:tcPr>
            <w:tcW w:w="1239"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2 122,6</w:t>
            </w:r>
          </w:p>
        </w:tc>
        <w:tc>
          <w:tcPr>
            <w:tcW w:w="1134"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50,7</w:t>
            </w:r>
          </w:p>
        </w:tc>
        <w:tc>
          <w:tcPr>
            <w:tcW w:w="1526"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2 071,9</w:t>
            </w:r>
          </w:p>
        </w:tc>
        <w:tc>
          <w:tcPr>
            <w:tcW w:w="124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236,0</w:t>
            </w:r>
          </w:p>
        </w:tc>
        <w:tc>
          <w:tcPr>
            <w:tcW w:w="128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30 066,2</w:t>
            </w:r>
          </w:p>
        </w:tc>
        <w:tc>
          <w:tcPr>
            <w:tcW w:w="1120"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1 859,7</w:t>
            </w:r>
          </w:p>
        </w:tc>
        <w:tc>
          <w:tcPr>
            <w:tcW w:w="1152"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3 325,2</w:t>
            </w:r>
          </w:p>
        </w:tc>
        <w:tc>
          <w:tcPr>
            <w:tcW w:w="1267"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1 582,7</w:t>
            </w:r>
          </w:p>
        </w:tc>
        <w:tc>
          <w:tcPr>
            <w:tcW w:w="1701" w:type="dxa"/>
            <w:tcBorders>
              <w:top w:val="nil"/>
              <w:left w:val="nil"/>
              <w:bottom w:val="single" w:sz="4"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r>
      <w:tr w:rsidR="00091D7B" w:rsidRPr="008F18AA" w:rsidTr="00091D7B">
        <w:trPr>
          <w:trHeight w:val="315"/>
        </w:trPr>
        <w:tc>
          <w:tcPr>
            <w:tcW w:w="2552" w:type="dxa"/>
            <w:tcBorders>
              <w:top w:val="nil"/>
              <w:left w:val="single" w:sz="4" w:space="0" w:color="auto"/>
              <w:bottom w:val="nil"/>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987" w:type="dxa"/>
            <w:tcBorders>
              <w:top w:val="nil"/>
              <w:left w:val="nil"/>
              <w:bottom w:val="double" w:sz="6" w:space="0" w:color="auto"/>
              <w:right w:val="nil"/>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1239" w:type="dxa"/>
            <w:tcBorders>
              <w:top w:val="nil"/>
              <w:left w:val="nil"/>
              <w:bottom w:val="double" w:sz="6" w:space="0" w:color="auto"/>
              <w:right w:val="nil"/>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b/>
                <w:bCs/>
                <w:lang w:val="bg-BG"/>
              </w:rPr>
            </w:pPr>
            <w:r w:rsidRPr="008F18AA">
              <w:rPr>
                <w:rFonts w:ascii="Times New Roman" w:eastAsia="Times New Roman" w:hAnsi="Times New Roman" w:cs="Times New Roman"/>
                <w:b/>
                <w:bCs/>
                <w:lang w:val="bg-BG"/>
              </w:rPr>
              <w:t> </w:t>
            </w:r>
          </w:p>
        </w:tc>
        <w:tc>
          <w:tcPr>
            <w:tcW w:w="1134" w:type="dxa"/>
            <w:tcBorders>
              <w:top w:val="nil"/>
              <w:left w:val="nil"/>
              <w:bottom w:val="double" w:sz="6" w:space="0" w:color="auto"/>
              <w:right w:val="nil"/>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b/>
                <w:bCs/>
                <w:lang w:val="bg-BG"/>
              </w:rPr>
            </w:pPr>
            <w:r w:rsidRPr="008F18AA">
              <w:rPr>
                <w:rFonts w:ascii="Times New Roman" w:eastAsia="Times New Roman" w:hAnsi="Times New Roman" w:cs="Times New Roman"/>
                <w:b/>
                <w:bCs/>
                <w:lang w:val="bg-BG"/>
              </w:rPr>
              <w:t> </w:t>
            </w:r>
          </w:p>
        </w:tc>
        <w:tc>
          <w:tcPr>
            <w:tcW w:w="1526" w:type="dxa"/>
            <w:tcBorders>
              <w:top w:val="nil"/>
              <w:left w:val="nil"/>
              <w:bottom w:val="double" w:sz="6" w:space="0" w:color="auto"/>
              <w:right w:val="nil"/>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b/>
                <w:bCs/>
                <w:lang w:val="bg-BG"/>
              </w:rPr>
            </w:pPr>
            <w:r w:rsidRPr="008F18AA">
              <w:rPr>
                <w:rFonts w:ascii="Times New Roman" w:eastAsia="Times New Roman" w:hAnsi="Times New Roman" w:cs="Times New Roman"/>
                <w:b/>
                <w:bCs/>
                <w:lang w:val="bg-BG"/>
              </w:rPr>
              <w:t> </w:t>
            </w:r>
          </w:p>
        </w:tc>
        <w:tc>
          <w:tcPr>
            <w:tcW w:w="1242" w:type="dxa"/>
            <w:tcBorders>
              <w:top w:val="nil"/>
              <w:left w:val="nil"/>
              <w:bottom w:val="double" w:sz="6" w:space="0" w:color="auto"/>
              <w:right w:val="nil"/>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b/>
                <w:bCs/>
                <w:lang w:val="bg-BG"/>
              </w:rPr>
            </w:pPr>
            <w:r w:rsidRPr="008F18AA">
              <w:rPr>
                <w:rFonts w:ascii="Times New Roman" w:eastAsia="Times New Roman" w:hAnsi="Times New Roman" w:cs="Times New Roman"/>
                <w:b/>
                <w:bCs/>
                <w:lang w:val="bg-BG"/>
              </w:rPr>
              <w:t> </w:t>
            </w:r>
          </w:p>
        </w:tc>
        <w:tc>
          <w:tcPr>
            <w:tcW w:w="1280" w:type="dxa"/>
            <w:tcBorders>
              <w:top w:val="nil"/>
              <w:left w:val="nil"/>
              <w:bottom w:val="double" w:sz="6" w:space="0" w:color="auto"/>
              <w:right w:val="nil"/>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b/>
                <w:bCs/>
                <w:lang w:val="bg-BG"/>
              </w:rPr>
            </w:pPr>
            <w:r w:rsidRPr="008F18AA">
              <w:rPr>
                <w:rFonts w:ascii="Times New Roman" w:eastAsia="Times New Roman" w:hAnsi="Times New Roman" w:cs="Times New Roman"/>
                <w:b/>
                <w:bCs/>
                <w:lang w:val="bg-BG"/>
              </w:rPr>
              <w:t> </w:t>
            </w:r>
          </w:p>
        </w:tc>
        <w:tc>
          <w:tcPr>
            <w:tcW w:w="1120" w:type="dxa"/>
            <w:tcBorders>
              <w:top w:val="nil"/>
              <w:left w:val="nil"/>
              <w:bottom w:val="double" w:sz="6" w:space="0" w:color="auto"/>
              <w:right w:val="nil"/>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b/>
                <w:bCs/>
                <w:lang w:val="bg-BG"/>
              </w:rPr>
            </w:pPr>
            <w:r w:rsidRPr="008F18AA">
              <w:rPr>
                <w:rFonts w:ascii="Times New Roman" w:eastAsia="Times New Roman" w:hAnsi="Times New Roman" w:cs="Times New Roman"/>
                <w:b/>
                <w:bCs/>
                <w:lang w:val="bg-BG"/>
              </w:rPr>
              <w:t> </w:t>
            </w:r>
          </w:p>
        </w:tc>
        <w:tc>
          <w:tcPr>
            <w:tcW w:w="1152" w:type="dxa"/>
            <w:tcBorders>
              <w:top w:val="nil"/>
              <w:left w:val="nil"/>
              <w:bottom w:val="double" w:sz="6" w:space="0" w:color="auto"/>
              <w:right w:val="nil"/>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b/>
                <w:bCs/>
                <w:lang w:val="bg-BG"/>
              </w:rPr>
            </w:pPr>
            <w:r w:rsidRPr="008F18AA">
              <w:rPr>
                <w:rFonts w:ascii="Times New Roman" w:eastAsia="Times New Roman" w:hAnsi="Times New Roman" w:cs="Times New Roman"/>
                <w:b/>
                <w:bCs/>
                <w:lang w:val="bg-BG"/>
              </w:rPr>
              <w:t> </w:t>
            </w:r>
          </w:p>
        </w:tc>
        <w:tc>
          <w:tcPr>
            <w:tcW w:w="1267" w:type="dxa"/>
            <w:tcBorders>
              <w:top w:val="nil"/>
              <w:left w:val="nil"/>
              <w:bottom w:val="double" w:sz="6" w:space="0" w:color="auto"/>
              <w:right w:val="nil"/>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b/>
                <w:bCs/>
                <w:lang w:val="bg-BG"/>
              </w:rPr>
            </w:pPr>
            <w:r w:rsidRPr="008F18AA">
              <w:rPr>
                <w:rFonts w:ascii="Times New Roman" w:eastAsia="Times New Roman" w:hAnsi="Times New Roman" w:cs="Times New Roman"/>
                <w:b/>
                <w:bCs/>
                <w:lang w:val="bg-BG"/>
              </w:rPr>
              <w:t> </w:t>
            </w:r>
          </w:p>
        </w:tc>
        <w:tc>
          <w:tcPr>
            <w:tcW w:w="1701" w:type="dxa"/>
            <w:tcBorders>
              <w:top w:val="nil"/>
              <w:left w:val="nil"/>
              <w:bottom w:val="double" w:sz="6"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b/>
                <w:bCs/>
                <w:lang w:val="bg-BG"/>
              </w:rPr>
            </w:pPr>
            <w:r w:rsidRPr="008F18AA">
              <w:rPr>
                <w:rFonts w:ascii="Times New Roman" w:eastAsia="Times New Roman" w:hAnsi="Times New Roman" w:cs="Times New Roman"/>
                <w:b/>
                <w:bCs/>
                <w:lang w:val="bg-BG"/>
              </w:rPr>
              <w:t> </w:t>
            </w:r>
          </w:p>
        </w:tc>
      </w:tr>
      <w:tr w:rsidR="00091D7B" w:rsidRPr="008F18AA" w:rsidTr="00091D7B">
        <w:trPr>
          <w:trHeight w:val="330"/>
        </w:trPr>
        <w:tc>
          <w:tcPr>
            <w:tcW w:w="2552" w:type="dxa"/>
            <w:tcBorders>
              <w:top w:val="double" w:sz="6" w:space="0" w:color="auto"/>
              <w:left w:val="single" w:sz="4" w:space="0" w:color="auto"/>
              <w:bottom w:val="double" w:sz="6" w:space="0" w:color="auto"/>
              <w:right w:val="single" w:sz="4" w:space="0" w:color="auto"/>
            </w:tcBorders>
            <w:shd w:val="clear" w:color="auto" w:fill="auto"/>
            <w:noWrap/>
            <w:vAlign w:val="bottom"/>
            <w:hideMark/>
          </w:tcPr>
          <w:p w:rsidR="00091D7B" w:rsidRPr="008F18AA" w:rsidRDefault="00091D7B" w:rsidP="00864A9D">
            <w:pPr>
              <w:spacing w:after="0" w:line="240" w:lineRule="auto"/>
              <w:rPr>
                <w:rFonts w:ascii="Times New Roman" w:eastAsia="Times New Roman" w:hAnsi="Times New Roman" w:cs="Times New Roman"/>
                <w:b/>
                <w:bCs/>
                <w:lang w:val="bg-BG"/>
              </w:rPr>
            </w:pPr>
            <w:r w:rsidRPr="008F18AA">
              <w:rPr>
                <w:rFonts w:ascii="Times New Roman" w:eastAsia="Times New Roman" w:hAnsi="Times New Roman" w:cs="Times New Roman"/>
                <w:b/>
                <w:bCs/>
                <w:lang w:val="bg-BG"/>
              </w:rPr>
              <w:t>ВСИЧКО:</w:t>
            </w:r>
          </w:p>
        </w:tc>
        <w:tc>
          <w:tcPr>
            <w:tcW w:w="1987" w:type="dxa"/>
            <w:tcBorders>
              <w:top w:val="nil"/>
              <w:left w:val="nil"/>
              <w:bottom w:val="double" w:sz="6"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b/>
                <w:bCs/>
                <w:lang w:val="bg-BG"/>
              </w:rPr>
            </w:pPr>
            <w:r w:rsidRPr="008F18AA">
              <w:rPr>
                <w:rFonts w:ascii="Times New Roman" w:eastAsia="Times New Roman" w:hAnsi="Times New Roman" w:cs="Times New Roman"/>
                <w:b/>
                <w:bCs/>
                <w:lang w:val="bg-BG"/>
              </w:rPr>
              <w:t>3 653 185,2</w:t>
            </w:r>
          </w:p>
        </w:tc>
        <w:tc>
          <w:tcPr>
            <w:tcW w:w="1239" w:type="dxa"/>
            <w:tcBorders>
              <w:top w:val="nil"/>
              <w:left w:val="nil"/>
              <w:bottom w:val="double" w:sz="6"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b/>
                <w:bCs/>
                <w:lang w:val="bg-BG"/>
              </w:rPr>
            </w:pPr>
            <w:r w:rsidRPr="008F18AA">
              <w:rPr>
                <w:rFonts w:ascii="Times New Roman" w:eastAsia="Times New Roman" w:hAnsi="Times New Roman" w:cs="Times New Roman"/>
                <w:b/>
                <w:bCs/>
                <w:lang w:val="bg-BG"/>
              </w:rPr>
              <w:t>313 644,3</w:t>
            </w:r>
          </w:p>
        </w:tc>
        <w:tc>
          <w:tcPr>
            <w:tcW w:w="1134" w:type="dxa"/>
            <w:tcBorders>
              <w:top w:val="nil"/>
              <w:left w:val="nil"/>
              <w:bottom w:val="double" w:sz="6"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b/>
                <w:bCs/>
                <w:lang w:val="bg-BG"/>
              </w:rPr>
            </w:pPr>
            <w:r w:rsidRPr="008F18AA">
              <w:rPr>
                <w:rFonts w:ascii="Times New Roman" w:eastAsia="Times New Roman" w:hAnsi="Times New Roman" w:cs="Times New Roman"/>
                <w:b/>
                <w:bCs/>
                <w:lang w:val="bg-BG"/>
              </w:rPr>
              <w:t>47 811,2</w:t>
            </w:r>
          </w:p>
        </w:tc>
        <w:tc>
          <w:tcPr>
            <w:tcW w:w="1526" w:type="dxa"/>
            <w:tcBorders>
              <w:top w:val="nil"/>
              <w:left w:val="nil"/>
              <w:bottom w:val="double" w:sz="6"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b/>
                <w:bCs/>
                <w:lang w:val="bg-BG"/>
              </w:rPr>
            </w:pPr>
            <w:r w:rsidRPr="008F18AA">
              <w:rPr>
                <w:rFonts w:ascii="Times New Roman" w:eastAsia="Times New Roman" w:hAnsi="Times New Roman" w:cs="Times New Roman"/>
                <w:b/>
                <w:bCs/>
                <w:lang w:val="bg-BG"/>
              </w:rPr>
              <w:t>265 833,1</w:t>
            </w:r>
          </w:p>
        </w:tc>
        <w:tc>
          <w:tcPr>
            <w:tcW w:w="1242" w:type="dxa"/>
            <w:tcBorders>
              <w:top w:val="nil"/>
              <w:left w:val="nil"/>
              <w:bottom w:val="double" w:sz="6"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b/>
                <w:bCs/>
                <w:lang w:val="bg-BG"/>
              </w:rPr>
            </w:pPr>
            <w:r w:rsidRPr="008F18AA">
              <w:rPr>
                <w:rFonts w:ascii="Times New Roman" w:eastAsia="Times New Roman" w:hAnsi="Times New Roman" w:cs="Times New Roman"/>
                <w:b/>
                <w:bCs/>
                <w:lang w:val="bg-BG"/>
              </w:rPr>
              <w:t>49 723,9</w:t>
            </w:r>
          </w:p>
        </w:tc>
        <w:tc>
          <w:tcPr>
            <w:tcW w:w="1280" w:type="dxa"/>
            <w:tcBorders>
              <w:top w:val="nil"/>
              <w:left w:val="nil"/>
              <w:bottom w:val="double" w:sz="6"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b/>
                <w:bCs/>
                <w:lang w:val="bg-BG"/>
              </w:rPr>
            </w:pPr>
            <w:r w:rsidRPr="008F18AA">
              <w:rPr>
                <w:rFonts w:ascii="Times New Roman" w:eastAsia="Times New Roman" w:hAnsi="Times New Roman" w:cs="Times New Roman"/>
                <w:b/>
                <w:bCs/>
                <w:lang w:val="bg-BG"/>
              </w:rPr>
              <w:t>2 690 851,6</w:t>
            </w:r>
          </w:p>
        </w:tc>
        <w:tc>
          <w:tcPr>
            <w:tcW w:w="1120" w:type="dxa"/>
            <w:tcBorders>
              <w:top w:val="nil"/>
              <w:left w:val="nil"/>
              <w:bottom w:val="double" w:sz="6"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b/>
                <w:bCs/>
                <w:lang w:val="bg-BG"/>
              </w:rPr>
            </w:pPr>
            <w:r w:rsidRPr="008F18AA">
              <w:rPr>
                <w:rFonts w:ascii="Times New Roman" w:eastAsia="Times New Roman" w:hAnsi="Times New Roman" w:cs="Times New Roman"/>
                <w:b/>
                <w:bCs/>
                <w:lang w:val="bg-BG"/>
              </w:rPr>
              <w:t>170 000,7</w:t>
            </w:r>
          </w:p>
        </w:tc>
        <w:tc>
          <w:tcPr>
            <w:tcW w:w="1152" w:type="dxa"/>
            <w:tcBorders>
              <w:top w:val="nil"/>
              <w:left w:val="nil"/>
              <w:bottom w:val="double" w:sz="6"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b/>
                <w:bCs/>
                <w:lang w:val="bg-BG"/>
              </w:rPr>
            </w:pPr>
            <w:r w:rsidRPr="008F18AA">
              <w:rPr>
                <w:rFonts w:ascii="Times New Roman" w:eastAsia="Times New Roman" w:hAnsi="Times New Roman" w:cs="Times New Roman"/>
                <w:b/>
                <w:bCs/>
                <w:lang w:val="bg-BG"/>
              </w:rPr>
              <w:t>290 899,3</w:t>
            </w:r>
          </w:p>
        </w:tc>
        <w:tc>
          <w:tcPr>
            <w:tcW w:w="1267" w:type="dxa"/>
            <w:tcBorders>
              <w:top w:val="nil"/>
              <w:left w:val="nil"/>
              <w:bottom w:val="double" w:sz="6"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b/>
                <w:bCs/>
                <w:lang w:val="bg-BG"/>
              </w:rPr>
            </w:pPr>
            <w:r w:rsidRPr="008F18AA">
              <w:rPr>
                <w:rFonts w:ascii="Times New Roman" w:eastAsia="Times New Roman" w:hAnsi="Times New Roman" w:cs="Times New Roman"/>
                <w:b/>
                <w:bCs/>
                <w:lang w:val="bg-BG"/>
              </w:rPr>
              <w:t>136 044,1</w:t>
            </w:r>
          </w:p>
        </w:tc>
        <w:tc>
          <w:tcPr>
            <w:tcW w:w="1701" w:type="dxa"/>
            <w:tcBorders>
              <w:top w:val="nil"/>
              <w:left w:val="nil"/>
              <w:bottom w:val="double" w:sz="6" w:space="0" w:color="auto"/>
              <w:right w:val="single" w:sz="4" w:space="0" w:color="auto"/>
            </w:tcBorders>
            <w:shd w:val="clear" w:color="auto" w:fill="auto"/>
            <w:noWrap/>
            <w:vAlign w:val="bottom"/>
            <w:hideMark/>
          </w:tcPr>
          <w:p w:rsidR="00091D7B" w:rsidRPr="008F18AA" w:rsidRDefault="00091D7B" w:rsidP="00864A9D">
            <w:pPr>
              <w:spacing w:after="0" w:line="240" w:lineRule="auto"/>
              <w:jc w:val="right"/>
              <w:rPr>
                <w:rFonts w:ascii="Times New Roman" w:eastAsia="Times New Roman" w:hAnsi="Times New Roman" w:cs="Times New Roman"/>
                <w:b/>
                <w:bCs/>
                <w:lang w:val="bg-BG"/>
              </w:rPr>
            </w:pPr>
            <w:r w:rsidRPr="008F18AA">
              <w:rPr>
                <w:rFonts w:ascii="Times New Roman" w:eastAsia="Times New Roman" w:hAnsi="Times New Roman" w:cs="Times New Roman"/>
                <w:b/>
                <w:bCs/>
                <w:lang w:val="bg-BG"/>
              </w:rPr>
              <w:t>2 021,3</w:t>
            </w:r>
          </w:p>
        </w:tc>
      </w:tr>
    </w:tbl>
    <w:p w:rsidR="001C378F" w:rsidRDefault="001C378F" w:rsidP="001E5ABA">
      <w:pPr>
        <w:spacing w:after="120" w:line="240" w:lineRule="auto"/>
        <w:ind w:firstLine="709"/>
        <w:jc w:val="both"/>
        <w:rPr>
          <w:rFonts w:ascii="Times New Roman" w:eastAsia="Times New Roman" w:hAnsi="Times New Roman" w:cs="Times New Roman"/>
          <w:b/>
          <w:bCs/>
        </w:rPr>
      </w:pPr>
    </w:p>
    <w:p w:rsidR="00F651CE" w:rsidRPr="008F18AA" w:rsidRDefault="00F651CE" w:rsidP="001E5ABA">
      <w:pPr>
        <w:spacing w:after="120" w:line="240" w:lineRule="auto"/>
        <w:ind w:firstLine="709"/>
        <w:jc w:val="both"/>
        <w:rPr>
          <w:rFonts w:ascii="Times New Roman" w:eastAsia="Times New Roman" w:hAnsi="Times New Roman" w:cs="Times New Roman"/>
          <w:lang w:val="bg-BG"/>
        </w:rPr>
      </w:pPr>
      <w:r w:rsidRPr="008F18AA">
        <w:rPr>
          <w:rFonts w:ascii="Times New Roman" w:eastAsia="Times New Roman" w:hAnsi="Times New Roman" w:cs="Times New Roman"/>
          <w:b/>
          <w:bCs/>
          <w:lang w:val="bg-BG"/>
        </w:rPr>
        <w:t>Чл. 52.</w:t>
      </w:r>
      <w:r w:rsidRPr="008F18AA">
        <w:rPr>
          <w:rFonts w:ascii="Times New Roman" w:eastAsia="Times New Roman" w:hAnsi="Times New Roman" w:cs="Times New Roman"/>
          <w:lang w:val="bg-BG"/>
        </w:rPr>
        <w:t xml:space="preserve">  Разчетите за финансиране на капиталовите разходи на общините, одобрени с решение на общинския съвет, се представят в Министерството на финансите при условия и по ред, определени от министъра на финансите.</w:t>
      </w:r>
    </w:p>
    <w:p w:rsidR="00F651CE" w:rsidRPr="008F18AA" w:rsidRDefault="00F651CE" w:rsidP="001E5ABA">
      <w:pPr>
        <w:spacing w:after="120" w:line="240" w:lineRule="auto"/>
        <w:ind w:firstLine="709"/>
        <w:jc w:val="both"/>
        <w:rPr>
          <w:rFonts w:ascii="Times New Roman" w:eastAsia="Times New Roman" w:hAnsi="Times New Roman" w:cs="Times New Roman"/>
          <w:lang w:val="bg-BG"/>
        </w:rPr>
      </w:pPr>
      <w:r w:rsidRPr="008F18AA">
        <w:rPr>
          <w:rFonts w:ascii="Times New Roman" w:eastAsia="Times New Roman" w:hAnsi="Times New Roman" w:cs="Times New Roman"/>
          <w:b/>
          <w:bCs/>
          <w:lang w:val="bg-BG"/>
        </w:rPr>
        <w:t xml:space="preserve">Чл. 53. </w:t>
      </w:r>
      <w:r w:rsidRPr="008F18AA">
        <w:rPr>
          <w:rFonts w:ascii="Times New Roman" w:eastAsia="Times New Roman" w:hAnsi="Times New Roman" w:cs="Times New Roman"/>
          <w:lang w:val="bg-BG"/>
        </w:rPr>
        <w:t>(1) Годишният размер на общата субсидия за делегираните от държавата дейности за общините се разпределя по тримесечия, както следва:</w:t>
      </w:r>
    </w:p>
    <w:p w:rsidR="00F651CE" w:rsidRPr="008F18AA" w:rsidRDefault="00F651CE" w:rsidP="001E5ABA">
      <w:pPr>
        <w:spacing w:after="120" w:line="240" w:lineRule="auto"/>
        <w:ind w:firstLine="709"/>
        <w:jc w:val="both"/>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1. първо тримесечие - 30 на сто;</w:t>
      </w:r>
    </w:p>
    <w:p w:rsidR="00F651CE" w:rsidRPr="008F18AA" w:rsidRDefault="00F651CE" w:rsidP="001E5ABA">
      <w:pPr>
        <w:spacing w:after="120" w:line="240" w:lineRule="auto"/>
        <w:ind w:firstLine="709"/>
        <w:jc w:val="both"/>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2. второ тримесечие - 25 на сто;</w:t>
      </w:r>
    </w:p>
    <w:p w:rsidR="00F651CE" w:rsidRPr="008F18AA" w:rsidRDefault="00F651CE" w:rsidP="001E5ABA">
      <w:pPr>
        <w:spacing w:after="120" w:line="240" w:lineRule="auto"/>
        <w:ind w:firstLine="709"/>
        <w:jc w:val="both"/>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3. трето тримесечие - 20 на сто;</w:t>
      </w:r>
    </w:p>
    <w:p w:rsidR="00F651CE" w:rsidRPr="008F18AA" w:rsidRDefault="00F651CE" w:rsidP="001E5ABA">
      <w:pPr>
        <w:spacing w:after="120" w:line="240" w:lineRule="auto"/>
        <w:ind w:firstLine="709"/>
        <w:jc w:val="both"/>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4. четвърто тримесечие - 25 на сто.</w:t>
      </w:r>
    </w:p>
    <w:p w:rsidR="00F651CE" w:rsidRPr="008F18AA" w:rsidRDefault="00F651CE" w:rsidP="001E5ABA">
      <w:pPr>
        <w:spacing w:after="120" w:line="240" w:lineRule="auto"/>
        <w:ind w:firstLine="709"/>
        <w:jc w:val="both"/>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 (2) Целевата субсидия за капиталови разходи по чл. 50 се предоставя на общините до 5-о число на текущия месец,  въз основа на заявки на общините, при условията и реда, определени от министъра на финансите по чл. 52.</w:t>
      </w:r>
    </w:p>
    <w:p w:rsidR="00F651CE" w:rsidRPr="008F18AA" w:rsidRDefault="00F651CE" w:rsidP="001E5ABA">
      <w:pPr>
        <w:spacing w:after="120" w:line="240" w:lineRule="auto"/>
        <w:ind w:firstLine="709"/>
        <w:jc w:val="both"/>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(3) Общата изравнителна субсидия по чл. 50 се предоставя на общините до 20 януари в размер 50 на сто, до 20 юли в размер 25 на сто и до 20 октомври – останалите 25 на сто. </w:t>
      </w:r>
    </w:p>
    <w:p w:rsidR="00F651CE" w:rsidRPr="008F18AA" w:rsidRDefault="00F651CE" w:rsidP="001E5ABA">
      <w:pPr>
        <w:spacing w:after="120" w:line="240" w:lineRule="auto"/>
        <w:ind w:firstLine="709"/>
        <w:jc w:val="both"/>
        <w:rPr>
          <w:rFonts w:ascii="Times New Roman" w:eastAsia="Times New Roman" w:hAnsi="Times New Roman" w:cs="Times New Roman"/>
          <w:lang w:val="bg-BG"/>
        </w:rPr>
      </w:pPr>
      <w:r w:rsidRPr="008F18AA">
        <w:rPr>
          <w:rFonts w:ascii="Times New Roman" w:eastAsia="Times New Roman" w:hAnsi="Times New Roman" w:cs="Times New Roman"/>
          <w:lang w:val="bg-BG"/>
        </w:rPr>
        <w:t>(4) Средствата за зимно поддържане и снегопочистване по чл. 50 се предоставят на общините до 20 януари в размер 75 на сто и до 30 октомври –  останалите 25 на сто.</w:t>
      </w:r>
    </w:p>
    <w:p w:rsidR="00F651CE" w:rsidRPr="008F18AA" w:rsidRDefault="00F651CE" w:rsidP="001E5ABA">
      <w:pPr>
        <w:spacing w:after="120" w:line="240" w:lineRule="auto"/>
        <w:ind w:firstLine="709"/>
        <w:jc w:val="both"/>
        <w:rPr>
          <w:rFonts w:ascii="Times New Roman" w:eastAsia="Times New Roman" w:hAnsi="Times New Roman" w:cs="Times New Roman"/>
          <w:lang w:val="bg-BG"/>
        </w:rPr>
      </w:pPr>
      <w:r w:rsidRPr="008F18AA">
        <w:rPr>
          <w:rFonts w:ascii="Times New Roman" w:eastAsia="Times New Roman" w:hAnsi="Times New Roman" w:cs="Times New Roman"/>
          <w:lang w:val="bg-BG"/>
        </w:rPr>
        <w:t>(5) Общата субсидия за делегираните от държавата дейности се предоставя ежемесечно до 5-о число на текущия месец в размер една трета от тримесечното разпределение по ал. 1.</w:t>
      </w:r>
    </w:p>
    <w:p w:rsidR="00F651CE" w:rsidRPr="00BA2B6D" w:rsidRDefault="00F651CE" w:rsidP="001E5ABA">
      <w:pPr>
        <w:spacing w:after="120" w:line="240" w:lineRule="auto"/>
        <w:ind w:firstLine="709"/>
        <w:jc w:val="both"/>
        <w:rPr>
          <w:rFonts w:ascii="Times New Roman" w:eastAsia="Times New Roman" w:hAnsi="Times New Roman" w:cs="Times New Roman"/>
          <w:lang w:val="ru-RU"/>
        </w:rPr>
      </w:pPr>
      <w:r w:rsidRPr="008F18AA">
        <w:rPr>
          <w:rFonts w:ascii="Times New Roman" w:eastAsia="Times New Roman" w:hAnsi="Times New Roman" w:cs="Times New Roman"/>
          <w:b/>
          <w:bCs/>
          <w:lang w:val="bg-BG"/>
        </w:rPr>
        <w:t>Чл. 54.</w:t>
      </w:r>
      <w:r w:rsidRPr="008F18AA">
        <w:rPr>
          <w:rFonts w:ascii="Times New Roman" w:eastAsia="Times New Roman" w:hAnsi="Times New Roman" w:cs="Times New Roman"/>
          <w:lang w:val="bg-BG"/>
        </w:rPr>
        <w:t xml:space="preserve"> (1) Утвърждава допустимите максимални размери на задълженията към доставчици към 31 декември 2020 г. на бюджетните организации по чл. 13, ал. 3 от Закона за публичните финанси, както следва:</w:t>
      </w:r>
    </w:p>
    <w:tbl>
      <w:tblPr>
        <w:tblW w:w="5000" w:type="pct"/>
        <w:tblLook w:val="04A0" w:firstRow="1" w:lastRow="0" w:firstColumn="1" w:lastColumn="0" w:noHBand="0" w:noVBand="1"/>
      </w:tblPr>
      <w:tblGrid>
        <w:gridCol w:w="1078"/>
        <w:gridCol w:w="11304"/>
        <w:gridCol w:w="2178"/>
      </w:tblGrid>
      <w:tr w:rsidR="00864A9D" w:rsidRPr="008F18AA" w:rsidTr="005B6D12">
        <w:trPr>
          <w:trHeight w:val="900"/>
          <w:tblHeader/>
        </w:trPr>
        <w:tc>
          <w:tcPr>
            <w:tcW w:w="37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w:t>
            </w:r>
          </w:p>
        </w:tc>
        <w:tc>
          <w:tcPr>
            <w:tcW w:w="3882" w:type="pct"/>
            <w:tcBorders>
              <w:top w:val="single" w:sz="4" w:space="0" w:color="auto"/>
              <w:left w:val="nil"/>
              <w:bottom w:val="single" w:sz="4" w:space="0" w:color="auto"/>
              <w:right w:val="single" w:sz="4" w:space="0" w:color="auto"/>
            </w:tcBorders>
            <w:shd w:val="clear" w:color="auto" w:fill="auto"/>
            <w:vAlign w:val="center"/>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Наименование</w:t>
            </w:r>
          </w:p>
        </w:tc>
        <w:tc>
          <w:tcPr>
            <w:tcW w:w="748" w:type="pct"/>
            <w:tcBorders>
              <w:top w:val="single" w:sz="4" w:space="0" w:color="auto"/>
              <w:left w:val="nil"/>
              <w:bottom w:val="single" w:sz="4" w:space="0" w:color="auto"/>
              <w:right w:val="single" w:sz="4" w:space="0" w:color="auto"/>
            </w:tcBorders>
            <w:shd w:val="clear" w:color="auto" w:fill="auto"/>
            <w:vAlign w:val="center"/>
            <w:hideMark/>
          </w:tcPr>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Сума                 (хил. лв.)</w:t>
            </w:r>
          </w:p>
        </w:tc>
      </w:tr>
      <w:tr w:rsidR="0061460E" w:rsidRPr="008F18AA" w:rsidTr="005B6D12">
        <w:trPr>
          <w:trHeight w:val="300"/>
          <w:tblHeader/>
        </w:trPr>
        <w:tc>
          <w:tcPr>
            <w:tcW w:w="370" w:type="pct"/>
            <w:tcBorders>
              <w:top w:val="nil"/>
              <w:left w:val="single" w:sz="4" w:space="0" w:color="auto"/>
              <w:bottom w:val="single" w:sz="4" w:space="0" w:color="auto"/>
              <w:right w:val="single" w:sz="4" w:space="0" w:color="auto"/>
            </w:tcBorders>
            <w:shd w:val="clear" w:color="auto" w:fill="auto"/>
            <w:noWrap/>
            <w:vAlign w:val="bottom"/>
            <w:hideMark/>
          </w:tcPr>
          <w:p w:rsidR="0061460E" w:rsidRPr="008F18AA" w:rsidRDefault="0061460E" w:rsidP="00813FC5">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882" w:type="pct"/>
            <w:tcBorders>
              <w:top w:val="nil"/>
              <w:left w:val="nil"/>
              <w:bottom w:val="single" w:sz="4" w:space="0" w:color="auto"/>
              <w:right w:val="nil"/>
            </w:tcBorders>
            <w:shd w:val="clear" w:color="auto" w:fill="auto"/>
            <w:noWrap/>
            <w:vAlign w:val="bottom"/>
            <w:hideMark/>
          </w:tcPr>
          <w:p w:rsidR="0061460E" w:rsidRPr="008F18AA" w:rsidRDefault="0061460E"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74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1460E" w:rsidRPr="008F18AA" w:rsidRDefault="0061460E" w:rsidP="00813FC5">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r>
      <w:tr w:rsidR="00864A9D" w:rsidRPr="008F18AA" w:rsidTr="005B6D12">
        <w:trPr>
          <w:trHeight w:val="300"/>
        </w:trPr>
        <w:tc>
          <w:tcPr>
            <w:tcW w:w="370" w:type="pct"/>
            <w:tcBorders>
              <w:top w:val="single" w:sz="4" w:space="0" w:color="auto"/>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1</w:t>
            </w:r>
          </w:p>
        </w:tc>
        <w:tc>
          <w:tcPr>
            <w:tcW w:w="3882" w:type="pct"/>
            <w:tcBorders>
              <w:top w:val="single" w:sz="4" w:space="0" w:color="auto"/>
              <w:left w:val="nil"/>
              <w:bottom w:val="single" w:sz="4" w:space="0" w:color="auto"/>
              <w:right w:val="single" w:sz="4" w:space="0" w:color="auto"/>
            </w:tcBorders>
            <w:shd w:val="clear" w:color="auto" w:fill="auto"/>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Българска академия на науките</w:t>
            </w:r>
          </w:p>
        </w:tc>
        <w:tc>
          <w:tcPr>
            <w:tcW w:w="748" w:type="pct"/>
            <w:tcBorders>
              <w:top w:val="single" w:sz="4" w:space="0" w:color="auto"/>
              <w:left w:val="nil"/>
              <w:bottom w:val="single" w:sz="4" w:space="0" w:color="auto"/>
              <w:right w:val="single" w:sz="4" w:space="0" w:color="auto"/>
            </w:tcBorders>
            <w:shd w:val="clear" w:color="auto" w:fill="auto"/>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2 800,0</w:t>
            </w:r>
          </w:p>
        </w:tc>
      </w:tr>
      <w:tr w:rsidR="00864A9D" w:rsidRPr="008F18AA" w:rsidTr="005B6D12">
        <w:trPr>
          <w:trHeight w:val="300"/>
        </w:trPr>
        <w:tc>
          <w:tcPr>
            <w:tcW w:w="370"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2</w:t>
            </w:r>
          </w:p>
        </w:tc>
        <w:tc>
          <w:tcPr>
            <w:tcW w:w="3882" w:type="pct"/>
            <w:tcBorders>
              <w:top w:val="nil"/>
              <w:left w:val="nil"/>
              <w:bottom w:val="single" w:sz="4" w:space="0" w:color="auto"/>
              <w:right w:val="single" w:sz="4" w:space="0" w:color="auto"/>
            </w:tcBorders>
            <w:shd w:val="clear" w:color="auto" w:fill="auto"/>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Българска телеграфна агенция</w:t>
            </w:r>
          </w:p>
        </w:tc>
        <w:tc>
          <w:tcPr>
            <w:tcW w:w="748" w:type="pct"/>
            <w:tcBorders>
              <w:top w:val="nil"/>
              <w:left w:val="nil"/>
              <w:bottom w:val="single" w:sz="4" w:space="0" w:color="auto"/>
              <w:right w:val="single" w:sz="4" w:space="0" w:color="auto"/>
            </w:tcBorders>
            <w:shd w:val="clear" w:color="auto" w:fill="auto"/>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20,0</w:t>
            </w:r>
          </w:p>
        </w:tc>
      </w:tr>
      <w:tr w:rsidR="00864A9D" w:rsidRPr="008F18AA" w:rsidTr="005B6D12">
        <w:trPr>
          <w:trHeight w:val="300"/>
        </w:trPr>
        <w:tc>
          <w:tcPr>
            <w:tcW w:w="370"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3</w:t>
            </w:r>
          </w:p>
        </w:tc>
        <w:tc>
          <w:tcPr>
            <w:tcW w:w="3882" w:type="pct"/>
            <w:tcBorders>
              <w:top w:val="nil"/>
              <w:left w:val="nil"/>
              <w:bottom w:val="single" w:sz="4" w:space="0" w:color="auto"/>
              <w:right w:val="single" w:sz="4" w:space="0" w:color="auto"/>
            </w:tcBorders>
            <w:shd w:val="clear" w:color="auto" w:fill="auto"/>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Българска национална телевизия</w:t>
            </w:r>
          </w:p>
        </w:tc>
        <w:tc>
          <w:tcPr>
            <w:tcW w:w="748" w:type="pct"/>
            <w:tcBorders>
              <w:top w:val="nil"/>
              <w:left w:val="nil"/>
              <w:bottom w:val="single" w:sz="4" w:space="0" w:color="auto"/>
              <w:right w:val="single" w:sz="4" w:space="0" w:color="auto"/>
            </w:tcBorders>
            <w:shd w:val="clear" w:color="auto" w:fill="auto"/>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10 000,0</w:t>
            </w:r>
          </w:p>
        </w:tc>
      </w:tr>
      <w:tr w:rsidR="00864A9D" w:rsidRPr="008F18AA" w:rsidTr="005B6D12">
        <w:trPr>
          <w:trHeight w:val="300"/>
        </w:trPr>
        <w:tc>
          <w:tcPr>
            <w:tcW w:w="370"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4</w:t>
            </w:r>
          </w:p>
        </w:tc>
        <w:tc>
          <w:tcPr>
            <w:tcW w:w="3882" w:type="pct"/>
            <w:tcBorders>
              <w:top w:val="nil"/>
              <w:left w:val="nil"/>
              <w:bottom w:val="single" w:sz="4" w:space="0" w:color="auto"/>
              <w:right w:val="single" w:sz="4" w:space="0" w:color="auto"/>
            </w:tcBorders>
            <w:shd w:val="clear" w:color="auto" w:fill="auto"/>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Българско национално радио</w:t>
            </w:r>
          </w:p>
        </w:tc>
        <w:tc>
          <w:tcPr>
            <w:tcW w:w="748" w:type="pct"/>
            <w:tcBorders>
              <w:top w:val="nil"/>
              <w:left w:val="nil"/>
              <w:bottom w:val="single" w:sz="4" w:space="0" w:color="auto"/>
              <w:right w:val="single" w:sz="4" w:space="0" w:color="auto"/>
            </w:tcBorders>
            <w:shd w:val="clear" w:color="auto" w:fill="auto"/>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2 000,0</w:t>
            </w:r>
          </w:p>
        </w:tc>
      </w:tr>
      <w:tr w:rsidR="00864A9D" w:rsidRPr="008F18AA" w:rsidTr="005B6D12">
        <w:trPr>
          <w:trHeight w:val="300"/>
        </w:trPr>
        <w:tc>
          <w:tcPr>
            <w:tcW w:w="370"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5</w:t>
            </w:r>
          </w:p>
        </w:tc>
        <w:tc>
          <w:tcPr>
            <w:tcW w:w="3882" w:type="pct"/>
            <w:tcBorders>
              <w:top w:val="nil"/>
              <w:left w:val="nil"/>
              <w:bottom w:val="single" w:sz="4" w:space="0" w:color="auto"/>
              <w:right w:val="single" w:sz="4" w:space="0" w:color="auto"/>
            </w:tcBorders>
            <w:shd w:val="clear" w:color="auto" w:fill="auto"/>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Държавни висши училища</w:t>
            </w:r>
          </w:p>
        </w:tc>
        <w:tc>
          <w:tcPr>
            <w:tcW w:w="748" w:type="pct"/>
            <w:tcBorders>
              <w:top w:val="nil"/>
              <w:left w:val="nil"/>
              <w:bottom w:val="single" w:sz="4" w:space="0" w:color="auto"/>
              <w:right w:val="single" w:sz="4" w:space="0" w:color="auto"/>
            </w:tcBorders>
            <w:shd w:val="clear" w:color="auto" w:fill="auto"/>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15 952,0</w:t>
            </w:r>
          </w:p>
        </w:tc>
      </w:tr>
      <w:tr w:rsidR="00864A9D" w:rsidRPr="008F18AA" w:rsidTr="005B6D12">
        <w:trPr>
          <w:trHeight w:val="300"/>
        </w:trPr>
        <w:tc>
          <w:tcPr>
            <w:tcW w:w="370"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882" w:type="pct"/>
            <w:tcBorders>
              <w:top w:val="nil"/>
              <w:left w:val="nil"/>
              <w:bottom w:val="single" w:sz="4" w:space="0" w:color="auto"/>
              <w:right w:val="single" w:sz="4" w:space="0" w:color="auto"/>
            </w:tcBorders>
            <w:shd w:val="clear" w:color="auto" w:fill="auto"/>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А) Държавни висши училища, финансирани от Министерството на образованието и науката</w:t>
            </w:r>
          </w:p>
        </w:tc>
        <w:tc>
          <w:tcPr>
            <w:tcW w:w="748" w:type="pct"/>
            <w:tcBorders>
              <w:top w:val="nil"/>
              <w:left w:val="nil"/>
              <w:bottom w:val="single" w:sz="4" w:space="0" w:color="auto"/>
              <w:right w:val="single" w:sz="4" w:space="0" w:color="auto"/>
            </w:tcBorders>
            <w:shd w:val="clear" w:color="auto" w:fill="auto"/>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14 952,0</w:t>
            </w:r>
          </w:p>
        </w:tc>
      </w:tr>
      <w:tr w:rsidR="00864A9D" w:rsidRPr="008F18AA" w:rsidTr="005B6D12">
        <w:trPr>
          <w:trHeight w:val="300"/>
        </w:trPr>
        <w:tc>
          <w:tcPr>
            <w:tcW w:w="370"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5.1.</w:t>
            </w:r>
          </w:p>
        </w:tc>
        <w:tc>
          <w:tcPr>
            <w:tcW w:w="3882" w:type="pct"/>
            <w:tcBorders>
              <w:top w:val="nil"/>
              <w:left w:val="nil"/>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Технически университет – София</w:t>
            </w:r>
          </w:p>
        </w:tc>
        <w:tc>
          <w:tcPr>
            <w:tcW w:w="748" w:type="pct"/>
            <w:tcBorders>
              <w:top w:val="nil"/>
              <w:left w:val="nil"/>
              <w:bottom w:val="single" w:sz="4" w:space="0" w:color="auto"/>
              <w:right w:val="single" w:sz="4" w:space="0" w:color="auto"/>
            </w:tcBorders>
            <w:shd w:val="clear" w:color="auto" w:fill="auto"/>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800,0</w:t>
            </w:r>
          </w:p>
        </w:tc>
      </w:tr>
      <w:tr w:rsidR="00864A9D" w:rsidRPr="008F18AA" w:rsidTr="005B6D12">
        <w:trPr>
          <w:trHeight w:val="300"/>
        </w:trPr>
        <w:tc>
          <w:tcPr>
            <w:tcW w:w="370"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5.2.</w:t>
            </w:r>
          </w:p>
        </w:tc>
        <w:tc>
          <w:tcPr>
            <w:tcW w:w="3882" w:type="pct"/>
            <w:tcBorders>
              <w:top w:val="nil"/>
              <w:left w:val="nil"/>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Технически университет – Варна</w:t>
            </w:r>
          </w:p>
        </w:tc>
        <w:tc>
          <w:tcPr>
            <w:tcW w:w="748" w:type="pct"/>
            <w:tcBorders>
              <w:top w:val="nil"/>
              <w:left w:val="nil"/>
              <w:bottom w:val="single" w:sz="4" w:space="0" w:color="auto"/>
              <w:right w:val="single" w:sz="4" w:space="0" w:color="auto"/>
            </w:tcBorders>
            <w:shd w:val="clear" w:color="auto" w:fill="auto"/>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60,0</w:t>
            </w:r>
          </w:p>
        </w:tc>
      </w:tr>
      <w:tr w:rsidR="00864A9D" w:rsidRPr="008F18AA" w:rsidTr="005B6D12">
        <w:trPr>
          <w:trHeight w:val="300"/>
        </w:trPr>
        <w:tc>
          <w:tcPr>
            <w:tcW w:w="370"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5.3.</w:t>
            </w:r>
          </w:p>
        </w:tc>
        <w:tc>
          <w:tcPr>
            <w:tcW w:w="3882" w:type="pct"/>
            <w:tcBorders>
              <w:top w:val="nil"/>
              <w:left w:val="nil"/>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Технически университет – Габрово</w:t>
            </w:r>
          </w:p>
        </w:tc>
        <w:tc>
          <w:tcPr>
            <w:tcW w:w="748" w:type="pct"/>
            <w:tcBorders>
              <w:top w:val="nil"/>
              <w:left w:val="nil"/>
              <w:bottom w:val="single" w:sz="4" w:space="0" w:color="auto"/>
              <w:right w:val="single" w:sz="4" w:space="0" w:color="auto"/>
            </w:tcBorders>
            <w:shd w:val="clear" w:color="auto" w:fill="auto"/>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50,0</w:t>
            </w:r>
          </w:p>
        </w:tc>
      </w:tr>
      <w:tr w:rsidR="00864A9D" w:rsidRPr="008F18AA" w:rsidTr="005B6D12">
        <w:trPr>
          <w:trHeight w:val="300"/>
        </w:trPr>
        <w:tc>
          <w:tcPr>
            <w:tcW w:w="370"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5.4.</w:t>
            </w:r>
          </w:p>
        </w:tc>
        <w:tc>
          <w:tcPr>
            <w:tcW w:w="3882" w:type="pct"/>
            <w:tcBorders>
              <w:top w:val="nil"/>
              <w:left w:val="nil"/>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Русенски университет „Ангел Кънчев“</w:t>
            </w:r>
          </w:p>
        </w:tc>
        <w:tc>
          <w:tcPr>
            <w:tcW w:w="748" w:type="pct"/>
            <w:tcBorders>
              <w:top w:val="nil"/>
              <w:left w:val="nil"/>
              <w:bottom w:val="single" w:sz="4" w:space="0" w:color="auto"/>
              <w:right w:val="single" w:sz="4" w:space="0" w:color="auto"/>
            </w:tcBorders>
            <w:shd w:val="clear" w:color="auto" w:fill="auto"/>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145,0</w:t>
            </w:r>
          </w:p>
        </w:tc>
      </w:tr>
      <w:tr w:rsidR="00864A9D" w:rsidRPr="008F18AA" w:rsidTr="005B6D12">
        <w:trPr>
          <w:trHeight w:val="300"/>
        </w:trPr>
        <w:tc>
          <w:tcPr>
            <w:tcW w:w="370"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5.5.</w:t>
            </w:r>
          </w:p>
        </w:tc>
        <w:tc>
          <w:tcPr>
            <w:tcW w:w="3882" w:type="pct"/>
            <w:tcBorders>
              <w:top w:val="nil"/>
              <w:left w:val="nil"/>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Университет по хранителни технологии – Пловдив</w:t>
            </w:r>
          </w:p>
        </w:tc>
        <w:tc>
          <w:tcPr>
            <w:tcW w:w="748" w:type="pct"/>
            <w:tcBorders>
              <w:top w:val="nil"/>
              <w:left w:val="nil"/>
              <w:bottom w:val="single" w:sz="4" w:space="0" w:color="auto"/>
              <w:right w:val="single" w:sz="4" w:space="0" w:color="auto"/>
            </w:tcBorders>
            <w:shd w:val="clear" w:color="auto" w:fill="auto"/>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115,0</w:t>
            </w:r>
          </w:p>
        </w:tc>
      </w:tr>
      <w:tr w:rsidR="00864A9D" w:rsidRPr="008F18AA" w:rsidTr="005B6D12">
        <w:trPr>
          <w:trHeight w:val="300"/>
        </w:trPr>
        <w:tc>
          <w:tcPr>
            <w:tcW w:w="370"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5.6.</w:t>
            </w:r>
          </w:p>
        </w:tc>
        <w:tc>
          <w:tcPr>
            <w:tcW w:w="3882" w:type="pct"/>
            <w:tcBorders>
              <w:top w:val="nil"/>
              <w:left w:val="nil"/>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Химикотехнологичен и металургичен университет – София</w:t>
            </w:r>
          </w:p>
        </w:tc>
        <w:tc>
          <w:tcPr>
            <w:tcW w:w="748" w:type="pct"/>
            <w:tcBorders>
              <w:top w:val="nil"/>
              <w:left w:val="nil"/>
              <w:bottom w:val="single" w:sz="4" w:space="0" w:color="auto"/>
              <w:right w:val="single" w:sz="4" w:space="0" w:color="auto"/>
            </w:tcBorders>
            <w:shd w:val="clear" w:color="auto" w:fill="auto"/>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200,0</w:t>
            </w:r>
          </w:p>
        </w:tc>
      </w:tr>
      <w:tr w:rsidR="00864A9D" w:rsidRPr="008F18AA" w:rsidTr="005B6D12">
        <w:trPr>
          <w:trHeight w:val="300"/>
        </w:trPr>
        <w:tc>
          <w:tcPr>
            <w:tcW w:w="370"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5.7.</w:t>
            </w:r>
          </w:p>
        </w:tc>
        <w:tc>
          <w:tcPr>
            <w:tcW w:w="3882" w:type="pct"/>
            <w:tcBorders>
              <w:top w:val="nil"/>
              <w:left w:val="nil"/>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Университет „Проф. д-р Асен Златаров“ – Бургас</w:t>
            </w:r>
          </w:p>
        </w:tc>
        <w:tc>
          <w:tcPr>
            <w:tcW w:w="748" w:type="pct"/>
            <w:tcBorders>
              <w:top w:val="nil"/>
              <w:left w:val="nil"/>
              <w:bottom w:val="single" w:sz="4" w:space="0" w:color="auto"/>
              <w:right w:val="single" w:sz="4" w:space="0" w:color="auto"/>
            </w:tcBorders>
            <w:shd w:val="clear" w:color="auto" w:fill="auto"/>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100,0</w:t>
            </w:r>
          </w:p>
        </w:tc>
      </w:tr>
      <w:tr w:rsidR="00864A9D" w:rsidRPr="008F18AA" w:rsidTr="005B6D12">
        <w:trPr>
          <w:trHeight w:val="300"/>
        </w:trPr>
        <w:tc>
          <w:tcPr>
            <w:tcW w:w="370"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5.8.</w:t>
            </w:r>
          </w:p>
        </w:tc>
        <w:tc>
          <w:tcPr>
            <w:tcW w:w="3882" w:type="pct"/>
            <w:tcBorders>
              <w:top w:val="nil"/>
              <w:left w:val="nil"/>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Лесотехнически университет – София</w:t>
            </w:r>
          </w:p>
        </w:tc>
        <w:tc>
          <w:tcPr>
            <w:tcW w:w="748" w:type="pct"/>
            <w:tcBorders>
              <w:top w:val="nil"/>
              <w:left w:val="nil"/>
              <w:bottom w:val="single" w:sz="4" w:space="0" w:color="auto"/>
              <w:right w:val="single" w:sz="4" w:space="0" w:color="auto"/>
            </w:tcBorders>
            <w:shd w:val="clear" w:color="auto" w:fill="auto"/>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170,0</w:t>
            </w:r>
          </w:p>
        </w:tc>
      </w:tr>
      <w:tr w:rsidR="00864A9D" w:rsidRPr="008F18AA" w:rsidTr="005B6D12">
        <w:trPr>
          <w:trHeight w:val="300"/>
        </w:trPr>
        <w:tc>
          <w:tcPr>
            <w:tcW w:w="370"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5.9.</w:t>
            </w:r>
          </w:p>
        </w:tc>
        <w:tc>
          <w:tcPr>
            <w:tcW w:w="3882" w:type="pct"/>
            <w:tcBorders>
              <w:top w:val="nil"/>
              <w:left w:val="nil"/>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Университет по архитектура, строителство и геодезия – София</w:t>
            </w:r>
          </w:p>
        </w:tc>
        <w:tc>
          <w:tcPr>
            <w:tcW w:w="748" w:type="pct"/>
            <w:tcBorders>
              <w:top w:val="nil"/>
              <w:left w:val="nil"/>
              <w:bottom w:val="single" w:sz="4" w:space="0" w:color="auto"/>
              <w:right w:val="single" w:sz="4" w:space="0" w:color="auto"/>
            </w:tcBorders>
            <w:shd w:val="clear" w:color="auto" w:fill="auto"/>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246,0</w:t>
            </w:r>
          </w:p>
        </w:tc>
      </w:tr>
      <w:tr w:rsidR="00864A9D" w:rsidRPr="008F18AA" w:rsidTr="005B6D12">
        <w:trPr>
          <w:trHeight w:val="300"/>
        </w:trPr>
        <w:tc>
          <w:tcPr>
            <w:tcW w:w="370"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5.10.</w:t>
            </w:r>
          </w:p>
        </w:tc>
        <w:tc>
          <w:tcPr>
            <w:tcW w:w="3882" w:type="pct"/>
            <w:tcBorders>
              <w:top w:val="nil"/>
              <w:left w:val="nil"/>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Минно-геоложки университет „Св. Иван Рилски“ – София</w:t>
            </w:r>
          </w:p>
        </w:tc>
        <w:tc>
          <w:tcPr>
            <w:tcW w:w="748" w:type="pct"/>
            <w:tcBorders>
              <w:top w:val="nil"/>
              <w:left w:val="nil"/>
              <w:bottom w:val="single" w:sz="4" w:space="0" w:color="auto"/>
              <w:right w:val="single" w:sz="4" w:space="0" w:color="auto"/>
            </w:tcBorders>
            <w:shd w:val="clear" w:color="auto" w:fill="auto"/>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164,0</w:t>
            </w:r>
          </w:p>
        </w:tc>
      </w:tr>
      <w:tr w:rsidR="00864A9D" w:rsidRPr="008F18AA" w:rsidTr="005B6D12">
        <w:trPr>
          <w:trHeight w:val="300"/>
        </w:trPr>
        <w:tc>
          <w:tcPr>
            <w:tcW w:w="370"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5.11.</w:t>
            </w:r>
          </w:p>
        </w:tc>
        <w:tc>
          <w:tcPr>
            <w:tcW w:w="3882" w:type="pct"/>
            <w:tcBorders>
              <w:top w:val="nil"/>
              <w:left w:val="nil"/>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Университет за национално и световно стопанство – София</w:t>
            </w:r>
          </w:p>
        </w:tc>
        <w:tc>
          <w:tcPr>
            <w:tcW w:w="748" w:type="pct"/>
            <w:tcBorders>
              <w:top w:val="nil"/>
              <w:left w:val="nil"/>
              <w:bottom w:val="single" w:sz="4" w:space="0" w:color="auto"/>
              <w:right w:val="single" w:sz="4" w:space="0" w:color="auto"/>
            </w:tcBorders>
            <w:shd w:val="clear" w:color="auto" w:fill="auto"/>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1 200,0</w:t>
            </w:r>
          </w:p>
        </w:tc>
      </w:tr>
      <w:tr w:rsidR="00864A9D" w:rsidRPr="008F18AA" w:rsidTr="005B6D12">
        <w:trPr>
          <w:trHeight w:val="300"/>
        </w:trPr>
        <w:tc>
          <w:tcPr>
            <w:tcW w:w="370"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5.12.</w:t>
            </w:r>
          </w:p>
        </w:tc>
        <w:tc>
          <w:tcPr>
            <w:tcW w:w="3882" w:type="pct"/>
            <w:tcBorders>
              <w:top w:val="nil"/>
              <w:left w:val="nil"/>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Икономически университет – Варна</w:t>
            </w:r>
          </w:p>
        </w:tc>
        <w:tc>
          <w:tcPr>
            <w:tcW w:w="748" w:type="pct"/>
            <w:tcBorders>
              <w:top w:val="nil"/>
              <w:left w:val="nil"/>
              <w:bottom w:val="single" w:sz="4" w:space="0" w:color="auto"/>
              <w:right w:val="single" w:sz="4" w:space="0" w:color="auto"/>
            </w:tcBorders>
            <w:shd w:val="clear" w:color="auto" w:fill="auto"/>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50,0</w:t>
            </w:r>
          </w:p>
        </w:tc>
      </w:tr>
      <w:tr w:rsidR="00864A9D" w:rsidRPr="008F18AA" w:rsidTr="005B6D12">
        <w:trPr>
          <w:trHeight w:val="300"/>
        </w:trPr>
        <w:tc>
          <w:tcPr>
            <w:tcW w:w="370"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5.13.</w:t>
            </w:r>
          </w:p>
        </w:tc>
        <w:tc>
          <w:tcPr>
            <w:tcW w:w="3882" w:type="pct"/>
            <w:tcBorders>
              <w:top w:val="nil"/>
              <w:left w:val="nil"/>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Стопанска академия „Димитър А. Ценов“ – Свищов</w:t>
            </w:r>
          </w:p>
        </w:tc>
        <w:tc>
          <w:tcPr>
            <w:tcW w:w="748" w:type="pct"/>
            <w:tcBorders>
              <w:top w:val="nil"/>
              <w:left w:val="nil"/>
              <w:bottom w:val="single" w:sz="4" w:space="0" w:color="auto"/>
              <w:right w:val="single" w:sz="4" w:space="0" w:color="auto"/>
            </w:tcBorders>
            <w:shd w:val="clear" w:color="auto" w:fill="auto"/>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205,0</w:t>
            </w:r>
          </w:p>
        </w:tc>
      </w:tr>
      <w:tr w:rsidR="00864A9D" w:rsidRPr="008F18AA" w:rsidTr="005B6D12">
        <w:trPr>
          <w:trHeight w:val="300"/>
        </w:trPr>
        <w:tc>
          <w:tcPr>
            <w:tcW w:w="370"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5.14.</w:t>
            </w:r>
          </w:p>
        </w:tc>
        <w:tc>
          <w:tcPr>
            <w:tcW w:w="3882" w:type="pct"/>
            <w:tcBorders>
              <w:top w:val="nil"/>
              <w:left w:val="nil"/>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Софийски университет „Св. Климент Охридски“</w:t>
            </w:r>
          </w:p>
        </w:tc>
        <w:tc>
          <w:tcPr>
            <w:tcW w:w="748" w:type="pct"/>
            <w:tcBorders>
              <w:top w:val="nil"/>
              <w:left w:val="nil"/>
              <w:bottom w:val="single" w:sz="4" w:space="0" w:color="auto"/>
              <w:right w:val="single" w:sz="4" w:space="0" w:color="auto"/>
            </w:tcBorders>
            <w:shd w:val="clear" w:color="auto" w:fill="auto"/>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4 285,0</w:t>
            </w:r>
          </w:p>
        </w:tc>
      </w:tr>
      <w:tr w:rsidR="00864A9D" w:rsidRPr="008F18AA" w:rsidTr="005B6D12">
        <w:trPr>
          <w:trHeight w:val="300"/>
        </w:trPr>
        <w:tc>
          <w:tcPr>
            <w:tcW w:w="370"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5.15.</w:t>
            </w:r>
          </w:p>
        </w:tc>
        <w:tc>
          <w:tcPr>
            <w:tcW w:w="3882" w:type="pct"/>
            <w:tcBorders>
              <w:top w:val="nil"/>
              <w:left w:val="nil"/>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Великотърновски университет „Св. св. Кирил и Методий“</w:t>
            </w:r>
          </w:p>
        </w:tc>
        <w:tc>
          <w:tcPr>
            <w:tcW w:w="748" w:type="pct"/>
            <w:tcBorders>
              <w:top w:val="nil"/>
              <w:left w:val="nil"/>
              <w:bottom w:val="single" w:sz="4" w:space="0" w:color="auto"/>
              <w:right w:val="single" w:sz="4" w:space="0" w:color="auto"/>
            </w:tcBorders>
            <w:shd w:val="clear" w:color="auto" w:fill="auto"/>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400,0</w:t>
            </w:r>
          </w:p>
        </w:tc>
      </w:tr>
      <w:tr w:rsidR="00864A9D" w:rsidRPr="008F18AA" w:rsidTr="005B6D12">
        <w:trPr>
          <w:trHeight w:val="300"/>
        </w:trPr>
        <w:tc>
          <w:tcPr>
            <w:tcW w:w="370"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5.16.</w:t>
            </w:r>
          </w:p>
        </w:tc>
        <w:tc>
          <w:tcPr>
            <w:tcW w:w="3882" w:type="pct"/>
            <w:tcBorders>
              <w:top w:val="nil"/>
              <w:left w:val="nil"/>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Пловдивски университет „Паисий Хилендарски“</w:t>
            </w:r>
          </w:p>
        </w:tc>
        <w:tc>
          <w:tcPr>
            <w:tcW w:w="748" w:type="pct"/>
            <w:tcBorders>
              <w:top w:val="nil"/>
              <w:left w:val="nil"/>
              <w:bottom w:val="single" w:sz="4" w:space="0" w:color="auto"/>
              <w:right w:val="single" w:sz="4" w:space="0" w:color="auto"/>
            </w:tcBorders>
            <w:shd w:val="clear" w:color="auto" w:fill="auto"/>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200,0</w:t>
            </w:r>
          </w:p>
        </w:tc>
      </w:tr>
      <w:tr w:rsidR="00864A9D" w:rsidRPr="008F18AA" w:rsidTr="005B6D12">
        <w:trPr>
          <w:trHeight w:val="300"/>
        </w:trPr>
        <w:tc>
          <w:tcPr>
            <w:tcW w:w="370"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5.17.</w:t>
            </w:r>
          </w:p>
        </w:tc>
        <w:tc>
          <w:tcPr>
            <w:tcW w:w="3882" w:type="pct"/>
            <w:tcBorders>
              <w:top w:val="nil"/>
              <w:left w:val="nil"/>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Югозападен университет „Неофит Рилски“ – Благоевград</w:t>
            </w:r>
          </w:p>
        </w:tc>
        <w:tc>
          <w:tcPr>
            <w:tcW w:w="748" w:type="pct"/>
            <w:tcBorders>
              <w:top w:val="nil"/>
              <w:left w:val="nil"/>
              <w:bottom w:val="single" w:sz="4" w:space="0" w:color="auto"/>
              <w:right w:val="single" w:sz="4" w:space="0" w:color="auto"/>
            </w:tcBorders>
            <w:shd w:val="clear" w:color="auto" w:fill="auto"/>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830,0</w:t>
            </w:r>
          </w:p>
        </w:tc>
      </w:tr>
      <w:tr w:rsidR="00864A9D" w:rsidRPr="008F18AA" w:rsidTr="005B6D12">
        <w:trPr>
          <w:trHeight w:val="300"/>
        </w:trPr>
        <w:tc>
          <w:tcPr>
            <w:tcW w:w="370"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5.18.</w:t>
            </w:r>
          </w:p>
        </w:tc>
        <w:tc>
          <w:tcPr>
            <w:tcW w:w="3882" w:type="pct"/>
            <w:tcBorders>
              <w:top w:val="nil"/>
              <w:left w:val="nil"/>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Шуменски университет „Епископ Константин Преславски“</w:t>
            </w:r>
          </w:p>
        </w:tc>
        <w:tc>
          <w:tcPr>
            <w:tcW w:w="748" w:type="pct"/>
            <w:tcBorders>
              <w:top w:val="nil"/>
              <w:left w:val="nil"/>
              <w:bottom w:val="single" w:sz="4" w:space="0" w:color="auto"/>
              <w:right w:val="single" w:sz="4" w:space="0" w:color="auto"/>
            </w:tcBorders>
            <w:shd w:val="clear" w:color="auto" w:fill="auto"/>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14,0</w:t>
            </w:r>
          </w:p>
        </w:tc>
      </w:tr>
      <w:tr w:rsidR="00864A9D" w:rsidRPr="008F18AA" w:rsidTr="005B6D12">
        <w:trPr>
          <w:trHeight w:val="300"/>
        </w:trPr>
        <w:tc>
          <w:tcPr>
            <w:tcW w:w="370"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5.19.</w:t>
            </w:r>
          </w:p>
        </w:tc>
        <w:tc>
          <w:tcPr>
            <w:tcW w:w="3882" w:type="pct"/>
            <w:tcBorders>
              <w:top w:val="nil"/>
              <w:left w:val="nil"/>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Национална спортна академия „Васил Левски“ – София</w:t>
            </w:r>
          </w:p>
        </w:tc>
        <w:tc>
          <w:tcPr>
            <w:tcW w:w="748" w:type="pct"/>
            <w:tcBorders>
              <w:top w:val="nil"/>
              <w:left w:val="nil"/>
              <w:bottom w:val="single" w:sz="4" w:space="0" w:color="auto"/>
              <w:right w:val="single" w:sz="4" w:space="0" w:color="auto"/>
            </w:tcBorders>
            <w:shd w:val="clear" w:color="auto" w:fill="auto"/>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700,0</w:t>
            </w:r>
          </w:p>
        </w:tc>
      </w:tr>
      <w:tr w:rsidR="00864A9D" w:rsidRPr="008F18AA" w:rsidTr="005B6D12">
        <w:trPr>
          <w:trHeight w:val="300"/>
        </w:trPr>
        <w:tc>
          <w:tcPr>
            <w:tcW w:w="370"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5.20.</w:t>
            </w:r>
          </w:p>
        </w:tc>
        <w:tc>
          <w:tcPr>
            <w:tcW w:w="3882" w:type="pct"/>
            <w:tcBorders>
              <w:top w:val="nil"/>
              <w:left w:val="nil"/>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Аграрен университет – Пловдив</w:t>
            </w:r>
          </w:p>
        </w:tc>
        <w:tc>
          <w:tcPr>
            <w:tcW w:w="748" w:type="pct"/>
            <w:tcBorders>
              <w:top w:val="nil"/>
              <w:left w:val="nil"/>
              <w:bottom w:val="single" w:sz="4" w:space="0" w:color="auto"/>
              <w:right w:val="single" w:sz="4" w:space="0" w:color="auto"/>
            </w:tcBorders>
            <w:shd w:val="clear" w:color="auto" w:fill="auto"/>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115,0</w:t>
            </w:r>
          </w:p>
        </w:tc>
      </w:tr>
      <w:tr w:rsidR="00864A9D" w:rsidRPr="008F18AA" w:rsidTr="005B6D12">
        <w:trPr>
          <w:trHeight w:val="300"/>
        </w:trPr>
        <w:tc>
          <w:tcPr>
            <w:tcW w:w="370"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5.21.</w:t>
            </w:r>
          </w:p>
        </w:tc>
        <w:tc>
          <w:tcPr>
            <w:tcW w:w="3882" w:type="pct"/>
            <w:tcBorders>
              <w:top w:val="nil"/>
              <w:left w:val="nil"/>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Академия за музикално, танцово и изобразително изкуство „Проф. Асен Диамандиев“ – Пловдив</w:t>
            </w:r>
          </w:p>
        </w:tc>
        <w:tc>
          <w:tcPr>
            <w:tcW w:w="748" w:type="pct"/>
            <w:tcBorders>
              <w:top w:val="nil"/>
              <w:left w:val="nil"/>
              <w:bottom w:val="single" w:sz="4" w:space="0" w:color="auto"/>
              <w:right w:val="single" w:sz="4" w:space="0" w:color="auto"/>
            </w:tcBorders>
            <w:shd w:val="clear" w:color="auto" w:fill="auto"/>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35,0</w:t>
            </w:r>
          </w:p>
        </w:tc>
      </w:tr>
      <w:tr w:rsidR="00864A9D" w:rsidRPr="008F18AA" w:rsidTr="005B6D12">
        <w:trPr>
          <w:trHeight w:val="300"/>
        </w:trPr>
        <w:tc>
          <w:tcPr>
            <w:tcW w:w="370"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5.22.</w:t>
            </w:r>
          </w:p>
        </w:tc>
        <w:tc>
          <w:tcPr>
            <w:tcW w:w="3882" w:type="pct"/>
            <w:tcBorders>
              <w:top w:val="nil"/>
              <w:left w:val="nil"/>
              <w:bottom w:val="single" w:sz="4" w:space="0" w:color="auto"/>
              <w:right w:val="single" w:sz="4" w:space="0" w:color="auto"/>
            </w:tcBorders>
            <w:shd w:val="clear" w:color="auto" w:fill="auto"/>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Национална академия за театрално и филмово изкуство „Кръстьо Сарафов“ – София</w:t>
            </w:r>
          </w:p>
        </w:tc>
        <w:tc>
          <w:tcPr>
            <w:tcW w:w="748" w:type="pct"/>
            <w:tcBorders>
              <w:top w:val="nil"/>
              <w:left w:val="nil"/>
              <w:bottom w:val="single" w:sz="4" w:space="0" w:color="auto"/>
              <w:right w:val="single" w:sz="4" w:space="0" w:color="auto"/>
            </w:tcBorders>
            <w:shd w:val="clear" w:color="auto" w:fill="auto"/>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45,0</w:t>
            </w:r>
          </w:p>
        </w:tc>
      </w:tr>
      <w:tr w:rsidR="00864A9D" w:rsidRPr="008F18AA" w:rsidTr="005B6D12">
        <w:trPr>
          <w:trHeight w:val="300"/>
        </w:trPr>
        <w:tc>
          <w:tcPr>
            <w:tcW w:w="370"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5.23.</w:t>
            </w:r>
          </w:p>
        </w:tc>
        <w:tc>
          <w:tcPr>
            <w:tcW w:w="3882" w:type="pct"/>
            <w:tcBorders>
              <w:top w:val="nil"/>
              <w:left w:val="nil"/>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Национална музикална академия „Проф. Панчо Владигеров“ – София</w:t>
            </w:r>
          </w:p>
        </w:tc>
        <w:tc>
          <w:tcPr>
            <w:tcW w:w="748" w:type="pct"/>
            <w:tcBorders>
              <w:top w:val="nil"/>
              <w:left w:val="nil"/>
              <w:bottom w:val="single" w:sz="4" w:space="0" w:color="auto"/>
              <w:right w:val="single" w:sz="4" w:space="0" w:color="auto"/>
            </w:tcBorders>
            <w:shd w:val="clear" w:color="auto" w:fill="auto"/>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350,0</w:t>
            </w:r>
          </w:p>
        </w:tc>
      </w:tr>
      <w:tr w:rsidR="00864A9D" w:rsidRPr="008F18AA" w:rsidTr="005B6D12">
        <w:trPr>
          <w:trHeight w:val="300"/>
        </w:trPr>
        <w:tc>
          <w:tcPr>
            <w:tcW w:w="370"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5.24.</w:t>
            </w:r>
          </w:p>
        </w:tc>
        <w:tc>
          <w:tcPr>
            <w:tcW w:w="3882" w:type="pct"/>
            <w:tcBorders>
              <w:top w:val="nil"/>
              <w:left w:val="nil"/>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Национална художествена академия – София</w:t>
            </w:r>
          </w:p>
        </w:tc>
        <w:tc>
          <w:tcPr>
            <w:tcW w:w="748" w:type="pct"/>
            <w:tcBorders>
              <w:top w:val="nil"/>
              <w:left w:val="nil"/>
              <w:bottom w:val="single" w:sz="4" w:space="0" w:color="auto"/>
              <w:right w:val="single" w:sz="4" w:space="0" w:color="auto"/>
            </w:tcBorders>
            <w:shd w:val="clear" w:color="auto" w:fill="auto"/>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56,0</w:t>
            </w:r>
          </w:p>
        </w:tc>
      </w:tr>
      <w:tr w:rsidR="00864A9D" w:rsidRPr="008F18AA" w:rsidTr="005B6D12">
        <w:trPr>
          <w:trHeight w:val="300"/>
        </w:trPr>
        <w:tc>
          <w:tcPr>
            <w:tcW w:w="370"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5.25.</w:t>
            </w:r>
          </w:p>
        </w:tc>
        <w:tc>
          <w:tcPr>
            <w:tcW w:w="3882" w:type="pct"/>
            <w:tcBorders>
              <w:top w:val="nil"/>
              <w:left w:val="nil"/>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Университет по библиотекознание и информационни технологии – София</w:t>
            </w:r>
          </w:p>
        </w:tc>
        <w:tc>
          <w:tcPr>
            <w:tcW w:w="748" w:type="pct"/>
            <w:tcBorders>
              <w:top w:val="nil"/>
              <w:left w:val="nil"/>
              <w:bottom w:val="single" w:sz="4" w:space="0" w:color="auto"/>
              <w:right w:val="single" w:sz="4" w:space="0" w:color="auto"/>
            </w:tcBorders>
            <w:shd w:val="clear" w:color="auto" w:fill="auto"/>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30,0</w:t>
            </w:r>
          </w:p>
        </w:tc>
      </w:tr>
      <w:tr w:rsidR="00864A9D" w:rsidRPr="008F18AA" w:rsidTr="005B6D12">
        <w:trPr>
          <w:trHeight w:val="300"/>
        </w:trPr>
        <w:tc>
          <w:tcPr>
            <w:tcW w:w="370"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5.26.</w:t>
            </w:r>
          </w:p>
        </w:tc>
        <w:tc>
          <w:tcPr>
            <w:tcW w:w="3882" w:type="pct"/>
            <w:tcBorders>
              <w:top w:val="nil"/>
              <w:left w:val="nil"/>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Висше училище по телекомуникации и пощи – София</w:t>
            </w:r>
          </w:p>
        </w:tc>
        <w:tc>
          <w:tcPr>
            <w:tcW w:w="748" w:type="pct"/>
            <w:tcBorders>
              <w:top w:val="nil"/>
              <w:left w:val="nil"/>
              <w:bottom w:val="single" w:sz="4" w:space="0" w:color="auto"/>
              <w:right w:val="single" w:sz="4" w:space="0" w:color="auto"/>
            </w:tcBorders>
            <w:shd w:val="clear" w:color="auto" w:fill="auto"/>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61,0</w:t>
            </w:r>
          </w:p>
        </w:tc>
      </w:tr>
      <w:tr w:rsidR="00864A9D" w:rsidRPr="008F18AA" w:rsidTr="005B6D12">
        <w:trPr>
          <w:trHeight w:val="300"/>
        </w:trPr>
        <w:tc>
          <w:tcPr>
            <w:tcW w:w="370"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5.27.</w:t>
            </w:r>
          </w:p>
        </w:tc>
        <w:tc>
          <w:tcPr>
            <w:tcW w:w="3882" w:type="pct"/>
            <w:tcBorders>
              <w:top w:val="nil"/>
              <w:left w:val="nil"/>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Медицински университет – София</w:t>
            </w:r>
          </w:p>
        </w:tc>
        <w:tc>
          <w:tcPr>
            <w:tcW w:w="748" w:type="pct"/>
            <w:tcBorders>
              <w:top w:val="nil"/>
              <w:left w:val="nil"/>
              <w:bottom w:val="single" w:sz="4" w:space="0" w:color="auto"/>
              <w:right w:val="single" w:sz="4" w:space="0" w:color="auto"/>
            </w:tcBorders>
            <w:shd w:val="clear" w:color="auto" w:fill="auto"/>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2 385,0</w:t>
            </w:r>
          </w:p>
        </w:tc>
      </w:tr>
      <w:tr w:rsidR="00864A9D" w:rsidRPr="008F18AA" w:rsidTr="005B6D12">
        <w:trPr>
          <w:trHeight w:val="300"/>
        </w:trPr>
        <w:tc>
          <w:tcPr>
            <w:tcW w:w="370"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5.28.</w:t>
            </w:r>
          </w:p>
        </w:tc>
        <w:tc>
          <w:tcPr>
            <w:tcW w:w="3882" w:type="pct"/>
            <w:tcBorders>
              <w:top w:val="nil"/>
              <w:left w:val="nil"/>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Медицински университет „Проф. д-р Параскев Стоянов“ – Варна</w:t>
            </w:r>
          </w:p>
        </w:tc>
        <w:tc>
          <w:tcPr>
            <w:tcW w:w="748" w:type="pct"/>
            <w:tcBorders>
              <w:top w:val="nil"/>
              <w:left w:val="nil"/>
              <w:bottom w:val="single" w:sz="4" w:space="0" w:color="auto"/>
              <w:right w:val="single" w:sz="4" w:space="0" w:color="auto"/>
            </w:tcBorders>
            <w:shd w:val="clear" w:color="auto" w:fill="auto"/>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561,0</w:t>
            </w:r>
          </w:p>
        </w:tc>
      </w:tr>
      <w:tr w:rsidR="00864A9D" w:rsidRPr="008F18AA" w:rsidTr="005B6D12">
        <w:trPr>
          <w:trHeight w:val="300"/>
        </w:trPr>
        <w:tc>
          <w:tcPr>
            <w:tcW w:w="370"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5.29.</w:t>
            </w:r>
          </w:p>
        </w:tc>
        <w:tc>
          <w:tcPr>
            <w:tcW w:w="3882" w:type="pct"/>
            <w:tcBorders>
              <w:top w:val="nil"/>
              <w:left w:val="nil"/>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Медицински университет – Пловдив</w:t>
            </w:r>
          </w:p>
        </w:tc>
        <w:tc>
          <w:tcPr>
            <w:tcW w:w="748" w:type="pct"/>
            <w:tcBorders>
              <w:top w:val="nil"/>
              <w:left w:val="nil"/>
              <w:bottom w:val="single" w:sz="4" w:space="0" w:color="auto"/>
              <w:right w:val="single" w:sz="4" w:space="0" w:color="auto"/>
            </w:tcBorders>
            <w:shd w:val="clear" w:color="auto" w:fill="auto"/>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650,0</w:t>
            </w:r>
          </w:p>
        </w:tc>
      </w:tr>
      <w:tr w:rsidR="00864A9D" w:rsidRPr="008F18AA" w:rsidTr="005B6D12">
        <w:trPr>
          <w:trHeight w:val="300"/>
        </w:trPr>
        <w:tc>
          <w:tcPr>
            <w:tcW w:w="370"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5.30.</w:t>
            </w:r>
          </w:p>
        </w:tc>
        <w:tc>
          <w:tcPr>
            <w:tcW w:w="3882" w:type="pct"/>
            <w:tcBorders>
              <w:top w:val="nil"/>
              <w:left w:val="nil"/>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Медицински университет – Плевен</w:t>
            </w:r>
          </w:p>
        </w:tc>
        <w:tc>
          <w:tcPr>
            <w:tcW w:w="748" w:type="pct"/>
            <w:tcBorders>
              <w:top w:val="nil"/>
              <w:left w:val="nil"/>
              <w:bottom w:val="single" w:sz="4" w:space="0" w:color="auto"/>
              <w:right w:val="single" w:sz="4" w:space="0" w:color="auto"/>
            </w:tcBorders>
            <w:shd w:val="clear" w:color="auto" w:fill="auto"/>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20,0</w:t>
            </w:r>
          </w:p>
        </w:tc>
      </w:tr>
      <w:tr w:rsidR="00864A9D" w:rsidRPr="008F18AA" w:rsidTr="005B6D12">
        <w:trPr>
          <w:trHeight w:val="300"/>
        </w:trPr>
        <w:tc>
          <w:tcPr>
            <w:tcW w:w="370"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5.31.</w:t>
            </w:r>
          </w:p>
        </w:tc>
        <w:tc>
          <w:tcPr>
            <w:tcW w:w="3882" w:type="pct"/>
            <w:tcBorders>
              <w:top w:val="nil"/>
              <w:left w:val="nil"/>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Тракийски университет – Стара Загора</w:t>
            </w:r>
          </w:p>
        </w:tc>
        <w:tc>
          <w:tcPr>
            <w:tcW w:w="748" w:type="pct"/>
            <w:tcBorders>
              <w:top w:val="nil"/>
              <w:left w:val="nil"/>
              <w:bottom w:val="single" w:sz="4" w:space="0" w:color="auto"/>
              <w:right w:val="single" w:sz="4" w:space="0" w:color="auto"/>
            </w:tcBorders>
            <w:shd w:val="clear" w:color="auto" w:fill="auto"/>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500,0</w:t>
            </w:r>
          </w:p>
        </w:tc>
      </w:tr>
      <w:tr w:rsidR="00864A9D" w:rsidRPr="008F18AA" w:rsidTr="005B6D12">
        <w:trPr>
          <w:trHeight w:val="300"/>
        </w:trPr>
        <w:tc>
          <w:tcPr>
            <w:tcW w:w="370"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5.32.</w:t>
            </w:r>
          </w:p>
        </w:tc>
        <w:tc>
          <w:tcPr>
            <w:tcW w:w="3882" w:type="pct"/>
            <w:tcBorders>
              <w:top w:val="nil"/>
              <w:left w:val="nil"/>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Висше транспортно училище „Тодор Каблешков“ – София</w:t>
            </w:r>
          </w:p>
        </w:tc>
        <w:tc>
          <w:tcPr>
            <w:tcW w:w="748" w:type="pct"/>
            <w:tcBorders>
              <w:top w:val="nil"/>
              <w:left w:val="nil"/>
              <w:bottom w:val="single" w:sz="4" w:space="0" w:color="auto"/>
              <w:right w:val="single" w:sz="4" w:space="0" w:color="auto"/>
            </w:tcBorders>
            <w:shd w:val="clear" w:color="auto" w:fill="auto"/>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125,0</w:t>
            </w:r>
          </w:p>
        </w:tc>
      </w:tr>
      <w:tr w:rsidR="00864A9D" w:rsidRPr="008F18AA" w:rsidTr="005B6D12">
        <w:trPr>
          <w:trHeight w:val="300"/>
        </w:trPr>
        <w:tc>
          <w:tcPr>
            <w:tcW w:w="370"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5.33.</w:t>
            </w:r>
          </w:p>
        </w:tc>
        <w:tc>
          <w:tcPr>
            <w:tcW w:w="3882" w:type="pct"/>
            <w:tcBorders>
              <w:top w:val="nil"/>
              <w:left w:val="nil"/>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Висше строително училище „Любен Каравелов“ – София</w:t>
            </w:r>
          </w:p>
        </w:tc>
        <w:tc>
          <w:tcPr>
            <w:tcW w:w="748" w:type="pct"/>
            <w:tcBorders>
              <w:top w:val="nil"/>
              <w:left w:val="nil"/>
              <w:bottom w:val="single" w:sz="4" w:space="0" w:color="auto"/>
              <w:right w:val="single" w:sz="4" w:space="0" w:color="auto"/>
            </w:tcBorders>
            <w:shd w:val="clear" w:color="auto" w:fill="auto"/>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85,0</w:t>
            </w:r>
          </w:p>
        </w:tc>
      </w:tr>
      <w:tr w:rsidR="00864A9D" w:rsidRPr="008F18AA" w:rsidTr="005B6D12">
        <w:trPr>
          <w:trHeight w:val="300"/>
        </w:trPr>
        <w:tc>
          <w:tcPr>
            <w:tcW w:w="370"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882" w:type="pct"/>
            <w:tcBorders>
              <w:top w:val="nil"/>
              <w:left w:val="nil"/>
              <w:bottom w:val="single" w:sz="4" w:space="0" w:color="auto"/>
              <w:right w:val="single" w:sz="4" w:space="0" w:color="auto"/>
            </w:tcBorders>
            <w:shd w:val="clear" w:color="auto" w:fill="auto"/>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Б) Държавни висши училища, финансирани от Министерството на отбраната</w:t>
            </w:r>
          </w:p>
        </w:tc>
        <w:tc>
          <w:tcPr>
            <w:tcW w:w="748" w:type="pct"/>
            <w:tcBorders>
              <w:top w:val="nil"/>
              <w:left w:val="nil"/>
              <w:bottom w:val="single" w:sz="4" w:space="0" w:color="auto"/>
              <w:right w:val="single" w:sz="4" w:space="0" w:color="auto"/>
            </w:tcBorders>
            <w:shd w:val="clear" w:color="auto" w:fill="auto"/>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1 000,0</w:t>
            </w:r>
          </w:p>
        </w:tc>
      </w:tr>
      <w:tr w:rsidR="00864A9D" w:rsidRPr="008F18AA" w:rsidTr="005B6D12">
        <w:trPr>
          <w:trHeight w:val="300"/>
        </w:trPr>
        <w:tc>
          <w:tcPr>
            <w:tcW w:w="370"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5.34.</w:t>
            </w:r>
          </w:p>
        </w:tc>
        <w:tc>
          <w:tcPr>
            <w:tcW w:w="3882" w:type="pct"/>
            <w:tcBorders>
              <w:top w:val="nil"/>
              <w:left w:val="nil"/>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Военна академия „Георги Стойков Раковски“</w:t>
            </w:r>
          </w:p>
        </w:tc>
        <w:tc>
          <w:tcPr>
            <w:tcW w:w="748" w:type="pct"/>
            <w:tcBorders>
              <w:top w:val="nil"/>
              <w:left w:val="nil"/>
              <w:bottom w:val="single" w:sz="4" w:space="0" w:color="auto"/>
              <w:right w:val="single" w:sz="4" w:space="0" w:color="auto"/>
            </w:tcBorders>
            <w:shd w:val="clear" w:color="auto" w:fill="auto"/>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200,0</w:t>
            </w:r>
          </w:p>
        </w:tc>
      </w:tr>
      <w:tr w:rsidR="00864A9D" w:rsidRPr="008F18AA" w:rsidTr="005B6D12">
        <w:trPr>
          <w:trHeight w:val="300"/>
        </w:trPr>
        <w:tc>
          <w:tcPr>
            <w:tcW w:w="370"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5.35.</w:t>
            </w:r>
          </w:p>
        </w:tc>
        <w:tc>
          <w:tcPr>
            <w:tcW w:w="3882" w:type="pct"/>
            <w:tcBorders>
              <w:top w:val="nil"/>
              <w:left w:val="nil"/>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Национален военен университет „Васил Левски“</w:t>
            </w:r>
          </w:p>
        </w:tc>
        <w:tc>
          <w:tcPr>
            <w:tcW w:w="748" w:type="pct"/>
            <w:tcBorders>
              <w:top w:val="nil"/>
              <w:left w:val="nil"/>
              <w:bottom w:val="single" w:sz="4" w:space="0" w:color="auto"/>
              <w:right w:val="single" w:sz="4" w:space="0" w:color="auto"/>
            </w:tcBorders>
            <w:shd w:val="clear" w:color="auto" w:fill="auto"/>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500,0</w:t>
            </w:r>
          </w:p>
        </w:tc>
      </w:tr>
      <w:tr w:rsidR="00864A9D" w:rsidRPr="008F18AA" w:rsidTr="005B6D12">
        <w:trPr>
          <w:trHeight w:val="300"/>
        </w:trPr>
        <w:tc>
          <w:tcPr>
            <w:tcW w:w="370"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5.36.</w:t>
            </w:r>
          </w:p>
        </w:tc>
        <w:tc>
          <w:tcPr>
            <w:tcW w:w="3882" w:type="pct"/>
            <w:tcBorders>
              <w:top w:val="nil"/>
              <w:left w:val="nil"/>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Висше военноморско училище „Никола Йонков Вапцаров“</w:t>
            </w:r>
          </w:p>
        </w:tc>
        <w:tc>
          <w:tcPr>
            <w:tcW w:w="748" w:type="pct"/>
            <w:tcBorders>
              <w:top w:val="nil"/>
              <w:left w:val="nil"/>
              <w:bottom w:val="single" w:sz="4" w:space="0" w:color="auto"/>
              <w:right w:val="single" w:sz="4" w:space="0" w:color="auto"/>
            </w:tcBorders>
            <w:shd w:val="clear" w:color="auto" w:fill="auto"/>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200,0</w:t>
            </w:r>
          </w:p>
        </w:tc>
      </w:tr>
      <w:tr w:rsidR="00864A9D" w:rsidRPr="008F18AA" w:rsidTr="005B6D12">
        <w:trPr>
          <w:trHeight w:val="300"/>
        </w:trPr>
        <w:tc>
          <w:tcPr>
            <w:tcW w:w="370"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5.37.</w:t>
            </w:r>
          </w:p>
        </w:tc>
        <w:tc>
          <w:tcPr>
            <w:tcW w:w="3882" w:type="pct"/>
            <w:tcBorders>
              <w:top w:val="nil"/>
              <w:left w:val="nil"/>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Висше военновъздушно училище „Георги Бенковски“</w:t>
            </w:r>
          </w:p>
        </w:tc>
        <w:tc>
          <w:tcPr>
            <w:tcW w:w="748" w:type="pct"/>
            <w:tcBorders>
              <w:top w:val="nil"/>
              <w:left w:val="nil"/>
              <w:bottom w:val="single" w:sz="4" w:space="0" w:color="auto"/>
              <w:right w:val="single" w:sz="4" w:space="0" w:color="auto"/>
            </w:tcBorders>
            <w:shd w:val="clear" w:color="auto" w:fill="auto"/>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100,0</w:t>
            </w:r>
          </w:p>
        </w:tc>
      </w:tr>
      <w:tr w:rsidR="00864A9D" w:rsidRPr="008F18AA" w:rsidTr="005B6D12">
        <w:trPr>
          <w:trHeight w:val="300"/>
        </w:trPr>
        <w:tc>
          <w:tcPr>
            <w:tcW w:w="370"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 </w:t>
            </w:r>
          </w:p>
        </w:tc>
        <w:tc>
          <w:tcPr>
            <w:tcW w:w="3882" w:type="pct"/>
            <w:tcBorders>
              <w:top w:val="nil"/>
              <w:left w:val="nil"/>
              <w:bottom w:val="single" w:sz="4" w:space="0" w:color="auto"/>
              <w:right w:val="single" w:sz="4" w:space="0" w:color="auto"/>
            </w:tcBorders>
            <w:shd w:val="clear" w:color="auto" w:fill="auto"/>
            <w:hideMark/>
          </w:tcPr>
          <w:p w:rsidR="00864A9D" w:rsidRPr="008F18AA" w:rsidRDefault="00864A9D" w:rsidP="00864A9D">
            <w:pPr>
              <w:spacing w:after="0" w:line="240" w:lineRule="auto"/>
              <w:rPr>
                <w:rFonts w:ascii="Times New Roman" w:eastAsia="Times New Roman" w:hAnsi="Times New Roman" w:cs="Times New Roman"/>
                <w:lang w:val="bg-BG"/>
              </w:rPr>
            </w:pPr>
            <w:r w:rsidRPr="008F18AA">
              <w:rPr>
                <w:rFonts w:ascii="Times New Roman" w:eastAsia="Times New Roman" w:hAnsi="Times New Roman" w:cs="Times New Roman"/>
                <w:lang w:val="bg-BG"/>
              </w:rPr>
              <w:t>Всичко:</w:t>
            </w:r>
          </w:p>
        </w:tc>
        <w:tc>
          <w:tcPr>
            <w:tcW w:w="748" w:type="pct"/>
            <w:tcBorders>
              <w:top w:val="nil"/>
              <w:left w:val="nil"/>
              <w:bottom w:val="single" w:sz="4" w:space="0" w:color="auto"/>
              <w:right w:val="single" w:sz="4" w:space="0" w:color="auto"/>
            </w:tcBorders>
            <w:shd w:val="clear" w:color="auto" w:fill="auto"/>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rPr>
            </w:pPr>
            <w:r w:rsidRPr="008F18AA">
              <w:rPr>
                <w:rFonts w:ascii="Times New Roman" w:eastAsia="Times New Roman" w:hAnsi="Times New Roman" w:cs="Times New Roman"/>
                <w:lang w:val="bg-BG"/>
              </w:rPr>
              <w:t>30 772,0</w:t>
            </w:r>
          </w:p>
        </w:tc>
      </w:tr>
    </w:tbl>
    <w:p w:rsidR="00306182" w:rsidRPr="008F18AA" w:rsidRDefault="00306182" w:rsidP="00306182">
      <w:pPr>
        <w:tabs>
          <w:tab w:val="left" w:pos="1224"/>
          <w:tab w:val="left" w:pos="11087"/>
        </w:tabs>
        <w:spacing w:after="0" w:line="240" w:lineRule="auto"/>
        <w:ind w:left="284"/>
        <w:rPr>
          <w:rFonts w:ascii="Times New Roman" w:eastAsia="Times New Roman" w:hAnsi="Times New Roman" w:cs="Times New Roman"/>
          <w:sz w:val="20"/>
          <w:szCs w:val="20"/>
          <w:lang w:val="bg-BG"/>
        </w:rPr>
      </w:pPr>
      <w:r w:rsidRPr="008F18AA">
        <w:rPr>
          <w:rFonts w:ascii="Times New Roman" w:eastAsia="Times New Roman" w:hAnsi="Times New Roman" w:cs="Times New Roman"/>
          <w:lang w:val="bg-BG"/>
        </w:rPr>
        <w:tab/>
      </w:r>
      <w:r w:rsidRPr="008F18AA">
        <w:rPr>
          <w:rFonts w:ascii="Times New Roman" w:eastAsia="Times New Roman" w:hAnsi="Times New Roman" w:cs="Times New Roman"/>
          <w:sz w:val="20"/>
          <w:szCs w:val="20"/>
          <w:lang w:val="bg-BG"/>
        </w:rPr>
        <w:tab/>
      </w:r>
    </w:p>
    <w:p w:rsidR="00306182" w:rsidRPr="008F18AA" w:rsidRDefault="00306182" w:rsidP="001E5ABA">
      <w:pPr>
        <w:spacing w:after="120" w:line="240" w:lineRule="auto"/>
        <w:ind w:firstLine="709"/>
        <w:jc w:val="both"/>
        <w:rPr>
          <w:rFonts w:ascii="Times New Roman" w:eastAsia="Times New Roman" w:hAnsi="Times New Roman" w:cs="Times New Roman"/>
          <w:lang w:val="bg-BG"/>
        </w:rPr>
      </w:pPr>
      <w:r w:rsidRPr="008F18AA">
        <w:rPr>
          <w:rFonts w:ascii="Times New Roman" w:eastAsia="Times New Roman" w:hAnsi="Times New Roman" w:cs="Times New Roman"/>
          <w:lang w:val="bg-BG"/>
        </w:rPr>
        <w:t>(2) Сумите за съответните бюджетни организации по ал. 1 могат да бъдат увеличени с акт на Министерския съвет, като общият размер на увеличенията не може да надвишава 20 на сто от сумата по ал. 1 за съответната бюджетна организация.</w:t>
      </w:r>
    </w:p>
    <w:p w:rsidR="00306182" w:rsidRPr="008F18AA" w:rsidRDefault="00306182" w:rsidP="001E5ABA">
      <w:pPr>
        <w:spacing w:after="120" w:line="240" w:lineRule="auto"/>
        <w:ind w:firstLine="709"/>
        <w:jc w:val="both"/>
        <w:rPr>
          <w:rFonts w:ascii="Times New Roman" w:eastAsia="Times New Roman" w:hAnsi="Times New Roman" w:cs="Times New Roman"/>
          <w:lang w:val="bg-BG"/>
        </w:rPr>
      </w:pPr>
      <w:r w:rsidRPr="008F18AA">
        <w:rPr>
          <w:rFonts w:ascii="Times New Roman" w:eastAsia="Times New Roman" w:hAnsi="Times New Roman" w:cs="Times New Roman"/>
          <w:lang w:val="bg-BG"/>
        </w:rPr>
        <w:t>(3) Министерският съвет може да извършва компенсирани промени в сумите по ал. 1, когато очакваният размер на задълженията към доставчиците на съответната бюджетна организация е по-малък от съответната сума по ал. 1.</w:t>
      </w:r>
    </w:p>
    <w:p w:rsidR="00306182" w:rsidRPr="008F18AA" w:rsidRDefault="00306182" w:rsidP="001E5ABA">
      <w:pPr>
        <w:spacing w:after="120" w:line="240" w:lineRule="auto"/>
        <w:ind w:firstLine="709"/>
        <w:jc w:val="both"/>
        <w:rPr>
          <w:rFonts w:ascii="Times New Roman" w:eastAsia="Times New Roman" w:hAnsi="Times New Roman" w:cs="Times New Roman"/>
          <w:lang w:val="bg-BG"/>
        </w:rPr>
      </w:pPr>
      <w:r w:rsidRPr="008F18AA">
        <w:rPr>
          <w:rFonts w:ascii="Times New Roman" w:eastAsia="Times New Roman" w:hAnsi="Times New Roman" w:cs="Times New Roman"/>
          <w:lang w:val="bg-BG"/>
        </w:rPr>
        <w:t>(4) В обхвата на задълженията по ал. 1-3 се включват всички задължения към доставчици, които подлежат на плащане и отчитане по съответните бюджети на бюджетните организации по ал. 1, с изключение на задълженията по финансов лизинг, търговски лизинг и други форми на дълг, за доставки на активи, отчетени като бюджетни разходи.</w:t>
      </w:r>
    </w:p>
    <w:p w:rsidR="00306182" w:rsidRDefault="00306182" w:rsidP="001E5ABA">
      <w:pPr>
        <w:spacing w:after="120" w:line="240" w:lineRule="auto"/>
        <w:ind w:firstLine="709"/>
        <w:jc w:val="both"/>
        <w:rPr>
          <w:rFonts w:ascii="Times New Roman" w:eastAsia="Times New Roman" w:hAnsi="Times New Roman" w:cs="Times New Roman"/>
          <w:lang w:val="bg-BG"/>
        </w:rPr>
      </w:pPr>
      <w:r w:rsidRPr="008F18AA">
        <w:rPr>
          <w:rFonts w:ascii="Times New Roman" w:eastAsia="Times New Roman" w:hAnsi="Times New Roman" w:cs="Times New Roman"/>
          <w:b/>
          <w:bCs/>
          <w:lang w:val="bg-BG"/>
        </w:rPr>
        <w:t>Чл. 55.</w:t>
      </w:r>
      <w:r w:rsidRPr="008F18AA">
        <w:rPr>
          <w:rFonts w:ascii="Times New Roman" w:eastAsia="Times New Roman" w:hAnsi="Times New Roman" w:cs="Times New Roman"/>
          <w:lang w:val="bg-BG"/>
        </w:rPr>
        <w:t xml:space="preserve"> (1) </w:t>
      </w:r>
      <w:r w:rsidRPr="0041506C">
        <w:rPr>
          <w:rFonts w:ascii="Times New Roman" w:hAnsi="Times New Roman" w:cs="Times New Roman"/>
          <w:lang w:val="bg-BG"/>
        </w:rPr>
        <w:t>Утвърждава</w:t>
      </w:r>
      <w:r w:rsidRPr="008F18AA">
        <w:rPr>
          <w:rFonts w:ascii="Times New Roman" w:eastAsia="Times New Roman" w:hAnsi="Times New Roman" w:cs="Times New Roman"/>
          <w:lang w:val="bg-BG"/>
        </w:rPr>
        <w:t xml:space="preserve"> целеви текущи и капиталови разходи в областта на електронното управление и за използваните информационни и </w:t>
      </w:r>
      <w:r w:rsidRPr="001E5ABA">
        <w:rPr>
          <w:rFonts w:ascii="Times New Roman" w:hAnsi="Times New Roman" w:cs="Times New Roman"/>
          <w:lang w:val="bg-BG"/>
        </w:rPr>
        <w:t>комуникационни</w:t>
      </w:r>
      <w:r w:rsidRPr="008F18AA">
        <w:rPr>
          <w:rFonts w:ascii="Times New Roman" w:eastAsia="Times New Roman" w:hAnsi="Times New Roman" w:cs="Times New Roman"/>
          <w:lang w:val="bg-BG"/>
        </w:rPr>
        <w:t xml:space="preserve"> технологии в рамките на бюджетите на бюджетните организации, както следва:</w:t>
      </w:r>
    </w:p>
    <w:tbl>
      <w:tblPr>
        <w:tblW w:w="5000" w:type="pct"/>
        <w:tblCellMar>
          <w:left w:w="70" w:type="dxa"/>
          <w:right w:w="70" w:type="dxa"/>
        </w:tblCellMar>
        <w:tblLook w:val="04A0" w:firstRow="1" w:lastRow="0" w:firstColumn="1" w:lastColumn="0" w:noHBand="0" w:noVBand="1"/>
      </w:tblPr>
      <w:tblGrid>
        <w:gridCol w:w="958"/>
        <w:gridCol w:w="8739"/>
        <w:gridCol w:w="1938"/>
        <w:gridCol w:w="1428"/>
        <w:gridCol w:w="1507"/>
      </w:tblGrid>
      <w:tr w:rsidR="00205B55" w:rsidRPr="00205B55" w:rsidTr="005B6D12">
        <w:trPr>
          <w:trHeight w:val="300"/>
          <w:tblHeader/>
        </w:trPr>
        <w:tc>
          <w:tcPr>
            <w:tcW w:w="329" w:type="pct"/>
            <w:tcBorders>
              <w:top w:val="nil"/>
              <w:left w:val="nil"/>
              <w:bottom w:val="nil"/>
              <w:right w:val="nil"/>
            </w:tcBorders>
            <w:shd w:val="clear" w:color="auto" w:fill="auto"/>
            <w:noWrap/>
            <w:vAlign w:val="bottom"/>
            <w:hideMark/>
          </w:tcPr>
          <w:p w:rsidR="00205B55" w:rsidRPr="00205B55" w:rsidRDefault="00205B55" w:rsidP="00205B55">
            <w:pPr>
              <w:spacing w:after="0" w:line="240" w:lineRule="auto"/>
              <w:rPr>
                <w:rFonts w:ascii="Times New Roman" w:eastAsia="Times New Roman" w:hAnsi="Times New Roman" w:cs="Times New Roman"/>
                <w:lang w:val="bg-BG" w:eastAsia="bg-BG"/>
              </w:rPr>
            </w:pPr>
          </w:p>
        </w:tc>
        <w:tc>
          <w:tcPr>
            <w:tcW w:w="2999" w:type="pct"/>
            <w:tcBorders>
              <w:top w:val="nil"/>
              <w:left w:val="nil"/>
              <w:bottom w:val="nil"/>
              <w:right w:val="nil"/>
            </w:tcBorders>
            <w:shd w:val="clear" w:color="auto" w:fill="auto"/>
            <w:noWrap/>
            <w:vAlign w:val="bottom"/>
            <w:hideMark/>
          </w:tcPr>
          <w:p w:rsidR="00205B55" w:rsidRPr="00205B55" w:rsidRDefault="00205B55" w:rsidP="00205B55">
            <w:pPr>
              <w:spacing w:after="0" w:line="240" w:lineRule="auto"/>
              <w:rPr>
                <w:rFonts w:ascii="Times New Roman" w:eastAsia="Times New Roman" w:hAnsi="Times New Roman" w:cs="Times New Roman"/>
                <w:lang w:val="bg-BG" w:eastAsia="bg-BG"/>
              </w:rPr>
            </w:pPr>
          </w:p>
        </w:tc>
        <w:tc>
          <w:tcPr>
            <w:tcW w:w="665" w:type="pct"/>
            <w:tcBorders>
              <w:top w:val="nil"/>
              <w:left w:val="nil"/>
              <w:bottom w:val="nil"/>
              <w:right w:val="nil"/>
            </w:tcBorders>
            <w:shd w:val="clear" w:color="auto" w:fill="auto"/>
            <w:noWrap/>
            <w:vAlign w:val="bottom"/>
            <w:hideMark/>
          </w:tcPr>
          <w:p w:rsidR="00205B55" w:rsidRPr="00205B55" w:rsidRDefault="00205B55" w:rsidP="00205B55">
            <w:pPr>
              <w:spacing w:after="0" w:line="240" w:lineRule="auto"/>
              <w:rPr>
                <w:rFonts w:ascii="Times New Roman" w:eastAsia="Times New Roman" w:hAnsi="Times New Roman" w:cs="Times New Roman"/>
                <w:lang w:val="bg-BG" w:eastAsia="bg-BG"/>
              </w:rPr>
            </w:pPr>
          </w:p>
        </w:tc>
        <w:tc>
          <w:tcPr>
            <w:tcW w:w="490" w:type="pct"/>
            <w:tcBorders>
              <w:top w:val="nil"/>
              <w:left w:val="nil"/>
              <w:bottom w:val="nil"/>
              <w:right w:val="nil"/>
            </w:tcBorders>
            <w:shd w:val="clear" w:color="auto" w:fill="auto"/>
            <w:noWrap/>
            <w:vAlign w:val="bottom"/>
            <w:hideMark/>
          </w:tcPr>
          <w:p w:rsidR="00205B55" w:rsidRPr="00205B55" w:rsidRDefault="00205B55" w:rsidP="00205B55">
            <w:pPr>
              <w:spacing w:after="0" w:line="240" w:lineRule="auto"/>
              <w:rPr>
                <w:rFonts w:ascii="Times New Roman" w:eastAsia="Times New Roman" w:hAnsi="Times New Roman" w:cs="Times New Roman"/>
                <w:lang w:val="bg-BG" w:eastAsia="bg-BG"/>
              </w:rPr>
            </w:pPr>
          </w:p>
        </w:tc>
        <w:tc>
          <w:tcPr>
            <w:tcW w:w="518" w:type="pct"/>
            <w:tcBorders>
              <w:top w:val="nil"/>
              <w:left w:val="nil"/>
              <w:bottom w:val="nil"/>
              <w:right w:val="nil"/>
            </w:tcBorders>
            <w:shd w:val="clear" w:color="auto" w:fill="auto"/>
            <w:noWrap/>
            <w:vAlign w:val="bottom"/>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(хил. лв.)</w:t>
            </w:r>
          </w:p>
        </w:tc>
      </w:tr>
      <w:tr w:rsidR="00205B55" w:rsidRPr="00205B55" w:rsidTr="005B6D12">
        <w:trPr>
          <w:trHeight w:val="900"/>
          <w:tblHeader/>
        </w:trPr>
        <w:tc>
          <w:tcPr>
            <w:tcW w:w="32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5B55" w:rsidRPr="00205B55" w:rsidRDefault="00205B55" w:rsidP="00205B55">
            <w:pPr>
              <w:spacing w:after="0" w:line="240" w:lineRule="auto"/>
              <w:jc w:val="center"/>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w:t>
            </w:r>
          </w:p>
        </w:tc>
        <w:tc>
          <w:tcPr>
            <w:tcW w:w="2999" w:type="pct"/>
            <w:tcBorders>
              <w:top w:val="single" w:sz="4" w:space="0" w:color="auto"/>
              <w:left w:val="nil"/>
              <w:bottom w:val="single" w:sz="4" w:space="0" w:color="auto"/>
              <w:right w:val="single" w:sz="4" w:space="0" w:color="auto"/>
            </w:tcBorders>
            <w:shd w:val="clear" w:color="auto" w:fill="auto"/>
            <w:noWrap/>
            <w:vAlign w:val="center"/>
            <w:hideMark/>
          </w:tcPr>
          <w:p w:rsidR="00205B55" w:rsidRPr="00205B55" w:rsidRDefault="00205B55" w:rsidP="00205B55">
            <w:pPr>
              <w:spacing w:after="0" w:line="240" w:lineRule="auto"/>
              <w:jc w:val="center"/>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Наименование</w:t>
            </w:r>
          </w:p>
        </w:tc>
        <w:tc>
          <w:tcPr>
            <w:tcW w:w="665" w:type="pct"/>
            <w:tcBorders>
              <w:top w:val="single" w:sz="4" w:space="0" w:color="auto"/>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center"/>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Общо</w:t>
            </w:r>
            <w:r w:rsidRPr="00205B55">
              <w:rPr>
                <w:rFonts w:ascii="Times New Roman" w:eastAsia="Times New Roman" w:hAnsi="Times New Roman" w:cs="Times New Roman"/>
                <w:lang w:val="bg-BG" w:eastAsia="bg-BG"/>
              </w:rPr>
              <w:br/>
              <w:t>разходи</w:t>
            </w:r>
          </w:p>
        </w:tc>
        <w:tc>
          <w:tcPr>
            <w:tcW w:w="490" w:type="pct"/>
            <w:tcBorders>
              <w:top w:val="single" w:sz="4" w:space="0" w:color="auto"/>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center"/>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br/>
              <w:t>Текущи</w:t>
            </w:r>
            <w:r w:rsidRPr="00205B55">
              <w:rPr>
                <w:rFonts w:ascii="Times New Roman" w:eastAsia="Times New Roman" w:hAnsi="Times New Roman" w:cs="Times New Roman"/>
                <w:lang w:val="bg-BG" w:eastAsia="bg-BG"/>
              </w:rPr>
              <w:br/>
              <w:t xml:space="preserve"> разходи</w:t>
            </w:r>
          </w:p>
        </w:tc>
        <w:tc>
          <w:tcPr>
            <w:tcW w:w="518" w:type="pct"/>
            <w:tcBorders>
              <w:top w:val="single" w:sz="4" w:space="0" w:color="auto"/>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center"/>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br/>
              <w:t>Капиталови разходи</w:t>
            </w:r>
          </w:p>
        </w:tc>
      </w:tr>
      <w:tr w:rsidR="00205B55" w:rsidRPr="00205B55" w:rsidTr="005B6D12">
        <w:trPr>
          <w:trHeight w:val="300"/>
          <w:tblHeader/>
        </w:trPr>
        <w:tc>
          <w:tcPr>
            <w:tcW w:w="329" w:type="pct"/>
            <w:tcBorders>
              <w:top w:val="nil"/>
              <w:left w:val="single" w:sz="4" w:space="0" w:color="auto"/>
              <w:bottom w:val="single" w:sz="4" w:space="0" w:color="auto"/>
              <w:right w:val="single" w:sz="4" w:space="0" w:color="auto"/>
            </w:tcBorders>
            <w:shd w:val="clear" w:color="auto" w:fill="auto"/>
            <w:noWrap/>
            <w:vAlign w:val="bottom"/>
            <w:hideMark/>
          </w:tcPr>
          <w:p w:rsidR="00205B55" w:rsidRPr="0061460E" w:rsidRDefault="00205B55" w:rsidP="00205B55">
            <w:pPr>
              <w:spacing w:after="0" w:line="240" w:lineRule="auto"/>
              <w:jc w:val="center"/>
              <w:rPr>
                <w:rFonts w:ascii="Times New Roman" w:eastAsia="Times New Roman" w:hAnsi="Times New Roman" w:cs="Times New Roman"/>
                <w:lang w:eastAsia="bg-BG"/>
              </w:rPr>
            </w:pPr>
          </w:p>
        </w:tc>
        <w:tc>
          <w:tcPr>
            <w:tcW w:w="2999" w:type="pct"/>
            <w:tcBorders>
              <w:top w:val="nil"/>
              <w:left w:val="nil"/>
              <w:bottom w:val="single" w:sz="4" w:space="0" w:color="auto"/>
              <w:right w:val="single" w:sz="4" w:space="0" w:color="auto"/>
            </w:tcBorders>
            <w:shd w:val="clear" w:color="auto" w:fill="auto"/>
            <w:vAlign w:val="center"/>
            <w:hideMark/>
          </w:tcPr>
          <w:p w:rsidR="00205B55" w:rsidRPr="0061460E" w:rsidRDefault="0061460E" w:rsidP="00205B55">
            <w:pPr>
              <w:spacing w:after="0" w:line="240" w:lineRule="auto"/>
              <w:jc w:val="center"/>
              <w:rPr>
                <w:rFonts w:ascii="Times New Roman" w:eastAsia="Times New Roman" w:hAnsi="Times New Roman" w:cs="Times New Roman"/>
                <w:lang w:eastAsia="bg-BG"/>
              </w:rPr>
            </w:pPr>
            <w:r>
              <w:rPr>
                <w:rFonts w:ascii="Times New Roman" w:eastAsia="Times New Roman" w:hAnsi="Times New Roman" w:cs="Times New Roman"/>
                <w:lang w:eastAsia="bg-BG"/>
              </w:rPr>
              <w:t>1</w:t>
            </w:r>
          </w:p>
        </w:tc>
        <w:tc>
          <w:tcPr>
            <w:tcW w:w="665" w:type="pct"/>
            <w:tcBorders>
              <w:top w:val="nil"/>
              <w:left w:val="nil"/>
              <w:bottom w:val="single" w:sz="4" w:space="0" w:color="auto"/>
              <w:right w:val="single" w:sz="4" w:space="0" w:color="auto"/>
            </w:tcBorders>
            <w:shd w:val="clear" w:color="auto" w:fill="auto"/>
            <w:vAlign w:val="center"/>
            <w:hideMark/>
          </w:tcPr>
          <w:p w:rsidR="00205B55" w:rsidRPr="0061460E" w:rsidRDefault="0061460E" w:rsidP="00205B55">
            <w:pPr>
              <w:spacing w:after="0" w:line="240" w:lineRule="auto"/>
              <w:jc w:val="center"/>
              <w:rPr>
                <w:rFonts w:ascii="Times New Roman" w:eastAsia="Times New Roman" w:hAnsi="Times New Roman" w:cs="Times New Roman"/>
                <w:lang w:eastAsia="bg-BG"/>
              </w:rPr>
            </w:pPr>
            <w:r>
              <w:rPr>
                <w:rFonts w:ascii="Times New Roman" w:eastAsia="Times New Roman" w:hAnsi="Times New Roman" w:cs="Times New Roman"/>
                <w:lang w:eastAsia="bg-BG"/>
              </w:rPr>
              <w:t>2</w:t>
            </w:r>
          </w:p>
        </w:tc>
        <w:tc>
          <w:tcPr>
            <w:tcW w:w="490" w:type="pct"/>
            <w:tcBorders>
              <w:top w:val="nil"/>
              <w:left w:val="nil"/>
              <w:bottom w:val="single" w:sz="4" w:space="0" w:color="auto"/>
              <w:right w:val="single" w:sz="4" w:space="0" w:color="auto"/>
            </w:tcBorders>
            <w:shd w:val="clear" w:color="auto" w:fill="auto"/>
            <w:vAlign w:val="center"/>
            <w:hideMark/>
          </w:tcPr>
          <w:p w:rsidR="00205B55" w:rsidRPr="00205B55" w:rsidRDefault="0061460E" w:rsidP="00205B55">
            <w:pPr>
              <w:spacing w:after="0" w:line="240" w:lineRule="auto"/>
              <w:jc w:val="center"/>
              <w:rPr>
                <w:rFonts w:ascii="Times New Roman" w:eastAsia="Times New Roman" w:hAnsi="Times New Roman" w:cs="Times New Roman"/>
                <w:lang w:val="bg-BG" w:eastAsia="bg-BG"/>
              </w:rPr>
            </w:pPr>
            <w:r>
              <w:rPr>
                <w:rFonts w:ascii="Times New Roman" w:eastAsia="Times New Roman" w:hAnsi="Times New Roman" w:cs="Times New Roman"/>
                <w:lang w:eastAsia="bg-BG"/>
              </w:rPr>
              <w:t>2</w:t>
            </w:r>
            <w:r w:rsidR="00205B55" w:rsidRPr="00205B55">
              <w:rPr>
                <w:rFonts w:ascii="Times New Roman" w:eastAsia="Times New Roman" w:hAnsi="Times New Roman" w:cs="Times New Roman"/>
                <w:lang w:val="bg-BG" w:eastAsia="bg-BG"/>
              </w:rPr>
              <w:t>.1</w:t>
            </w:r>
          </w:p>
        </w:tc>
        <w:tc>
          <w:tcPr>
            <w:tcW w:w="518" w:type="pct"/>
            <w:tcBorders>
              <w:top w:val="nil"/>
              <w:left w:val="nil"/>
              <w:bottom w:val="single" w:sz="4" w:space="0" w:color="auto"/>
              <w:right w:val="single" w:sz="4" w:space="0" w:color="auto"/>
            </w:tcBorders>
            <w:shd w:val="clear" w:color="auto" w:fill="auto"/>
            <w:vAlign w:val="center"/>
            <w:hideMark/>
          </w:tcPr>
          <w:p w:rsidR="00205B55" w:rsidRPr="00205B55" w:rsidRDefault="0061460E" w:rsidP="00205B55">
            <w:pPr>
              <w:spacing w:after="0" w:line="240" w:lineRule="auto"/>
              <w:jc w:val="center"/>
              <w:rPr>
                <w:rFonts w:ascii="Times New Roman" w:eastAsia="Times New Roman" w:hAnsi="Times New Roman" w:cs="Times New Roman"/>
                <w:lang w:val="bg-BG" w:eastAsia="bg-BG"/>
              </w:rPr>
            </w:pPr>
            <w:r>
              <w:rPr>
                <w:rFonts w:ascii="Times New Roman" w:eastAsia="Times New Roman" w:hAnsi="Times New Roman" w:cs="Times New Roman"/>
                <w:lang w:eastAsia="bg-BG"/>
              </w:rPr>
              <w:t>2</w:t>
            </w:r>
            <w:r w:rsidR="00205B55" w:rsidRPr="00205B55">
              <w:rPr>
                <w:rFonts w:ascii="Times New Roman" w:eastAsia="Times New Roman" w:hAnsi="Times New Roman" w:cs="Times New Roman"/>
                <w:lang w:val="bg-BG" w:eastAsia="bg-BG"/>
              </w:rPr>
              <w:t>.2</w:t>
            </w:r>
          </w:p>
        </w:tc>
      </w:tr>
      <w:tr w:rsidR="00205B55" w:rsidRPr="00205B55" w:rsidTr="005B6D12">
        <w:trPr>
          <w:trHeight w:val="300"/>
        </w:trPr>
        <w:tc>
          <w:tcPr>
            <w:tcW w:w="329" w:type="pct"/>
            <w:tcBorders>
              <w:top w:val="nil"/>
              <w:left w:val="single" w:sz="4" w:space="0" w:color="auto"/>
              <w:bottom w:val="single" w:sz="4" w:space="0" w:color="auto"/>
              <w:right w:val="single" w:sz="4" w:space="0" w:color="auto"/>
            </w:tcBorders>
            <w:shd w:val="clear" w:color="auto" w:fill="auto"/>
            <w:noWrap/>
            <w:hideMark/>
          </w:tcPr>
          <w:p w:rsidR="00205B55" w:rsidRPr="00205B55" w:rsidRDefault="00205B55" w:rsidP="00205B55">
            <w:pPr>
              <w:spacing w:after="0" w:line="240" w:lineRule="auto"/>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1.</w:t>
            </w:r>
          </w:p>
        </w:tc>
        <w:tc>
          <w:tcPr>
            <w:tcW w:w="2999"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Сметна палата</w:t>
            </w:r>
          </w:p>
        </w:tc>
        <w:tc>
          <w:tcPr>
            <w:tcW w:w="665"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840,0</w:t>
            </w:r>
          </w:p>
        </w:tc>
        <w:tc>
          <w:tcPr>
            <w:tcW w:w="490"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590,0</w:t>
            </w:r>
          </w:p>
        </w:tc>
        <w:tc>
          <w:tcPr>
            <w:tcW w:w="518"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250,0</w:t>
            </w:r>
          </w:p>
        </w:tc>
      </w:tr>
      <w:tr w:rsidR="00205B55" w:rsidRPr="00205B55" w:rsidTr="005B6D12">
        <w:trPr>
          <w:trHeight w:val="300"/>
        </w:trPr>
        <w:tc>
          <w:tcPr>
            <w:tcW w:w="329" w:type="pct"/>
            <w:tcBorders>
              <w:top w:val="nil"/>
              <w:left w:val="single" w:sz="4" w:space="0" w:color="auto"/>
              <w:bottom w:val="single" w:sz="4" w:space="0" w:color="auto"/>
              <w:right w:val="single" w:sz="4" w:space="0" w:color="auto"/>
            </w:tcBorders>
            <w:shd w:val="clear" w:color="auto" w:fill="auto"/>
            <w:noWrap/>
            <w:hideMark/>
          </w:tcPr>
          <w:p w:rsidR="00205B55" w:rsidRPr="00205B55" w:rsidRDefault="00205B55" w:rsidP="00205B55">
            <w:pPr>
              <w:spacing w:after="0" w:line="240" w:lineRule="auto"/>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2.</w:t>
            </w:r>
          </w:p>
        </w:tc>
        <w:tc>
          <w:tcPr>
            <w:tcW w:w="2999"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Администрация на президента</w:t>
            </w:r>
          </w:p>
        </w:tc>
        <w:tc>
          <w:tcPr>
            <w:tcW w:w="665"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133,3</w:t>
            </w:r>
          </w:p>
        </w:tc>
        <w:tc>
          <w:tcPr>
            <w:tcW w:w="490"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41,9</w:t>
            </w:r>
          </w:p>
        </w:tc>
        <w:tc>
          <w:tcPr>
            <w:tcW w:w="518"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91,4</w:t>
            </w:r>
          </w:p>
        </w:tc>
      </w:tr>
      <w:tr w:rsidR="00205B55" w:rsidRPr="00205B55" w:rsidTr="005B6D12">
        <w:trPr>
          <w:trHeight w:val="300"/>
        </w:trPr>
        <w:tc>
          <w:tcPr>
            <w:tcW w:w="329" w:type="pct"/>
            <w:tcBorders>
              <w:top w:val="nil"/>
              <w:left w:val="single" w:sz="4" w:space="0" w:color="auto"/>
              <w:bottom w:val="single" w:sz="4" w:space="0" w:color="auto"/>
              <w:right w:val="single" w:sz="4" w:space="0" w:color="auto"/>
            </w:tcBorders>
            <w:shd w:val="clear" w:color="auto" w:fill="auto"/>
            <w:noWrap/>
            <w:hideMark/>
          </w:tcPr>
          <w:p w:rsidR="00205B55" w:rsidRPr="00205B55" w:rsidRDefault="00205B55" w:rsidP="00205B55">
            <w:pPr>
              <w:spacing w:after="0" w:line="240" w:lineRule="auto"/>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3.</w:t>
            </w:r>
          </w:p>
        </w:tc>
        <w:tc>
          <w:tcPr>
            <w:tcW w:w="2999"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Министерски съвет</w:t>
            </w:r>
          </w:p>
        </w:tc>
        <w:tc>
          <w:tcPr>
            <w:tcW w:w="665"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3 673,4</w:t>
            </w:r>
          </w:p>
        </w:tc>
        <w:tc>
          <w:tcPr>
            <w:tcW w:w="490"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2 570,6</w:t>
            </w:r>
          </w:p>
        </w:tc>
        <w:tc>
          <w:tcPr>
            <w:tcW w:w="518"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1 102,8</w:t>
            </w:r>
          </w:p>
        </w:tc>
      </w:tr>
      <w:tr w:rsidR="00205B55" w:rsidRPr="00205B55" w:rsidTr="005B6D12">
        <w:trPr>
          <w:trHeight w:val="300"/>
        </w:trPr>
        <w:tc>
          <w:tcPr>
            <w:tcW w:w="329" w:type="pct"/>
            <w:tcBorders>
              <w:top w:val="nil"/>
              <w:left w:val="single" w:sz="4" w:space="0" w:color="auto"/>
              <w:bottom w:val="single" w:sz="4" w:space="0" w:color="auto"/>
              <w:right w:val="single" w:sz="4" w:space="0" w:color="auto"/>
            </w:tcBorders>
            <w:shd w:val="clear" w:color="auto" w:fill="auto"/>
            <w:noWrap/>
            <w:hideMark/>
          </w:tcPr>
          <w:p w:rsidR="00205B55" w:rsidRPr="00205B55" w:rsidRDefault="00205B55" w:rsidP="00205B55">
            <w:pPr>
              <w:spacing w:after="0" w:line="240" w:lineRule="auto"/>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4.</w:t>
            </w:r>
          </w:p>
        </w:tc>
        <w:tc>
          <w:tcPr>
            <w:tcW w:w="2999"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Омбудсман</w:t>
            </w:r>
          </w:p>
        </w:tc>
        <w:tc>
          <w:tcPr>
            <w:tcW w:w="665"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79,8</w:t>
            </w:r>
          </w:p>
        </w:tc>
        <w:tc>
          <w:tcPr>
            <w:tcW w:w="490"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54,8</w:t>
            </w:r>
          </w:p>
        </w:tc>
        <w:tc>
          <w:tcPr>
            <w:tcW w:w="518"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25,0</w:t>
            </w:r>
          </w:p>
        </w:tc>
      </w:tr>
      <w:tr w:rsidR="00205B55" w:rsidRPr="00205B55" w:rsidTr="005B6D12">
        <w:trPr>
          <w:trHeight w:val="300"/>
        </w:trPr>
        <w:tc>
          <w:tcPr>
            <w:tcW w:w="329" w:type="pct"/>
            <w:tcBorders>
              <w:top w:val="nil"/>
              <w:left w:val="single" w:sz="4" w:space="0" w:color="auto"/>
              <w:bottom w:val="single" w:sz="4" w:space="0" w:color="auto"/>
              <w:right w:val="single" w:sz="4" w:space="0" w:color="auto"/>
            </w:tcBorders>
            <w:shd w:val="clear" w:color="auto" w:fill="auto"/>
            <w:noWrap/>
            <w:hideMark/>
          </w:tcPr>
          <w:p w:rsidR="00205B55" w:rsidRPr="00205B55" w:rsidRDefault="00205B55" w:rsidP="00205B55">
            <w:pPr>
              <w:spacing w:after="0" w:line="240" w:lineRule="auto"/>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5.</w:t>
            </w:r>
          </w:p>
        </w:tc>
        <w:tc>
          <w:tcPr>
            <w:tcW w:w="2999"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Министерство на финансите</w:t>
            </w:r>
          </w:p>
        </w:tc>
        <w:tc>
          <w:tcPr>
            <w:tcW w:w="665"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35 565,1</w:t>
            </w:r>
          </w:p>
        </w:tc>
        <w:tc>
          <w:tcPr>
            <w:tcW w:w="490"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25 689,1</w:t>
            </w:r>
          </w:p>
        </w:tc>
        <w:tc>
          <w:tcPr>
            <w:tcW w:w="518"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9 876,0</w:t>
            </w:r>
          </w:p>
        </w:tc>
      </w:tr>
      <w:tr w:rsidR="00205B55" w:rsidRPr="00205B55" w:rsidTr="005B6D12">
        <w:trPr>
          <w:trHeight w:val="300"/>
        </w:trPr>
        <w:tc>
          <w:tcPr>
            <w:tcW w:w="329" w:type="pct"/>
            <w:tcBorders>
              <w:top w:val="nil"/>
              <w:left w:val="single" w:sz="4" w:space="0" w:color="auto"/>
              <w:bottom w:val="single" w:sz="4" w:space="0" w:color="auto"/>
              <w:right w:val="single" w:sz="4" w:space="0" w:color="auto"/>
            </w:tcBorders>
            <w:shd w:val="clear" w:color="auto" w:fill="auto"/>
            <w:noWrap/>
            <w:hideMark/>
          </w:tcPr>
          <w:p w:rsidR="00205B55" w:rsidRPr="00205B55" w:rsidRDefault="00205B55" w:rsidP="00205B55">
            <w:pPr>
              <w:spacing w:after="0" w:line="240" w:lineRule="auto"/>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6.</w:t>
            </w:r>
          </w:p>
        </w:tc>
        <w:tc>
          <w:tcPr>
            <w:tcW w:w="2999"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Министерство на външните работи</w:t>
            </w:r>
          </w:p>
        </w:tc>
        <w:tc>
          <w:tcPr>
            <w:tcW w:w="665"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9 760,2</w:t>
            </w:r>
          </w:p>
        </w:tc>
        <w:tc>
          <w:tcPr>
            <w:tcW w:w="490"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4 437,2</w:t>
            </w:r>
          </w:p>
        </w:tc>
        <w:tc>
          <w:tcPr>
            <w:tcW w:w="518"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5 323,0</w:t>
            </w:r>
          </w:p>
        </w:tc>
      </w:tr>
      <w:tr w:rsidR="00205B55" w:rsidRPr="00205B55" w:rsidTr="005B6D12">
        <w:trPr>
          <w:trHeight w:val="300"/>
        </w:trPr>
        <w:tc>
          <w:tcPr>
            <w:tcW w:w="329" w:type="pct"/>
            <w:tcBorders>
              <w:top w:val="nil"/>
              <w:left w:val="single" w:sz="4" w:space="0" w:color="auto"/>
              <w:bottom w:val="single" w:sz="4" w:space="0" w:color="auto"/>
              <w:right w:val="single" w:sz="4" w:space="0" w:color="auto"/>
            </w:tcBorders>
            <w:shd w:val="clear" w:color="auto" w:fill="auto"/>
            <w:noWrap/>
            <w:hideMark/>
          </w:tcPr>
          <w:p w:rsidR="00205B55" w:rsidRPr="00205B55" w:rsidRDefault="00205B55" w:rsidP="00205B55">
            <w:pPr>
              <w:spacing w:after="0" w:line="240" w:lineRule="auto"/>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7.</w:t>
            </w:r>
          </w:p>
        </w:tc>
        <w:tc>
          <w:tcPr>
            <w:tcW w:w="2999"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Министерство на отбраната</w:t>
            </w:r>
          </w:p>
        </w:tc>
        <w:tc>
          <w:tcPr>
            <w:tcW w:w="665"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100,0</w:t>
            </w:r>
          </w:p>
        </w:tc>
        <w:tc>
          <w:tcPr>
            <w:tcW w:w="490"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0,0</w:t>
            </w:r>
          </w:p>
        </w:tc>
        <w:tc>
          <w:tcPr>
            <w:tcW w:w="518"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100,0</w:t>
            </w:r>
          </w:p>
        </w:tc>
      </w:tr>
      <w:tr w:rsidR="00205B55" w:rsidRPr="00205B55" w:rsidTr="005B6D12">
        <w:trPr>
          <w:trHeight w:val="300"/>
        </w:trPr>
        <w:tc>
          <w:tcPr>
            <w:tcW w:w="329" w:type="pct"/>
            <w:tcBorders>
              <w:top w:val="nil"/>
              <w:left w:val="single" w:sz="4" w:space="0" w:color="auto"/>
              <w:bottom w:val="single" w:sz="4" w:space="0" w:color="auto"/>
              <w:right w:val="single" w:sz="4" w:space="0" w:color="auto"/>
            </w:tcBorders>
            <w:shd w:val="clear" w:color="auto" w:fill="auto"/>
            <w:noWrap/>
            <w:hideMark/>
          </w:tcPr>
          <w:p w:rsidR="00205B55" w:rsidRPr="00205B55" w:rsidRDefault="00205B55" w:rsidP="00205B55">
            <w:pPr>
              <w:spacing w:after="0" w:line="240" w:lineRule="auto"/>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8.</w:t>
            </w:r>
          </w:p>
        </w:tc>
        <w:tc>
          <w:tcPr>
            <w:tcW w:w="2999"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Министерство на вътрешните работи</w:t>
            </w:r>
          </w:p>
        </w:tc>
        <w:tc>
          <w:tcPr>
            <w:tcW w:w="665"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2 660,0</w:t>
            </w:r>
          </w:p>
        </w:tc>
        <w:tc>
          <w:tcPr>
            <w:tcW w:w="490"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2 060,0</w:t>
            </w:r>
          </w:p>
        </w:tc>
        <w:tc>
          <w:tcPr>
            <w:tcW w:w="518"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600,0</w:t>
            </w:r>
          </w:p>
        </w:tc>
      </w:tr>
      <w:tr w:rsidR="00205B55" w:rsidRPr="00205B55" w:rsidTr="005B6D12">
        <w:trPr>
          <w:trHeight w:val="300"/>
        </w:trPr>
        <w:tc>
          <w:tcPr>
            <w:tcW w:w="329" w:type="pct"/>
            <w:tcBorders>
              <w:top w:val="nil"/>
              <w:left w:val="single" w:sz="4" w:space="0" w:color="auto"/>
              <w:bottom w:val="single" w:sz="4" w:space="0" w:color="auto"/>
              <w:right w:val="single" w:sz="4" w:space="0" w:color="auto"/>
            </w:tcBorders>
            <w:shd w:val="clear" w:color="auto" w:fill="auto"/>
            <w:noWrap/>
            <w:hideMark/>
          </w:tcPr>
          <w:p w:rsidR="00205B55" w:rsidRPr="00205B55" w:rsidRDefault="00205B55" w:rsidP="00205B55">
            <w:pPr>
              <w:spacing w:after="0" w:line="240" w:lineRule="auto"/>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9.</w:t>
            </w:r>
          </w:p>
        </w:tc>
        <w:tc>
          <w:tcPr>
            <w:tcW w:w="2999"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Министерство на правосъдието</w:t>
            </w:r>
          </w:p>
        </w:tc>
        <w:tc>
          <w:tcPr>
            <w:tcW w:w="665"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8 865,6</w:t>
            </w:r>
          </w:p>
        </w:tc>
        <w:tc>
          <w:tcPr>
            <w:tcW w:w="490"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3 537,1</w:t>
            </w:r>
          </w:p>
        </w:tc>
        <w:tc>
          <w:tcPr>
            <w:tcW w:w="518"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5 328,5</w:t>
            </w:r>
          </w:p>
        </w:tc>
      </w:tr>
      <w:tr w:rsidR="00205B55" w:rsidRPr="00205B55" w:rsidTr="005B6D12">
        <w:trPr>
          <w:trHeight w:val="300"/>
        </w:trPr>
        <w:tc>
          <w:tcPr>
            <w:tcW w:w="329" w:type="pct"/>
            <w:tcBorders>
              <w:top w:val="nil"/>
              <w:left w:val="single" w:sz="4" w:space="0" w:color="auto"/>
              <w:bottom w:val="single" w:sz="4" w:space="0" w:color="auto"/>
              <w:right w:val="single" w:sz="4" w:space="0" w:color="auto"/>
            </w:tcBorders>
            <w:shd w:val="clear" w:color="auto" w:fill="auto"/>
            <w:noWrap/>
            <w:hideMark/>
          </w:tcPr>
          <w:p w:rsidR="00205B55" w:rsidRPr="00205B55" w:rsidRDefault="00205B55" w:rsidP="00205B55">
            <w:pPr>
              <w:spacing w:after="0" w:line="240" w:lineRule="auto"/>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10.</w:t>
            </w:r>
          </w:p>
        </w:tc>
        <w:tc>
          <w:tcPr>
            <w:tcW w:w="2999"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Министерство на труда и социалната политика</w:t>
            </w:r>
          </w:p>
        </w:tc>
        <w:tc>
          <w:tcPr>
            <w:tcW w:w="665"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4 590,9</w:t>
            </w:r>
          </w:p>
        </w:tc>
        <w:tc>
          <w:tcPr>
            <w:tcW w:w="490"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3 451,3</w:t>
            </w:r>
          </w:p>
        </w:tc>
        <w:tc>
          <w:tcPr>
            <w:tcW w:w="518"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1 139,6</w:t>
            </w:r>
          </w:p>
        </w:tc>
      </w:tr>
      <w:tr w:rsidR="00205B55" w:rsidRPr="00205B55" w:rsidTr="005B6D12">
        <w:trPr>
          <w:trHeight w:val="300"/>
        </w:trPr>
        <w:tc>
          <w:tcPr>
            <w:tcW w:w="329" w:type="pct"/>
            <w:tcBorders>
              <w:top w:val="nil"/>
              <w:left w:val="single" w:sz="4" w:space="0" w:color="auto"/>
              <w:bottom w:val="single" w:sz="4" w:space="0" w:color="auto"/>
              <w:right w:val="single" w:sz="4" w:space="0" w:color="auto"/>
            </w:tcBorders>
            <w:shd w:val="clear" w:color="auto" w:fill="auto"/>
            <w:noWrap/>
            <w:hideMark/>
          </w:tcPr>
          <w:p w:rsidR="00205B55" w:rsidRPr="00205B55" w:rsidRDefault="00205B55" w:rsidP="00205B55">
            <w:pPr>
              <w:spacing w:after="0" w:line="240" w:lineRule="auto"/>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11.</w:t>
            </w:r>
          </w:p>
        </w:tc>
        <w:tc>
          <w:tcPr>
            <w:tcW w:w="2999"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Министерство на здравеопазването</w:t>
            </w:r>
          </w:p>
        </w:tc>
        <w:tc>
          <w:tcPr>
            <w:tcW w:w="665"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8 883,9</w:t>
            </w:r>
          </w:p>
        </w:tc>
        <w:tc>
          <w:tcPr>
            <w:tcW w:w="490" w:type="pct"/>
            <w:tcBorders>
              <w:top w:val="nil"/>
              <w:left w:val="nil"/>
              <w:bottom w:val="single" w:sz="4" w:space="0" w:color="auto"/>
              <w:right w:val="single" w:sz="4" w:space="0" w:color="auto"/>
            </w:tcBorders>
            <w:shd w:val="clear" w:color="auto" w:fill="auto"/>
            <w:vAlign w:val="center"/>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5 304,0</w:t>
            </w:r>
          </w:p>
        </w:tc>
        <w:tc>
          <w:tcPr>
            <w:tcW w:w="518" w:type="pct"/>
            <w:tcBorders>
              <w:top w:val="nil"/>
              <w:left w:val="nil"/>
              <w:bottom w:val="single" w:sz="4" w:space="0" w:color="auto"/>
              <w:right w:val="single" w:sz="4" w:space="0" w:color="auto"/>
            </w:tcBorders>
            <w:shd w:val="clear" w:color="auto" w:fill="auto"/>
            <w:vAlign w:val="center"/>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3 579,9</w:t>
            </w:r>
          </w:p>
        </w:tc>
      </w:tr>
      <w:tr w:rsidR="00205B55" w:rsidRPr="00205B55" w:rsidTr="005B6D12">
        <w:trPr>
          <w:trHeight w:val="315"/>
        </w:trPr>
        <w:tc>
          <w:tcPr>
            <w:tcW w:w="329" w:type="pct"/>
            <w:tcBorders>
              <w:top w:val="nil"/>
              <w:left w:val="single" w:sz="4" w:space="0" w:color="auto"/>
              <w:bottom w:val="single" w:sz="4" w:space="0" w:color="auto"/>
              <w:right w:val="single" w:sz="4" w:space="0" w:color="auto"/>
            </w:tcBorders>
            <w:shd w:val="clear" w:color="auto" w:fill="auto"/>
            <w:noWrap/>
            <w:hideMark/>
          </w:tcPr>
          <w:p w:rsidR="00205B55" w:rsidRPr="00205B55" w:rsidRDefault="00205B55" w:rsidP="00205B55">
            <w:pPr>
              <w:spacing w:after="0" w:line="240" w:lineRule="auto"/>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12.</w:t>
            </w:r>
          </w:p>
        </w:tc>
        <w:tc>
          <w:tcPr>
            <w:tcW w:w="2999"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Министерство на образованието и науката</w:t>
            </w:r>
          </w:p>
        </w:tc>
        <w:tc>
          <w:tcPr>
            <w:tcW w:w="665"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14 858,8</w:t>
            </w:r>
          </w:p>
        </w:tc>
        <w:tc>
          <w:tcPr>
            <w:tcW w:w="490" w:type="pct"/>
            <w:tcBorders>
              <w:top w:val="nil"/>
              <w:left w:val="nil"/>
              <w:bottom w:val="single" w:sz="4" w:space="0" w:color="auto"/>
              <w:right w:val="single" w:sz="4" w:space="0" w:color="auto"/>
            </w:tcBorders>
            <w:shd w:val="clear" w:color="auto" w:fill="auto"/>
            <w:vAlign w:val="center"/>
            <w:hideMark/>
          </w:tcPr>
          <w:p w:rsidR="00205B55" w:rsidRPr="00205B55" w:rsidRDefault="00205B55" w:rsidP="00205B55">
            <w:pPr>
              <w:spacing w:after="0" w:line="240" w:lineRule="auto"/>
              <w:jc w:val="right"/>
              <w:rPr>
                <w:rFonts w:ascii="Times New Roman" w:eastAsia="Times New Roman" w:hAnsi="Times New Roman" w:cs="Times New Roman"/>
                <w:sz w:val="24"/>
                <w:szCs w:val="24"/>
                <w:lang w:val="bg-BG" w:eastAsia="bg-BG"/>
              </w:rPr>
            </w:pPr>
            <w:r w:rsidRPr="00205B55">
              <w:rPr>
                <w:rFonts w:ascii="Times New Roman" w:eastAsia="Times New Roman" w:hAnsi="Times New Roman" w:cs="Times New Roman"/>
                <w:sz w:val="24"/>
                <w:szCs w:val="24"/>
                <w:lang w:val="bg-BG" w:eastAsia="bg-BG"/>
              </w:rPr>
              <w:t>6 608,4</w:t>
            </w:r>
          </w:p>
        </w:tc>
        <w:tc>
          <w:tcPr>
            <w:tcW w:w="518" w:type="pct"/>
            <w:tcBorders>
              <w:top w:val="nil"/>
              <w:left w:val="nil"/>
              <w:bottom w:val="single" w:sz="4" w:space="0" w:color="auto"/>
              <w:right w:val="single" w:sz="4" w:space="0" w:color="auto"/>
            </w:tcBorders>
            <w:shd w:val="clear" w:color="auto" w:fill="auto"/>
            <w:vAlign w:val="center"/>
            <w:hideMark/>
          </w:tcPr>
          <w:p w:rsidR="00205B55" w:rsidRPr="00205B55" w:rsidRDefault="00205B55" w:rsidP="00205B55">
            <w:pPr>
              <w:spacing w:after="0" w:line="240" w:lineRule="auto"/>
              <w:jc w:val="right"/>
              <w:rPr>
                <w:rFonts w:ascii="Times New Roman" w:eastAsia="Times New Roman" w:hAnsi="Times New Roman" w:cs="Times New Roman"/>
                <w:sz w:val="24"/>
                <w:szCs w:val="24"/>
                <w:lang w:val="bg-BG" w:eastAsia="bg-BG"/>
              </w:rPr>
            </w:pPr>
            <w:r w:rsidRPr="00205B55">
              <w:rPr>
                <w:rFonts w:ascii="Times New Roman" w:eastAsia="Times New Roman" w:hAnsi="Times New Roman" w:cs="Times New Roman"/>
                <w:sz w:val="24"/>
                <w:szCs w:val="24"/>
                <w:lang w:val="bg-BG" w:eastAsia="bg-BG"/>
              </w:rPr>
              <w:t>8 250,4</w:t>
            </w:r>
          </w:p>
        </w:tc>
      </w:tr>
      <w:tr w:rsidR="00205B55" w:rsidRPr="00205B55" w:rsidTr="005B6D12">
        <w:trPr>
          <w:trHeight w:val="300"/>
        </w:trPr>
        <w:tc>
          <w:tcPr>
            <w:tcW w:w="329" w:type="pct"/>
            <w:tcBorders>
              <w:top w:val="nil"/>
              <w:left w:val="single" w:sz="4" w:space="0" w:color="auto"/>
              <w:bottom w:val="single" w:sz="4" w:space="0" w:color="auto"/>
              <w:right w:val="single" w:sz="4" w:space="0" w:color="auto"/>
            </w:tcBorders>
            <w:shd w:val="clear" w:color="auto" w:fill="auto"/>
            <w:noWrap/>
            <w:hideMark/>
          </w:tcPr>
          <w:p w:rsidR="00205B55" w:rsidRPr="00205B55" w:rsidRDefault="00205B55" w:rsidP="00205B55">
            <w:pPr>
              <w:spacing w:after="0" w:line="240" w:lineRule="auto"/>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13.</w:t>
            </w:r>
          </w:p>
        </w:tc>
        <w:tc>
          <w:tcPr>
            <w:tcW w:w="2999"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Министерство на културата</w:t>
            </w:r>
          </w:p>
        </w:tc>
        <w:tc>
          <w:tcPr>
            <w:tcW w:w="665"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1 036,8</w:t>
            </w:r>
          </w:p>
        </w:tc>
        <w:tc>
          <w:tcPr>
            <w:tcW w:w="490" w:type="pct"/>
            <w:tcBorders>
              <w:top w:val="nil"/>
              <w:left w:val="nil"/>
              <w:bottom w:val="single" w:sz="4" w:space="0" w:color="auto"/>
              <w:right w:val="single" w:sz="4" w:space="0" w:color="auto"/>
            </w:tcBorders>
            <w:shd w:val="clear" w:color="auto" w:fill="auto"/>
            <w:vAlign w:val="center"/>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652,3</w:t>
            </w:r>
          </w:p>
        </w:tc>
        <w:tc>
          <w:tcPr>
            <w:tcW w:w="518" w:type="pct"/>
            <w:tcBorders>
              <w:top w:val="nil"/>
              <w:left w:val="nil"/>
              <w:bottom w:val="single" w:sz="4" w:space="0" w:color="auto"/>
              <w:right w:val="single" w:sz="4" w:space="0" w:color="auto"/>
            </w:tcBorders>
            <w:shd w:val="clear" w:color="auto" w:fill="auto"/>
            <w:vAlign w:val="center"/>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384,5</w:t>
            </w:r>
          </w:p>
        </w:tc>
      </w:tr>
      <w:tr w:rsidR="00205B55" w:rsidRPr="00205B55" w:rsidTr="005B6D12">
        <w:trPr>
          <w:trHeight w:val="300"/>
        </w:trPr>
        <w:tc>
          <w:tcPr>
            <w:tcW w:w="329" w:type="pct"/>
            <w:tcBorders>
              <w:top w:val="nil"/>
              <w:left w:val="single" w:sz="4" w:space="0" w:color="auto"/>
              <w:bottom w:val="single" w:sz="4" w:space="0" w:color="auto"/>
              <w:right w:val="single" w:sz="4" w:space="0" w:color="auto"/>
            </w:tcBorders>
            <w:shd w:val="clear" w:color="auto" w:fill="auto"/>
            <w:noWrap/>
            <w:hideMark/>
          </w:tcPr>
          <w:p w:rsidR="00205B55" w:rsidRPr="00205B55" w:rsidRDefault="00205B55" w:rsidP="00205B55">
            <w:pPr>
              <w:spacing w:after="0" w:line="240" w:lineRule="auto"/>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14.</w:t>
            </w:r>
          </w:p>
        </w:tc>
        <w:tc>
          <w:tcPr>
            <w:tcW w:w="2999"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Министерство на околната среда и водите</w:t>
            </w:r>
          </w:p>
        </w:tc>
        <w:tc>
          <w:tcPr>
            <w:tcW w:w="665"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4 146,7</w:t>
            </w:r>
          </w:p>
        </w:tc>
        <w:tc>
          <w:tcPr>
            <w:tcW w:w="490"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1 326,3</w:t>
            </w:r>
          </w:p>
        </w:tc>
        <w:tc>
          <w:tcPr>
            <w:tcW w:w="518"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2 820,4</w:t>
            </w:r>
          </w:p>
        </w:tc>
      </w:tr>
      <w:tr w:rsidR="00205B55" w:rsidRPr="00205B55" w:rsidTr="005B6D12">
        <w:trPr>
          <w:trHeight w:val="300"/>
        </w:trPr>
        <w:tc>
          <w:tcPr>
            <w:tcW w:w="329" w:type="pct"/>
            <w:tcBorders>
              <w:top w:val="nil"/>
              <w:left w:val="single" w:sz="4" w:space="0" w:color="auto"/>
              <w:bottom w:val="single" w:sz="4" w:space="0" w:color="auto"/>
              <w:right w:val="single" w:sz="4" w:space="0" w:color="auto"/>
            </w:tcBorders>
            <w:shd w:val="clear" w:color="auto" w:fill="auto"/>
            <w:noWrap/>
            <w:hideMark/>
          </w:tcPr>
          <w:p w:rsidR="00205B55" w:rsidRPr="00205B55" w:rsidRDefault="00205B55" w:rsidP="00205B55">
            <w:pPr>
              <w:spacing w:after="0" w:line="240" w:lineRule="auto"/>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15.</w:t>
            </w:r>
          </w:p>
        </w:tc>
        <w:tc>
          <w:tcPr>
            <w:tcW w:w="2999"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Министерство на икономиката</w:t>
            </w:r>
          </w:p>
        </w:tc>
        <w:tc>
          <w:tcPr>
            <w:tcW w:w="665"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1 389,0</w:t>
            </w:r>
          </w:p>
        </w:tc>
        <w:tc>
          <w:tcPr>
            <w:tcW w:w="490"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1 064,9</w:t>
            </w:r>
          </w:p>
        </w:tc>
        <w:tc>
          <w:tcPr>
            <w:tcW w:w="518"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324,1</w:t>
            </w:r>
          </w:p>
        </w:tc>
      </w:tr>
      <w:tr w:rsidR="00205B55" w:rsidRPr="00205B55" w:rsidTr="005B6D12">
        <w:trPr>
          <w:trHeight w:val="300"/>
        </w:trPr>
        <w:tc>
          <w:tcPr>
            <w:tcW w:w="329" w:type="pct"/>
            <w:tcBorders>
              <w:top w:val="nil"/>
              <w:left w:val="single" w:sz="4" w:space="0" w:color="auto"/>
              <w:bottom w:val="single" w:sz="4" w:space="0" w:color="auto"/>
              <w:right w:val="single" w:sz="4" w:space="0" w:color="auto"/>
            </w:tcBorders>
            <w:shd w:val="clear" w:color="auto" w:fill="auto"/>
            <w:noWrap/>
            <w:hideMark/>
          </w:tcPr>
          <w:p w:rsidR="00205B55" w:rsidRPr="00205B55" w:rsidRDefault="00205B55" w:rsidP="00205B55">
            <w:pPr>
              <w:spacing w:after="0" w:line="240" w:lineRule="auto"/>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16.</w:t>
            </w:r>
          </w:p>
        </w:tc>
        <w:tc>
          <w:tcPr>
            <w:tcW w:w="2999"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Министерство на енергетиката</w:t>
            </w:r>
          </w:p>
        </w:tc>
        <w:tc>
          <w:tcPr>
            <w:tcW w:w="665"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550,1</w:t>
            </w:r>
          </w:p>
        </w:tc>
        <w:tc>
          <w:tcPr>
            <w:tcW w:w="490"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215,1</w:t>
            </w:r>
          </w:p>
        </w:tc>
        <w:tc>
          <w:tcPr>
            <w:tcW w:w="518"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335,0</w:t>
            </w:r>
          </w:p>
        </w:tc>
      </w:tr>
      <w:tr w:rsidR="00205B55" w:rsidRPr="00205B55" w:rsidTr="005B6D12">
        <w:trPr>
          <w:trHeight w:val="300"/>
        </w:trPr>
        <w:tc>
          <w:tcPr>
            <w:tcW w:w="329" w:type="pct"/>
            <w:tcBorders>
              <w:top w:val="nil"/>
              <w:left w:val="single" w:sz="4" w:space="0" w:color="auto"/>
              <w:bottom w:val="single" w:sz="4" w:space="0" w:color="auto"/>
              <w:right w:val="single" w:sz="4" w:space="0" w:color="auto"/>
            </w:tcBorders>
            <w:shd w:val="clear" w:color="auto" w:fill="auto"/>
            <w:noWrap/>
            <w:hideMark/>
          </w:tcPr>
          <w:p w:rsidR="00205B55" w:rsidRPr="00205B55" w:rsidRDefault="00205B55" w:rsidP="00205B55">
            <w:pPr>
              <w:spacing w:after="0" w:line="240" w:lineRule="auto"/>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17.</w:t>
            </w:r>
          </w:p>
        </w:tc>
        <w:tc>
          <w:tcPr>
            <w:tcW w:w="2999"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Министерство на туризма</w:t>
            </w:r>
          </w:p>
        </w:tc>
        <w:tc>
          <w:tcPr>
            <w:tcW w:w="665"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103,0</w:t>
            </w:r>
          </w:p>
        </w:tc>
        <w:tc>
          <w:tcPr>
            <w:tcW w:w="490"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70,0</w:t>
            </w:r>
          </w:p>
        </w:tc>
        <w:tc>
          <w:tcPr>
            <w:tcW w:w="518"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33,0</w:t>
            </w:r>
          </w:p>
        </w:tc>
      </w:tr>
      <w:tr w:rsidR="00205B55" w:rsidRPr="00205B55" w:rsidTr="005B6D12">
        <w:trPr>
          <w:trHeight w:val="300"/>
        </w:trPr>
        <w:tc>
          <w:tcPr>
            <w:tcW w:w="329" w:type="pct"/>
            <w:tcBorders>
              <w:top w:val="nil"/>
              <w:left w:val="single" w:sz="4" w:space="0" w:color="auto"/>
              <w:bottom w:val="single" w:sz="4" w:space="0" w:color="auto"/>
              <w:right w:val="single" w:sz="4" w:space="0" w:color="auto"/>
            </w:tcBorders>
            <w:shd w:val="clear" w:color="auto" w:fill="auto"/>
            <w:noWrap/>
            <w:hideMark/>
          </w:tcPr>
          <w:p w:rsidR="00205B55" w:rsidRPr="00205B55" w:rsidRDefault="00205B55" w:rsidP="00205B55">
            <w:pPr>
              <w:spacing w:after="0" w:line="240" w:lineRule="auto"/>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18.</w:t>
            </w:r>
          </w:p>
        </w:tc>
        <w:tc>
          <w:tcPr>
            <w:tcW w:w="2999"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Министерство на регионалното развитие и благоустройството</w:t>
            </w:r>
          </w:p>
        </w:tc>
        <w:tc>
          <w:tcPr>
            <w:tcW w:w="665"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5 593,8</w:t>
            </w:r>
          </w:p>
        </w:tc>
        <w:tc>
          <w:tcPr>
            <w:tcW w:w="490"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3 242,7</w:t>
            </w:r>
          </w:p>
        </w:tc>
        <w:tc>
          <w:tcPr>
            <w:tcW w:w="518"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2 351,1</w:t>
            </w:r>
          </w:p>
        </w:tc>
      </w:tr>
      <w:tr w:rsidR="00205B55" w:rsidRPr="00205B55" w:rsidTr="005B6D12">
        <w:trPr>
          <w:trHeight w:val="300"/>
        </w:trPr>
        <w:tc>
          <w:tcPr>
            <w:tcW w:w="329" w:type="pct"/>
            <w:tcBorders>
              <w:top w:val="nil"/>
              <w:left w:val="single" w:sz="4" w:space="0" w:color="auto"/>
              <w:bottom w:val="single" w:sz="4" w:space="0" w:color="auto"/>
              <w:right w:val="single" w:sz="4" w:space="0" w:color="auto"/>
            </w:tcBorders>
            <w:shd w:val="clear" w:color="auto" w:fill="auto"/>
            <w:noWrap/>
            <w:hideMark/>
          </w:tcPr>
          <w:p w:rsidR="00205B55" w:rsidRPr="00205B55" w:rsidRDefault="00205B55" w:rsidP="00205B55">
            <w:pPr>
              <w:spacing w:after="0" w:line="240" w:lineRule="auto"/>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19.</w:t>
            </w:r>
          </w:p>
        </w:tc>
        <w:tc>
          <w:tcPr>
            <w:tcW w:w="2999"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Министерство на земеделието, храните и горите</w:t>
            </w:r>
          </w:p>
        </w:tc>
        <w:tc>
          <w:tcPr>
            <w:tcW w:w="665"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6 384,0</w:t>
            </w:r>
          </w:p>
        </w:tc>
        <w:tc>
          <w:tcPr>
            <w:tcW w:w="490"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1 725,0</w:t>
            </w:r>
          </w:p>
        </w:tc>
        <w:tc>
          <w:tcPr>
            <w:tcW w:w="518"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4 659,0</w:t>
            </w:r>
          </w:p>
        </w:tc>
      </w:tr>
      <w:tr w:rsidR="00205B55" w:rsidRPr="00205B55" w:rsidTr="005B6D12">
        <w:trPr>
          <w:trHeight w:val="300"/>
        </w:trPr>
        <w:tc>
          <w:tcPr>
            <w:tcW w:w="329" w:type="pct"/>
            <w:tcBorders>
              <w:top w:val="nil"/>
              <w:left w:val="single" w:sz="4" w:space="0" w:color="auto"/>
              <w:bottom w:val="single" w:sz="4" w:space="0" w:color="auto"/>
              <w:right w:val="single" w:sz="4" w:space="0" w:color="auto"/>
            </w:tcBorders>
            <w:shd w:val="clear" w:color="auto" w:fill="auto"/>
            <w:noWrap/>
            <w:hideMark/>
          </w:tcPr>
          <w:p w:rsidR="00205B55" w:rsidRPr="00205B55" w:rsidRDefault="00205B55" w:rsidP="00205B55">
            <w:pPr>
              <w:spacing w:after="0" w:line="240" w:lineRule="auto"/>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20.</w:t>
            </w:r>
          </w:p>
        </w:tc>
        <w:tc>
          <w:tcPr>
            <w:tcW w:w="2999"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Министерство на транспорта, информационните технологии и съобщенията</w:t>
            </w:r>
          </w:p>
        </w:tc>
        <w:tc>
          <w:tcPr>
            <w:tcW w:w="665"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2 388,2</w:t>
            </w:r>
          </w:p>
        </w:tc>
        <w:tc>
          <w:tcPr>
            <w:tcW w:w="490"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1 172,3</w:t>
            </w:r>
          </w:p>
        </w:tc>
        <w:tc>
          <w:tcPr>
            <w:tcW w:w="518"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1 215,9</w:t>
            </w:r>
          </w:p>
        </w:tc>
      </w:tr>
      <w:tr w:rsidR="00205B55" w:rsidRPr="00205B55" w:rsidTr="005B6D12">
        <w:trPr>
          <w:trHeight w:val="300"/>
        </w:trPr>
        <w:tc>
          <w:tcPr>
            <w:tcW w:w="329" w:type="pct"/>
            <w:tcBorders>
              <w:top w:val="nil"/>
              <w:left w:val="single" w:sz="4" w:space="0" w:color="auto"/>
              <w:bottom w:val="single" w:sz="4" w:space="0" w:color="auto"/>
              <w:right w:val="single" w:sz="4" w:space="0" w:color="auto"/>
            </w:tcBorders>
            <w:shd w:val="clear" w:color="auto" w:fill="auto"/>
            <w:noWrap/>
            <w:hideMark/>
          </w:tcPr>
          <w:p w:rsidR="00205B55" w:rsidRPr="00205B55" w:rsidRDefault="00205B55" w:rsidP="00205B55">
            <w:pPr>
              <w:spacing w:after="0" w:line="240" w:lineRule="auto"/>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21.</w:t>
            </w:r>
          </w:p>
        </w:tc>
        <w:tc>
          <w:tcPr>
            <w:tcW w:w="2999"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Министерство на младежта и спорта</w:t>
            </w:r>
          </w:p>
        </w:tc>
        <w:tc>
          <w:tcPr>
            <w:tcW w:w="665"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714,7</w:t>
            </w:r>
          </w:p>
        </w:tc>
        <w:tc>
          <w:tcPr>
            <w:tcW w:w="490"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542,3</w:t>
            </w:r>
          </w:p>
        </w:tc>
        <w:tc>
          <w:tcPr>
            <w:tcW w:w="518"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172,4</w:t>
            </w:r>
          </w:p>
        </w:tc>
      </w:tr>
      <w:tr w:rsidR="00205B55" w:rsidRPr="00205B55" w:rsidTr="005B6D12">
        <w:trPr>
          <w:trHeight w:val="600"/>
        </w:trPr>
        <w:tc>
          <w:tcPr>
            <w:tcW w:w="329" w:type="pct"/>
            <w:tcBorders>
              <w:top w:val="nil"/>
              <w:left w:val="single" w:sz="4" w:space="0" w:color="auto"/>
              <w:bottom w:val="single" w:sz="4" w:space="0" w:color="auto"/>
              <w:right w:val="single" w:sz="4" w:space="0" w:color="auto"/>
            </w:tcBorders>
            <w:shd w:val="clear" w:color="auto" w:fill="auto"/>
            <w:noWrap/>
            <w:hideMark/>
          </w:tcPr>
          <w:p w:rsidR="00205B55" w:rsidRPr="00205B55" w:rsidRDefault="00205B55" w:rsidP="00205B55">
            <w:pPr>
              <w:spacing w:after="0" w:line="240" w:lineRule="auto"/>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22.</w:t>
            </w:r>
          </w:p>
        </w:tc>
        <w:tc>
          <w:tcPr>
            <w:tcW w:w="2999"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Комисия за разкриване на документите и за обявяване на принадлежност на български граждани към Държавна сигурност и разузнавателните служби на Българската народна армия</w:t>
            </w:r>
          </w:p>
        </w:tc>
        <w:tc>
          <w:tcPr>
            <w:tcW w:w="665"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162,0</w:t>
            </w:r>
          </w:p>
        </w:tc>
        <w:tc>
          <w:tcPr>
            <w:tcW w:w="490"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102,0</w:t>
            </w:r>
          </w:p>
        </w:tc>
        <w:tc>
          <w:tcPr>
            <w:tcW w:w="518"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60,0</w:t>
            </w:r>
          </w:p>
        </w:tc>
      </w:tr>
      <w:tr w:rsidR="00205B55" w:rsidRPr="00205B55" w:rsidTr="005B6D12">
        <w:trPr>
          <w:trHeight w:val="300"/>
        </w:trPr>
        <w:tc>
          <w:tcPr>
            <w:tcW w:w="329" w:type="pct"/>
            <w:tcBorders>
              <w:top w:val="nil"/>
              <w:left w:val="single" w:sz="4" w:space="0" w:color="auto"/>
              <w:bottom w:val="single" w:sz="4" w:space="0" w:color="auto"/>
              <w:right w:val="single" w:sz="4" w:space="0" w:color="auto"/>
            </w:tcBorders>
            <w:shd w:val="clear" w:color="auto" w:fill="auto"/>
            <w:noWrap/>
            <w:hideMark/>
          </w:tcPr>
          <w:p w:rsidR="00205B55" w:rsidRPr="00205B55" w:rsidRDefault="00205B55" w:rsidP="00205B55">
            <w:pPr>
              <w:spacing w:after="0" w:line="240" w:lineRule="auto"/>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23.</w:t>
            </w:r>
          </w:p>
        </w:tc>
        <w:tc>
          <w:tcPr>
            <w:tcW w:w="2999"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Комисия за защита от дискриминация</w:t>
            </w:r>
          </w:p>
        </w:tc>
        <w:tc>
          <w:tcPr>
            <w:tcW w:w="665"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107,3</w:t>
            </w:r>
          </w:p>
        </w:tc>
        <w:tc>
          <w:tcPr>
            <w:tcW w:w="490"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35,3</w:t>
            </w:r>
          </w:p>
        </w:tc>
        <w:tc>
          <w:tcPr>
            <w:tcW w:w="518"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72,0</w:t>
            </w:r>
          </w:p>
        </w:tc>
      </w:tr>
      <w:tr w:rsidR="00205B55" w:rsidRPr="00205B55" w:rsidTr="005B6D12">
        <w:trPr>
          <w:trHeight w:val="300"/>
        </w:trPr>
        <w:tc>
          <w:tcPr>
            <w:tcW w:w="329" w:type="pct"/>
            <w:tcBorders>
              <w:top w:val="nil"/>
              <w:left w:val="single" w:sz="4" w:space="0" w:color="auto"/>
              <w:bottom w:val="single" w:sz="4" w:space="0" w:color="auto"/>
              <w:right w:val="single" w:sz="4" w:space="0" w:color="auto"/>
            </w:tcBorders>
            <w:shd w:val="clear" w:color="auto" w:fill="auto"/>
            <w:noWrap/>
            <w:hideMark/>
          </w:tcPr>
          <w:p w:rsidR="00205B55" w:rsidRPr="00205B55" w:rsidRDefault="00205B55" w:rsidP="00205B55">
            <w:pPr>
              <w:spacing w:after="0" w:line="240" w:lineRule="auto"/>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24.</w:t>
            </w:r>
          </w:p>
        </w:tc>
        <w:tc>
          <w:tcPr>
            <w:tcW w:w="2999"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Комисия за защита на личните данни</w:t>
            </w:r>
          </w:p>
        </w:tc>
        <w:tc>
          <w:tcPr>
            <w:tcW w:w="665"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222,0</w:t>
            </w:r>
          </w:p>
        </w:tc>
        <w:tc>
          <w:tcPr>
            <w:tcW w:w="490"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92,0</w:t>
            </w:r>
          </w:p>
        </w:tc>
        <w:tc>
          <w:tcPr>
            <w:tcW w:w="518"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130,0</w:t>
            </w:r>
          </w:p>
        </w:tc>
      </w:tr>
      <w:tr w:rsidR="00205B55" w:rsidRPr="00205B55" w:rsidTr="005B6D12">
        <w:trPr>
          <w:trHeight w:val="405"/>
        </w:trPr>
        <w:tc>
          <w:tcPr>
            <w:tcW w:w="329" w:type="pct"/>
            <w:tcBorders>
              <w:top w:val="nil"/>
              <w:left w:val="single" w:sz="4" w:space="0" w:color="auto"/>
              <w:bottom w:val="single" w:sz="4" w:space="0" w:color="auto"/>
              <w:right w:val="single" w:sz="4" w:space="0" w:color="auto"/>
            </w:tcBorders>
            <w:shd w:val="clear" w:color="auto" w:fill="auto"/>
            <w:noWrap/>
            <w:hideMark/>
          </w:tcPr>
          <w:p w:rsidR="00205B55" w:rsidRPr="00205B55" w:rsidRDefault="00205B55" w:rsidP="00205B55">
            <w:pPr>
              <w:spacing w:after="0" w:line="240" w:lineRule="auto"/>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25.</w:t>
            </w:r>
          </w:p>
        </w:tc>
        <w:tc>
          <w:tcPr>
            <w:tcW w:w="2999"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Комисия за противодействие на корупцията и за отнемане на незаконно придобитото имущество</w:t>
            </w:r>
          </w:p>
        </w:tc>
        <w:tc>
          <w:tcPr>
            <w:tcW w:w="665"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435,6</w:t>
            </w:r>
          </w:p>
        </w:tc>
        <w:tc>
          <w:tcPr>
            <w:tcW w:w="490"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319,6</w:t>
            </w:r>
          </w:p>
        </w:tc>
        <w:tc>
          <w:tcPr>
            <w:tcW w:w="518"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116,0</w:t>
            </w:r>
          </w:p>
        </w:tc>
      </w:tr>
      <w:tr w:rsidR="00205B55" w:rsidRPr="00205B55" w:rsidTr="005B6D12">
        <w:trPr>
          <w:trHeight w:val="300"/>
        </w:trPr>
        <w:tc>
          <w:tcPr>
            <w:tcW w:w="329" w:type="pct"/>
            <w:tcBorders>
              <w:top w:val="nil"/>
              <w:left w:val="single" w:sz="4" w:space="0" w:color="auto"/>
              <w:bottom w:val="single" w:sz="4" w:space="0" w:color="auto"/>
              <w:right w:val="single" w:sz="4" w:space="0" w:color="auto"/>
            </w:tcBorders>
            <w:shd w:val="clear" w:color="auto" w:fill="auto"/>
            <w:noWrap/>
            <w:hideMark/>
          </w:tcPr>
          <w:p w:rsidR="00205B55" w:rsidRPr="00205B55" w:rsidRDefault="00205B55" w:rsidP="00205B55">
            <w:pPr>
              <w:spacing w:after="0" w:line="240" w:lineRule="auto"/>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26.</w:t>
            </w:r>
          </w:p>
        </w:tc>
        <w:tc>
          <w:tcPr>
            <w:tcW w:w="2999"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Национална служба за охрана</w:t>
            </w:r>
          </w:p>
        </w:tc>
        <w:tc>
          <w:tcPr>
            <w:tcW w:w="665"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34,8</w:t>
            </w:r>
          </w:p>
        </w:tc>
        <w:tc>
          <w:tcPr>
            <w:tcW w:w="490"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20,8</w:t>
            </w:r>
          </w:p>
        </w:tc>
        <w:tc>
          <w:tcPr>
            <w:tcW w:w="518"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14,0</w:t>
            </w:r>
          </w:p>
        </w:tc>
      </w:tr>
      <w:tr w:rsidR="00205B55" w:rsidRPr="00205B55" w:rsidTr="005B6D12">
        <w:trPr>
          <w:trHeight w:val="300"/>
        </w:trPr>
        <w:tc>
          <w:tcPr>
            <w:tcW w:w="329" w:type="pct"/>
            <w:tcBorders>
              <w:top w:val="nil"/>
              <w:left w:val="single" w:sz="4" w:space="0" w:color="auto"/>
              <w:bottom w:val="single" w:sz="4" w:space="0" w:color="auto"/>
              <w:right w:val="single" w:sz="4" w:space="0" w:color="auto"/>
            </w:tcBorders>
            <w:shd w:val="clear" w:color="auto" w:fill="auto"/>
            <w:noWrap/>
            <w:hideMark/>
          </w:tcPr>
          <w:p w:rsidR="00205B55" w:rsidRPr="00205B55" w:rsidRDefault="00205B55" w:rsidP="00205B55">
            <w:pPr>
              <w:spacing w:after="0" w:line="240" w:lineRule="auto"/>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27.</w:t>
            </w:r>
          </w:p>
        </w:tc>
        <w:tc>
          <w:tcPr>
            <w:tcW w:w="2999"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Национален статистически институт</w:t>
            </w:r>
          </w:p>
        </w:tc>
        <w:tc>
          <w:tcPr>
            <w:tcW w:w="665"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4 897,0</w:t>
            </w:r>
          </w:p>
        </w:tc>
        <w:tc>
          <w:tcPr>
            <w:tcW w:w="490"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1 502,0</w:t>
            </w:r>
          </w:p>
        </w:tc>
        <w:tc>
          <w:tcPr>
            <w:tcW w:w="518"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3 395,0</w:t>
            </w:r>
          </w:p>
        </w:tc>
      </w:tr>
      <w:tr w:rsidR="00205B55" w:rsidRPr="00205B55" w:rsidTr="005B6D12">
        <w:trPr>
          <w:trHeight w:val="300"/>
        </w:trPr>
        <w:tc>
          <w:tcPr>
            <w:tcW w:w="329" w:type="pct"/>
            <w:tcBorders>
              <w:top w:val="nil"/>
              <w:left w:val="single" w:sz="4" w:space="0" w:color="auto"/>
              <w:bottom w:val="single" w:sz="4" w:space="0" w:color="auto"/>
              <w:right w:val="single" w:sz="4" w:space="0" w:color="auto"/>
            </w:tcBorders>
            <w:shd w:val="clear" w:color="auto" w:fill="auto"/>
            <w:noWrap/>
            <w:hideMark/>
          </w:tcPr>
          <w:p w:rsidR="00205B55" w:rsidRPr="00205B55" w:rsidRDefault="00205B55" w:rsidP="00205B55">
            <w:pPr>
              <w:spacing w:after="0" w:line="240" w:lineRule="auto"/>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28.</w:t>
            </w:r>
          </w:p>
        </w:tc>
        <w:tc>
          <w:tcPr>
            <w:tcW w:w="2999"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Комисия за защита на конкуренцията</w:t>
            </w:r>
          </w:p>
        </w:tc>
        <w:tc>
          <w:tcPr>
            <w:tcW w:w="665"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10,0</w:t>
            </w:r>
          </w:p>
        </w:tc>
        <w:tc>
          <w:tcPr>
            <w:tcW w:w="490"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10,0</w:t>
            </w:r>
          </w:p>
        </w:tc>
        <w:tc>
          <w:tcPr>
            <w:tcW w:w="518"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0,0</w:t>
            </w:r>
          </w:p>
        </w:tc>
      </w:tr>
      <w:tr w:rsidR="00205B55" w:rsidRPr="00205B55" w:rsidTr="005B6D12">
        <w:trPr>
          <w:trHeight w:val="300"/>
        </w:trPr>
        <w:tc>
          <w:tcPr>
            <w:tcW w:w="329" w:type="pct"/>
            <w:tcBorders>
              <w:top w:val="nil"/>
              <w:left w:val="single" w:sz="4" w:space="0" w:color="auto"/>
              <w:bottom w:val="single" w:sz="4" w:space="0" w:color="auto"/>
              <w:right w:val="single" w:sz="4" w:space="0" w:color="auto"/>
            </w:tcBorders>
            <w:shd w:val="clear" w:color="auto" w:fill="auto"/>
            <w:noWrap/>
            <w:hideMark/>
          </w:tcPr>
          <w:p w:rsidR="00205B55" w:rsidRPr="00205B55" w:rsidRDefault="00205B55" w:rsidP="00205B55">
            <w:pPr>
              <w:spacing w:after="0" w:line="240" w:lineRule="auto"/>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29.</w:t>
            </w:r>
          </w:p>
        </w:tc>
        <w:tc>
          <w:tcPr>
            <w:tcW w:w="2999"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Комисия за регулиране на съобщенията</w:t>
            </w:r>
          </w:p>
        </w:tc>
        <w:tc>
          <w:tcPr>
            <w:tcW w:w="665"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1 684,1</w:t>
            </w:r>
          </w:p>
        </w:tc>
        <w:tc>
          <w:tcPr>
            <w:tcW w:w="490"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734,5</w:t>
            </w:r>
          </w:p>
        </w:tc>
        <w:tc>
          <w:tcPr>
            <w:tcW w:w="518"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949,6</w:t>
            </w:r>
          </w:p>
        </w:tc>
      </w:tr>
      <w:tr w:rsidR="00205B55" w:rsidRPr="00205B55" w:rsidTr="005B6D12">
        <w:trPr>
          <w:trHeight w:val="300"/>
        </w:trPr>
        <w:tc>
          <w:tcPr>
            <w:tcW w:w="329" w:type="pct"/>
            <w:tcBorders>
              <w:top w:val="nil"/>
              <w:left w:val="single" w:sz="4" w:space="0" w:color="auto"/>
              <w:bottom w:val="single" w:sz="4" w:space="0" w:color="auto"/>
              <w:right w:val="single" w:sz="4" w:space="0" w:color="auto"/>
            </w:tcBorders>
            <w:shd w:val="clear" w:color="auto" w:fill="auto"/>
            <w:noWrap/>
            <w:hideMark/>
          </w:tcPr>
          <w:p w:rsidR="00205B55" w:rsidRPr="00205B55" w:rsidRDefault="00205B55" w:rsidP="00205B55">
            <w:pPr>
              <w:spacing w:after="0" w:line="240" w:lineRule="auto"/>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30.</w:t>
            </w:r>
          </w:p>
        </w:tc>
        <w:tc>
          <w:tcPr>
            <w:tcW w:w="2999"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Съвет за електронни медии</w:t>
            </w:r>
          </w:p>
        </w:tc>
        <w:tc>
          <w:tcPr>
            <w:tcW w:w="665"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107,5</w:t>
            </w:r>
          </w:p>
        </w:tc>
        <w:tc>
          <w:tcPr>
            <w:tcW w:w="490"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85,9</w:t>
            </w:r>
          </w:p>
        </w:tc>
        <w:tc>
          <w:tcPr>
            <w:tcW w:w="518"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21,6</w:t>
            </w:r>
          </w:p>
        </w:tc>
      </w:tr>
      <w:tr w:rsidR="00205B55" w:rsidRPr="00205B55" w:rsidTr="005B6D12">
        <w:trPr>
          <w:trHeight w:val="300"/>
        </w:trPr>
        <w:tc>
          <w:tcPr>
            <w:tcW w:w="329" w:type="pct"/>
            <w:tcBorders>
              <w:top w:val="nil"/>
              <w:left w:val="single" w:sz="4" w:space="0" w:color="auto"/>
              <w:bottom w:val="single" w:sz="4" w:space="0" w:color="auto"/>
              <w:right w:val="single" w:sz="4" w:space="0" w:color="auto"/>
            </w:tcBorders>
            <w:shd w:val="clear" w:color="auto" w:fill="auto"/>
            <w:noWrap/>
            <w:hideMark/>
          </w:tcPr>
          <w:p w:rsidR="00205B55" w:rsidRPr="00205B55" w:rsidRDefault="00205B55" w:rsidP="00205B55">
            <w:pPr>
              <w:spacing w:after="0" w:line="240" w:lineRule="auto"/>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31.</w:t>
            </w:r>
          </w:p>
        </w:tc>
        <w:tc>
          <w:tcPr>
            <w:tcW w:w="2999"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Комисия за енергийно и водно регулиране</w:t>
            </w:r>
          </w:p>
        </w:tc>
        <w:tc>
          <w:tcPr>
            <w:tcW w:w="665"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916,4</w:t>
            </w:r>
          </w:p>
        </w:tc>
        <w:tc>
          <w:tcPr>
            <w:tcW w:w="490"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188,4</w:t>
            </w:r>
          </w:p>
        </w:tc>
        <w:tc>
          <w:tcPr>
            <w:tcW w:w="518"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728,0</w:t>
            </w:r>
          </w:p>
        </w:tc>
      </w:tr>
      <w:tr w:rsidR="00205B55" w:rsidRPr="00205B55" w:rsidTr="005B6D12">
        <w:trPr>
          <w:trHeight w:val="300"/>
        </w:trPr>
        <w:tc>
          <w:tcPr>
            <w:tcW w:w="329" w:type="pct"/>
            <w:tcBorders>
              <w:top w:val="nil"/>
              <w:left w:val="single" w:sz="4" w:space="0" w:color="auto"/>
              <w:bottom w:val="single" w:sz="4" w:space="0" w:color="auto"/>
              <w:right w:val="single" w:sz="4" w:space="0" w:color="auto"/>
            </w:tcBorders>
            <w:shd w:val="clear" w:color="auto" w:fill="auto"/>
            <w:noWrap/>
            <w:hideMark/>
          </w:tcPr>
          <w:p w:rsidR="00205B55" w:rsidRPr="00205B55" w:rsidRDefault="00205B55" w:rsidP="00205B55">
            <w:pPr>
              <w:spacing w:after="0" w:line="240" w:lineRule="auto"/>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32.</w:t>
            </w:r>
          </w:p>
        </w:tc>
        <w:tc>
          <w:tcPr>
            <w:tcW w:w="2999"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Агенция за ядрено регулиране</w:t>
            </w:r>
          </w:p>
        </w:tc>
        <w:tc>
          <w:tcPr>
            <w:tcW w:w="665"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538,3</w:t>
            </w:r>
          </w:p>
        </w:tc>
        <w:tc>
          <w:tcPr>
            <w:tcW w:w="490"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358,3</w:t>
            </w:r>
          </w:p>
        </w:tc>
        <w:tc>
          <w:tcPr>
            <w:tcW w:w="518"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180,0</w:t>
            </w:r>
          </w:p>
        </w:tc>
      </w:tr>
      <w:tr w:rsidR="00205B55" w:rsidRPr="00205B55" w:rsidTr="005B6D12">
        <w:trPr>
          <w:trHeight w:val="300"/>
        </w:trPr>
        <w:tc>
          <w:tcPr>
            <w:tcW w:w="329" w:type="pct"/>
            <w:tcBorders>
              <w:top w:val="nil"/>
              <w:left w:val="single" w:sz="4" w:space="0" w:color="auto"/>
              <w:bottom w:val="single" w:sz="4" w:space="0" w:color="auto"/>
              <w:right w:val="single" w:sz="4" w:space="0" w:color="auto"/>
            </w:tcBorders>
            <w:shd w:val="clear" w:color="auto" w:fill="auto"/>
            <w:noWrap/>
            <w:hideMark/>
          </w:tcPr>
          <w:p w:rsidR="00205B55" w:rsidRPr="00205B55" w:rsidRDefault="00205B55" w:rsidP="00205B55">
            <w:pPr>
              <w:spacing w:after="0" w:line="240" w:lineRule="auto"/>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33.</w:t>
            </w:r>
          </w:p>
        </w:tc>
        <w:tc>
          <w:tcPr>
            <w:tcW w:w="2999"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Държавна комисия по сигурността на информацията</w:t>
            </w:r>
          </w:p>
        </w:tc>
        <w:tc>
          <w:tcPr>
            <w:tcW w:w="665"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179,0</w:t>
            </w:r>
          </w:p>
        </w:tc>
        <w:tc>
          <w:tcPr>
            <w:tcW w:w="490"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90,0</w:t>
            </w:r>
          </w:p>
        </w:tc>
        <w:tc>
          <w:tcPr>
            <w:tcW w:w="518"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89,0</w:t>
            </w:r>
          </w:p>
        </w:tc>
      </w:tr>
      <w:tr w:rsidR="00205B55" w:rsidRPr="00205B55" w:rsidTr="005B6D12">
        <w:trPr>
          <w:trHeight w:val="300"/>
        </w:trPr>
        <w:tc>
          <w:tcPr>
            <w:tcW w:w="329" w:type="pct"/>
            <w:tcBorders>
              <w:top w:val="nil"/>
              <w:left w:val="single" w:sz="4" w:space="0" w:color="auto"/>
              <w:bottom w:val="single" w:sz="4" w:space="0" w:color="auto"/>
              <w:right w:val="single" w:sz="4" w:space="0" w:color="auto"/>
            </w:tcBorders>
            <w:shd w:val="clear" w:color="auto" w:fill="auto"/>
            <w:noWrap/>
            <w:hideMark/>
          </w:tcPr>
          <w:p w:rsidR="00205B55" w:rsidRPr="00205B55" w:rsidRDefault="00205B55" w:rsidP="00205B55">
            <w:pPr>
              <w:spacing w:after="0" w:line="240" w:lineRule="auto"/>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34.</w:t>
            </w:r>
          </w:p>
        </w:tc>
        <w:tc>
          <w:tcPr>
            <w:tcW w:w="2999"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Държавна агенция „Държавен резерв и военновременни запаси“</w:t>
            </w:r>
          </w:p>
        </w:tc>
        <w:tc>
          <w:tcPr>
            <w:tcW w:w="665"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170,1</w:t>
            </w:r>
          </w:p>
        </w:tc>
        <w:tc>
          <w:tcPr>
            <w:tcW w:w="490"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65,7</w:t>
            </w:r>
          </w:p>
        </w:tc>
        <w:tc>
          <w:tcPr>
            <w:tcW w:w="518"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104,4</w:t>
            </w:r>
          </w:p>
        </w:tc>
      </w:tr>
      <w:tr w:rsidR="00205B55" w:rsidRPr="00205B55" w:rsidTr="005B6D12">
        <w:trPr>
          <w:trHeight w:val="300"/>
        </w:trPr>
        <w:tc>
          <w:tcPr>
            <w:tcW w:w="329" w:type="pct"/>
            <w:tcBorders>
              <w:top w:val="nil"/>
              <w:left w:val="single" w:sz="4" w:space="0" w:color="auto"/>
              <w:bottom w:val="single" w:sz="4" w:space="0" w:color="auto"/>
              <w:right w:val="single" w:sz="4" w:space="0" w:color="auto"/>
            </w:tcBorders>
            <w:shd w:val="clear" w:color="auto" w:fill="auto"/>
            <w:noWrap/>
            <w:hideMark/>
          </w:tcPr>
          <w:p w:rsidR="00205B55" w:rsidRPr="00205B55" w:rsidRDefault="00205B55" w:rsidP="00205B55">
            <w:pPr>
              <w:spacing w:after="0" w:line="240" w:lineRule="auto"/>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35.</w:t>
            </w:r>
          </w:p>
        </w:tc>
        <w:tc>
          <w:tcPr>
            <w:tcW w:w="2999"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Комисия за финансов надзор</w:t>
            </w:r>
          </w:p>
        </w:tc>
        <w:tc>
          <w:tcPr>
            <w:tcW w:w="665"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1 746,0</w:t>
            </w:r>
          </w:p>
        </w:tc>
        <w:tc>
          <w:tcPr>
            <w:tcW w:w="490"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543,1</w:t>
            </w:r>
          </w:p>
        </w:tc>
        <w:tc>
          <w:tcPr>
            <w:tcW w:w="518"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1 202,9</w:t>
            </w:r>
          </w:p>
        </w:tc>
      </w:tr>
      <w:tr w:rsidR="00205B55" w:rsidRPr="00205B55" w:rsidTr="005B6D12">
        <w:trPr>
          <w:trHeight w:val="300"/>
        </w:trPr>
        <w:tc>
          <w:tcPr>
            <w:tcW w:w="329" w:type="pct"/>
            <w:tcBorders>
              <w:top w:val="nil"/>
              <w:left w:val="single" w:sz="4" w:space="0" w:color="auto"/>
              <w:bottom w:val="single" w:sz="4" w:space="0" w:color="auto"/>
              <w:right w:val="single" w:sz="4" w:space="0" w:color="auto"/>
            </w:tcBorders>
            <w:shd w:val="clear" w:color="auto" w:fill="auto"/>
            <w:noWrap/>
            <w:hideMark/>
          </w:tcPr>
          <w:p w:rsidR="00205B55" w:rsidRPr="00205B55" w:rsidRDefault="00205B55" w:rsidP="00205B55">
            <w:pPr>
              <w:spacing w:after="0" w:line="240" w:lineRule="auto"/>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36.</w:t>
            </w:r>
          </w:p>
        </w:tc>
        <w:tc>
          <w:tcPr>
            <w:tcW w:w="2999"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Комисия за публичен надзор над регистрираните одитори</w:t>
            </w:r>
          </w:p>
        </w:tc>
        <w:tc>
          <w:tcPr>
            <w:tcW w:w="665"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37,0</w:t>
            </w:r>
          </w:p>
        </w:tc>
        <w:tc>
          <w:tcPr>
            <w:tcW w:w="490"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30,0</w:t>
            </w:r>
          </w:p>
        </w:tc>
        <w:tc>
          <w:tcPr>
            <w:tcW w:w="518"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7,0</w:t>
            </w:r>
          </w:p>
        </w:tc>
      </w:tr>
      <w:tr w:rsidR="00205B55" w:rsidRPr="00205B55" w:rsidTr="005B6D12">
        <w:trPr>
          <w:trHeight w:val="300"/>
        </w:trPr>
        <w:tc>
          <w:tcPr>
            <w:tcW w:w="329" w:type="pct"/>
            <w:tcBorders>
              <w:top w:val="nil"/>
              <w:left w:val="single" w:sz="4" w:space="0" w:color="auto"/>
              <w:bottom w:val="single" w:sz="4" w:space="0" w:color="auto"/>
              <w:right w:val="single" w:sz="4" w:space="0" w:color="auto"/>
            </w:tcBorders>
            <w:shd w:val="clear" w:color="auto" w:fill="auto"/>
            <w:noWrap/>
            <w:hideMark/>
          </w:tcPr>
          <w:p w:rsidR="00205B55" w:rsidRPr="00205B55" w:rsidRDefault="00205B55" w:rsidP="00205B55">
            <w:pPr>
              <w:spacing w:after="0" w:line="240" w:lineRule="auto"/>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37.</w:t>
            </w:r>
          </w:p>
        </w:tc>
        <w:tc>
          <w:tcPr>
            <w:tcW w:w="2999"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Държавен фонд „Земеделие“</w:t>
            </w:r>
          </w:p>
        </w:tc>
        <w:tc>
          <w:tcPr>
            <w:tcW w:w="665"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8 369,0</w:t>
            </w:r>
          </w:p>
        </w:tc>
        <w:tc>
          <w:tcPr>
            <w:tcW w:w="490"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3 755,0</w:t>
            </w:r>
          </w:p>
        </w:tc>
        <w:tc>
          <w:tcPr>
            <w:tcW w:w="518"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4 614,0</w:t>
            </w:r>
          </w:p>
        </w:tc>
      </w:tr>
      <w:tr w:rsidR="00205B55" w:rsidRPr="00205B55" w:rsidTr="005B6D12">
        <w:trPr>
          <w:trHeight w:val="300"/>
        </w:trPr>
        <w:tc>
          <w:tcPr>
            <w:tcW w:w="329" w:type="pct"/>
            <w:tcBorders>
              <w:top w:val="nil"/>
              <w:left w:val="single" w:sz="4" w:space="0" w:color="auto"/>
              <w:bottom w:val="single" w:sz="4" w:space="0" w:color="auto"/>
              <w:right w:val="single" w:sz="4" w:space="0" w:color="auto"/>
            </w:tcBorders>
            <w:shd w:val="clear" w:color="auto" w:fill="auto"/>
            <w:noWrap/>
            <w:hideMark/>
          </w:tcPr>
          <w:p w:rsidR="00205B55" w:rsidRPr="00205B55" w:rsidRDefault="00205B55" w:rsidP="00205B55">
            <w:pPr>
              <w:spacing w:after="0" w:line="240" w:lineRule="auto"/>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38.</w:t>
            </w:r>
          </w:p>
        </w:tc>
        <w:tc>
          <w:tcPr>
            <w:tcW w:w="2999"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Национално бюро за контрол на специалните разузнавателни средства</w:t>
            </w:r>
          </w:p>
        </w:tc>
        <w:tc>
          <w:tcPr>
            <w:tcW w:w="665"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68,0</w:t>
            </w:r>
          </w:p>
        </w:tc>
        <w:tc>
          <w:tcPr>
            <w:tcW w:w="490"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29,5</w:t>
            </w:r>
          </w:p>
        </w:tc>
        <w:tc>
          <w:tcPr>
            <w:tcW w:w="518"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38,5</w:t>
            </w:r>
          </w:p>
        </w:tc>
      </w:tr>
      <w:tr w:rsidR="00205B55" w:rsidRPr="00205B55" w:rsidTr="005B6D12">
        <w:trPr>
          <w:trHeight w:val="300"/>
        </w:trPr>
        <w:tc>
          <w:tcPr>
            <w:tcW w:w="329" w:type="pct"/>
            <w:tcBorders>
              <w:top w:val="nil"/>
              <w:left w:val="single" w:sz="4" w:space="0" w:color="auto"/>
              <w:bottom w:val="single" w:sz="4" w:space="0" w:color="auto"/>
              <w:right w:val="single" w:sz="4" w:space="0" w:color="auto"/>
            </w:tcBorders>
            <w:shd w:val="clear" w:color="auto" w:fill="auto"/>
            <w:noWrap/>
            <w:hideMark/>
          </w:tcPr>
          <w:p w:rsidR="00205B55" w:rsidRPr="00205B55" w:rsidRDefault="00205B55" w:rsidP="00205B55">
            <w:pPr>
              <w:spacing w:after="0" w:line="240" w:lineRule="auto"/>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39.</w:t>
            </w:r>
          </w:p>
        </w:tc>
        <w:tc>
          <w:tcPr>
            <w:tcW w:w="2999"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Държавна агенция „Електронно управление“</w:t>
            </w:r>
          </w:p>
        </w:tc>
        <w:tc>
          <w:tcPr>
            <w:tcW w:w="665"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10 072,3</w:t>
            </w:r>
          </w:p>
        </w:tc>
        <w:tc>
          <w:tcPr>
            <w:tcW w:w="490"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4 556,3</w:t>
            </w:r>
          </w:p>
        </w:tc>
        <w:tc>
          <w:tcPr>
            <w:tcW w:w="518" w:type="pct"/>
            <w:tcBorders>
              <w:top w:val="nil"/>
              <w:left w:val="nil"/>
              <w:bottom w:val="single" w:sz="4" w:space="0" w:color="auto"/>
              <w:right w:val="single" w:sz="4" w:space="0" w:color="auto"/>
            </w:tcBorders>
            <w:shd w:val="clear" w:color="auto" w:fill="auto"/>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5 516,0</w:t>
            </w:r>
          </w:p>
        </w:tc>
      </w:tr>
      <w:tr w:rsidR="00205B55" w:rsidRPr="00205B55" w:rsidTr="005B6D12">
        <w:trPr>
          <w:trHeight w:val="300"/>
        </w:trPr>
        <w:tc>
          <w:tcPr>
            <w:tcW w:w="329" w:type="pct"/>
            <w:tcBorders>
              <w:top w:val="nil"/>
              <w:left w:val="single" w:sz="4" w:space="0" w:color="auto"/>
              <w:bottom w:val="single" w:sz="4" w:space="0" w:color="auto"/>
              <w:right w:val="single" w:sz="4" w:space="0" w:color="auto"/>
            </w:tcBorders>
            <w:shd w:val="clear" w:color="auto" w:fill="auto"/>
            <w:noWrap/>
            <w:hideMark/>
          </w:tcPr>
          <w:p w:rsidR="00205B55" w:rsidRPr="00205B55" w:rsidRDefault="00205B55" w:rsidP="00205B55">
            <w:pPr>
              <w:spacing w:after="0" w:line="240" w:lineRule="auto"/>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 </w:t>
            </w:r>
          </w:p>
        </w:tc>
        <w:tc>
          <w:tcPr>
            <w:tcW w:w="2999" w:type="pct"/>
            <w:tcBorders>
              <w:top w:val="nil"/>
              <w:left w:val="nil"/>
              <w:bottom w:val="single" w:sz="4" w:space="0" w:color="auto"/>
              <w:right w:val="single" w:sz="4" w:space="0" w:color="auto"/>
            </w:tcBorders>
            <w:shd w:val="clear" w:color="auto" w:fill="auto"/>
            <w:noWrap/>
            <w:hideMark/>
          </w:tcPr>
          <w:p w:rsidR="00205B55" w:rsidRPr="00205B55" w:rsidRDefault="00205B55" w:rsidP="00205B55">
            <w:pPr>
              <w:spacing w:after="0" w:line="240" w:lineRule="auto"/>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Всичко:</w:t>
            </w:r>
          </w:p>
        </w:tc>
        <w:tc>
          <w:tcPr>
            <w:tcW w:w="665" w:type="pct"/>
            <w:tcBorders>
              <w:top w:val="nil"/>
              <w:left w:val="nil"/>
              <w:bottom w:val="single" w:sz="4" w:space="0" w:color="auto"/>
              <w:right w:val="single" w:sz="4" w:space="0" w:color="auto"/>
            </w:tcBorders>
            <w:shd w:val="clear" w:color="auto" w:fill="auto"/>
            <w:noWrap/>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142 073,7</w:t>
            </w:r>
          </w:p>
        </w:tc>
        <w:tc>
          <w:tcPr>
            <w:tcW w:w="490" w:type="pct"/>
            <w:tcBorders>
              <w:top w:val="nil"/>
              <w:left w:val="nil"/>
              <w:bottom w:val="single" w:sz="4" w:space="0" w:color="auto"/>
              <w:right w:val="single" w:sz="4" w:space="0" w:color="auto"/>
            </w:tcBorders>
            <w:shd w:val="clear" w:color="auto" w:fill="auto"/>
            <w:noWrap/>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76 873,7</w:t>
            </w:r>
          </w:p>
        </w:tc>
        <w:tc>
          <w:tcPr>
            <w:tcW w:w="518" w:type="pct"/>
            <w:tcBorders>
              <w:top w:val="nil"/>
              <w:left w:val="nil"/>
              <w:bottom w:val="single" w:sz="4" w:space="0" w:color="auto"/>
              <w:right w:val="single" w:sz="4" w:space="0" w:color="auto"/>
            </w:tcBorders>
            <w:shd w:val="clear" w:color="auto" w:fill="auto"/>
            <w:noWrap/>
            <w:hideMark/>
          </w:tcPr>
          <w:p w:rsidR="00205B55" w:rsidRPr="00205B55" w:rsidRDefault="00205B55" w:rsidP="00205B55">
            <w:pPr>
              <w:spacing w:after="0" w:line="240" w:lineRule="auto"/>
              <w:jc w:val="right"/>
              <w:rPr>
                <w:rFonts w:ascii="Times New Roman" w:eastAsia="Times New Roman" w:hAnsi="Times New Roman" w:cs="Times New Roman"/>
                <w:lang w:val="bg-BG" w:eastAsia="bg-BG"/>
              </w:rPr>
            </w:pPr>
            <w:r w:rsidRPr="00205B55">
              <w:rPr>
                <w:rFonts w:ascii="Times New Roman" w:eastAsia="Times New Roman" w:hAnsi="Times New Roman" w:cs="Times New Roman"/>
                <w:lang w:val="bg-BG" w:eastAsia="bg-BG"/>
              </w:rPr>
              <w:t>65 200,0</w:t>
            </w:r>
          </w:p>
        </w:tc>
      </w:tr>
    </w:tbl>
    <w:p w:rsidR="000F5EEE" w:rsidRDefault="000F5EEE" w:rsidP="000F5EEE">
      <w:pPr>
        <w:spacing w:after="120" w:line="240" w:lineRule="auto"/>
        <w:ind w:firstLine="709"/>
        <w:jc w:val="both"/>
        <w:rPr>
          <w:rFonts w:ascii="Times New Roman" w:hAnsi="Times New Roman" w:cs="Times New Roman"/>
          <w:lang w:val="bg-BG"/>
        </w:rPr>
      </w:pPr>
    </w:p>
    <w:p w:rsidR="00864A9D" w:rsidRPr="000F5EEE" w:rsidRDefault="000F5EEE" w:rsidP="000F5EEE">
      <w:pPr>
        <w:spacing w:after="120" w:line="240" w:lineRule="auto"/>
        <w:ind w:firstLine="709"/>
        <w:jc w:val="both"/>
        <w:rPr>
          <w:rFonts w:ascii="Times New Roman" w:hAnsi="Times New Roman" w:cs="Times New Roman"/>
          <w:lang w:val="bg-BG"/>
        </w:rPr>
      </w:pPr>
      <w:r w:rsidRPr="000F5EEE">
        <w:rPr>
          <w:rFonts w:ascii="Times New Roman" w:hAnsi="Times New Roman" w:cs="Times New Roman"/>
          <w:lang w:val="bg-BG"/>
        </w:rPr>
        <w:t>(2) Промени на утвърдените с ал. 1 разходи могат да се извършват по реда на Закона за публичните финанси при обективна невъзможност за усвояване на част от утвърдените разходи, както и при доказана необходимост от увеличаването им, след предварително съгласуване с председателя на Държавна агенция „Електронно управление“.</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b/>
          <w:lang w:val="bg-BG"/>
        </w:rPr>
        <w:t>Чл. 56. </w:t>
      </w:r>
      <w:r w:rsidRPr="008F18AA">
        <w:rPr>
          <w:rFonts w:ascii="Times New Roman" w:hAnsi="Times New Roman" w:cs="Times New Roman"/>
          <w:lang w:val="bg-BG"/>
        </w:rPr>
        <w:t>(1) В 10-дневен срок от обнародването на постановлението за изпълнението на държавния бюджет на Република България за 2020 г. в „Държавен вестник“ бюджетните организации, чиито бюджети са част от държавния бюджет, публикуват на интернет страницата си утвърдените им бюджети, както и програмните формати на бюджетите си при спазване на изискванията на Закона за защита на класифицираната информация.</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(2) Първостепенните разпоредители с бюджет са отговорни и контролират процеса по публикуване от второстепенните им разпоредители с бюджет на информация или на документи на интернет страницата им, когато това е предвидено в този закон или в Закона за публичните финанси.</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b/>
          <w:lang w:val="bg-BG"/>
        </w:rPr>
        <w:t>Чл. 57. </w:t>
      </w:r>
      <w:r w:rsidRPr="008F18AA">
        <w:rPr>
          <w:rFonts w:ascii="Times New Roman" w:hAnsi="Times New Roman" w:cs="Times New Roman"/>
          <w:lang w:val="bg-BG"/>
        </w:rPr>
        <w:t>При създаване през 2020 г. на бюджетна организация, чийто бюджет е част от държавния бюджет и ръководителят й е определен за първостепенен разпоредител с бюджет, Министерският съвет определя размера на основните показатели на бюджета на организацията и други показатели съгласно Закона за публичните финанси, без да се нарушава бюджетното салдо по чл. 1, ал. 3.</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b/>
          <w:lang w:val="bg-BG"/>
        </w:rPr>
        <w:t>Чл. 58.</w:t>
      </w:r>
      <w:r w:rsidRPr="008F18AA">
        <w:rPr>
          <w:rFonts w:ascii="Times New Roman" w:hAnsi="Times New Roman" w:cs="Times New Roman"/>
          <w:lang w:val="bg-BG"/>
        </w:rPr>
        <w:t> Утвърждава обща годишна квота за предоставяне на ваучери за храна по чл. 209, ал. 7 от Закона за корпоративното подоходно облагане в размер на 320 млн. лв.</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b/>
          <w:lang w:val="bg-BG"/>
        </w:rPr>
        <w:t>Чл. 59. </w:t>
      </w:r>
      <w:r w:rsidRPr="008F18AA">
        <w:rPr>
          <w:rFonts w:ascii="Times New Roman" w:hAnsi="Times New Roman" w:cs="Times New Roman"/>
          <w:lang w:val="bg-BG"/>
        </w:rPr>
        <w:t>Определя до 84 млн. лв. общ размер на сумата, подлежаща за възстановяване на земеделските стопани от акциза за газьола съгласно чл. 47б от Закона за подпомагане на земеделските производители.</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b/>
          <w:lang w:val="bg-BG"/>
        </w:rPr>
        <w:t>Чл. 60.</w:t>
      </w:r>
      <w:r w:rsidRPr="008F18AA">
        <w:rPr>
          <w:rFonts w:ascii="Times New Roman" w:hAnsi="Times New Roman" w:cs="Times New Roman"/>
          <w:lang w:val="bg-BG"/>
        </w:rPr>
        <w:t> Минималният размер на основната заплата за най-ниската длъжност, предвидена за заемане от държавен служител, по чл. 68 от Закона за държавния служител, е 610 лв. от 1 януари 2020 г.</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b/>
          <w:lang w:val="bg-BG"/>
        </w:rPr>
        <w:t>Чл. 61. </w:t>
      </w:r>
      <w:r w:rsidRPr="008F18AA">
        <w:rPr>
          <w:rFonts w:ascii="Times New Roman" w:hAnsi="Times New Roman" w:cs="Times New Roman"/>
          <w:lang w:val="bg-BG"/>
        </w:rPr>
        <w:t>Базата за определяне размера на основното месечно възнаграждение за най-ниската длъжност на лицата по чл. 212, ал. 3 от Закона за отбраната и въоръжените сили на Република България, по чл. 177, ал. 2 и чл. 180, ал. 2 от Закона за Министерството на вътрешните работи, по чл. 22 от Закона за изпълнение на наказанията и задържането под стража, по чл. 71, ал. 2 и чл. 73, ал. 2 от Закона за Държавна агенция „Национална сигурност“, по чл. 64, ал. 3 от Закона за Националната служба за охрана и по чл. 64, ал. 2 от Закона за Държавна агенция „Разузнаване“ е 380 лв. от 1 януари 2020 г.</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b/>
          <w:lang w:val="bg-BG"/>
        </w:rPr>
        <w:t>Чл. 62.</w:t>
      </w:r>
      <w:r w:rsidRPr="008F18AA">
        <w:rPr>
          <w:rFonts w:ascii="Times New Roman" w:hAnsi="Times New Roman" w:cs="Times New Roman"/>
          <w:lang w:val="bg-BG"/>
        </w:rPr>
        <w:t> (1) Средномесечният доход по чл. 4 от Закона за семейни помощи за деца за 2020 г. е 450 лв.</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(2) Средномесечният доход по чл. 4а, ал. 2, т. 1 от Закона за семейни помощи за деца за 2020 г. е 400 лв.</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(3) Средномесечният доход по чл. 4а, ал. 2, т. 2 от Закона за семейни помощи за деца за 2020 г. е от 400,01 лв. до 500 лв. включително.</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(4) Размерът на месечните помощи за отглеждане на дете по чл. 7, ал. 1 от Закона за семейни помощи за деца за 2020 г. за семействата със средномесечен доход на член от семейството за предходните 12 месеца, по-нисък или равен на дохода по ал. 2, е, както следва:</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1. за семейство с едно дете – 40 лв.;</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2. за семейство с две деца – 90 лв.;</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3. за семейство с три деца – 135 лв.;</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4. за семейство с четири деца – 145 лв., като за всяко следващо дете в семейството помощта за семейството расте с 20 лв.</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(5) Размерът на месечните помощи за отглеждане на дете по чл. 7, ал. 1 от Закона за семейни помощи за деца за 2020 г. за семействата със средномесечен доход на член от семейството за предходните 12 месеца съгласно ал. 3 е 80 на сто от размера на помощта, определен в ал. 4.</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(6) Размерът на месечната помощ за отглеждане на дете по чл. 7, ал. 2 от Закона за семейни помощи за деца се определя и изплаща в размера по ал. 4, т. 1.</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(7) Размерът на месечната помощ за отглеждане на близнаци по чл. 7, ал. 6 от Закона за семейни помощи за деца е 75 лв.</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(8) Размерът на еднократната помощ при бременност по чл. 5а, ал. 1 от Закона за семейни помощи за деца за 2020 г. е 150 лв.</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(9) Размерът на еднократната помощ при раждане на живо дете по чл. 6, ал. 1 от Закона за семейни помощи за деца за 2020 г. е, както следва:</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1. за първо дете – 250 лв.;</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2. за второ дете – 600 лв.;</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3. за трето дете – 300 лв.;</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4. за четвърто и всяко следващо дете – 200 лв.</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(10) Размерът на допълнителната еднократна помощ за дете с установени трайни увреждания 50 и над 50 на сто до навършване на 2-годишна възраст по чл. 6, ал. 6 от Закона за семейни помощи за деца за 2020 г. е 100 лв.</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(11) Размерът на еднократната помощ при осиновяване на дете по чл. 6б, ал. 1 от Закона за семейни помощи за деца се определя и изплаща в размера по ал. 9, т. 1.</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(12) Размерът на месечните помощи за отглеждане на дете до навършване на една година по чл. 8, ал. 1 от Закона за семейни помощи за деца за 2020 г. е 100 лв.</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(13) Размерът на еднократната помощ за отглеждане на близнаци по чл. 6а, ал. 1 от Закона за семейни помощи за деца за 2020 г. е 1200 лв. за всяко дете.</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(14) Размерът на еднократната помощ за отглеждане на дете от майка (осиновителка) студентка, учаща в редовна форма на обучение, по чл. 8в, ал. 1 от Закона за семейни помощи за деца за 2020 г. е 2880 лв.</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(15) Размерът на месечната помощ за отглеждане на дете с трайно увреждане по чл. 8д, ал. 1 от Закона за семейни помощи за деца за 2020 г. е, както следва:</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1. за дете с определени 90 и над 90 на сто вид и степен на увреждане или степен на трайно намалена работоспособност – 930 лв.;</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2. за дете с определени от 70 до 90 на сто вид и степен на увреждане или степен на трайно намалена работоспособност – 450 лв.;</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3. за дете с определени от 50 до 70 на сто вид и степен на увреждане или степен на трайно намалена работоспособност – 350 лв.</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(16) Размерът на месечната помощ за отглеждане на дете с трайно увреждане по чл. 8д, ал. 2 от Закона за семейни помощи за деца за 2020 г. е, както следва:</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1. за дете с определени 90 и над 90 на сто вид и степен на увреждане или степен на трайно намалена работоспособност – 490 лв.;</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2. за дете с определени от 70 до 90 на сто вид и степен на увреждане или степен на трайно намалена работоспособност – 420 лв.;</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3. за дете с определени от 50 до 70 на сто вид и степен на увреждане или степен на трайно намалена работоспособност – 350 лв.</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(17) Размерът на месечната помощ за дете без право на наследствена пенсия от починал родител по чл. 8е, ал. 1 от Закона за семейни помощи за деца за 2020 г. е 115 лв.</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(18) Размерът на обезщетенията по чл. 230, ал. 1 и чл. 231, ал. 1 от Закона за отбраната и въоръжените сили на Република България за 2020 г. е 340 лв.</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b/>
          <w:lang w:val="bg-BG"/>
        </w:rPr>
        <w:t>Чл. 63. </w:t>
      </w:r>
      <w:r w:rsidRPr="008F18AA">
        <w:rPr>
          <w:rFonts w:ascii="Times New Roman" w:hAnsi="Times New Roman" w:cs="Times New Roman"/>
          <w:lang w:val="bg-BG"/>
        </w:rPr>
        <w:t>Максималният размер на държавните парични награди по чл. 3, ал. 1 от Закона за награждаване на лица за особени заслуги към българската държава и нацията е, както следва:</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1. за наградата по чл. 3, ал. 1, т. 1 – до 700 лв.;</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2. за наградата по чл. 3, ал. 1, т. 2 – до 700 лв.;</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3. за наградата по чл. 3, ал. 1, т. 3 – до 5000 лв.</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b/>
          <w:lang w:val="bg-BG"/>
        </w:rPr>
        <w:t>Чл. 64. </w:t>
      </w:r>
      <w:r w:rsidRPr="008F18AA">
        <w:rPr>
          <w:rFonts w:ascii="Times New Roman" w:hAnsi="Times New Roman" w:cs="Times New Roman"/>
          <w:lang w:val="bg-BG"/>
        </w:rPr>
        <w:t xml:space="preserve">Размерът на държавната субсидия за един получен действителен глас по чл. 26, ал. 1 от Закона за политическите партии за 2020 г. е 1 лв. </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b/>
          <w:lang w:val="bg-BG"/>
        </w:rPr>
        <w:t>Чл. 65.</w:t>
      </w:r>
      <w:r w:rsidRPr="008F18AA">
        <w:rPr>
          <w:rFonts w:ascii="Times New Roman" w:hAnsi="Times New Roman" w:cs="Times New Roman"/>
          <w:lang w:val="bg-BG"/>
        </w:rPr>
        <w:t> Максималният размер на присъдената издръжка, която се изплаща от държавата по чл. 152, ал. 1 от Семейния кодекс, за 2020 г. е 80 лв.</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b/>
          <w:lang w:val="bg-BG"/>
        </w:rPr>
        <w:t>Чл. 66. </w:t>
      </w:r>
      <w:r w:rsidRPr="008F18AA">
        <w:rPr>
          <w:rFonts w:ascii="Times New Roman" w:hAnsi="Times New Roman" w:cs="Times New Roman"/>
          <w:lang w:val="bg-BG"/>
        </w:rPr>
        <w:t>Минималният размер на фискалния резерв към 31 декември 2020 г. е в размер 4,5 млрд. лв.</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b/>
          <w:lang w:val="bg-BG"/>
        </w:rPr>
        <w:t>Чл. 67.</w:t>
      </w:r>
      <w:r w:rsidRPr="008F18AA">
        <w:rPr>
          <w:rFonts w:ascii="Times New Roman" w:hAnsi="Times New Roman" w:cs="Times New Roman"/>
          <w:lang w:val="bg-BG"/>
        </w:rPr>
        <w:t> Максималният размер на държавния дълг към края на 2020 г. не може да надвишава 23,1 млрд. лв.</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b/>
          <w:lang w:val="bg-BG"/>
        </w:rPr>
        <w:t>Чл. 68. </w:t>
      </w:r>
      <w:r w:rsidRPr="008F18AA">
        <w:rPr>
          <w:rFonts w:ascii="Times New Roman" w:hAnsi="Times New Roman" w:cs="Times New Roman"/>
          <w:lang w:val="bg-BG"/>
        </w:rPr>
        <w:t>(1) Максималният размер на новия държавен дълг, който може да бъде поет по реда на Закона за държавния дълг, е 2,2 млрд. лв.</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(2) В рамките на ограничението по ал. 1 Министерският съвет може да поема външен държавен дълг по средносрочната програма за емитиране на дълг на международните пазари, създадена с Договора за дилърство между Република България в качеството на Емитент и Ситигруп Глобъл Маркетс Лимитид, Ейч Ес Би Си Банк Пи Ел Си, Сосиете Женерал и Уникредит Банк АГ в качеството на Организатори и Дилъри относно Глобална средносрочна програма на Република България за издаване на облигации на стойност 8 000 000 000 евро, Договора за агентство между Република България в качеството на Емитент и Ситибанк Н.А., клон Лондон, в качеството на Фискален агент, Платежен агент, Агент по замяната, Агент по прехвърлянето и Агент за изчисляване и Ситигруп Глобъл Маркетс Дойчланд АГ в качеството на Регистратор, Платежен агент и Агент по прехвърлянето относно Глобална средносрочна програма на Република България за издаване на облигации на стойност 8 000 000 000 евро, и Акта за поемане на задължения от Република България в качеството на Емитент относно Глобална средносрочна програма на Република България за издаване на облигации на стойност 8 000 000 000 евро, подписани на 6 февруари 2015 г. (ратифицирани със закон – ДВ, бр. 16 от 2015 г.; обн., ДВ, бр. 25 от 2015 г.).</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(3) В рамките на текущата бюджетна година разпоредителите с бюджет по държавния бюджет не могат да поемат нов държавен дълг по чл. 37, ал. 1, т. 1, буква „б“ от Закона за публичните финанси.</w:t>
      </w:r>
    </w:p>
    <w:p w:rsidR="00864A9D" w:rsidRPr="008F18AA" w:rsidRDefault="00864A9D" w:rsidP="00864A9D">
      <w:pPr>
        <w:spacing w:after="120" w:line="240" w:lineRule="auto"/>
        <w:ind w:firstLine="709"/>
        <w:jc w:val="both"/>
        <w:rPr>
          <w:rFonts w:ascii="Times New Roman" w:hAnsi="Times New Roman" w:cs="Times New Roman"/>
          <w:u w:val="single"/>
          <w:lang w:val="bg-BG"/>
        </w:rPr>
      </w:pPr>
      <w:r w:rsidRPr="008F18AA">
        <w:rPr>
          <w:rFonts w:ascii="Times New Roman" w:hAnsi="Times New Roman" w:cs="Times New Roman"/>
          <w:b/>
          <w:lang w:val="bg-BG"/>
        </w:rPr>
        <w:t>Чл. 69. </w:t>
      </w:r>
      <w:r w:rsidRPr="008F18AA">
        <w:rPr>
          <w:rFonts w:ascii="Times New Roman" w:hAnsi="Times New Roman" w:cs="Times New Roman"/>
          <w:lang w:val="bg-BG"/>
        </w:rPr>
        <w:t>(1) За целите на касовото управление и плащанията на бюджетните организации освен дълга по чл. 68, ал. 1 може да се поема държавен дълг, който се изплаща до края на текущата бюджетна година, при условие че не се увеличава държавният дълг към края на годината.</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(2) За оптимизиране на обслужването на държавния дълг министърът на финансите може:</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1. да емитира освен дълга по чл. 68, ал. 1 държавни ценни книжа за обратно изкупуване на вътрешни и външни задължения на страната, при условие че не се увеличава държавният дълг към края на годината;</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2. да сключва договори за намаляване на риска при рефинансиране и изглаждане на матуритетната структура на дълга, при условие че в резултат на това не се увеличава номиналната стойност на дълга;</w:t>
      </w:r>
    </w:p>
    <w:p w:rsidR="00864A9D" w:rsidRPr="008F18AA" w:rsidRDefault="00864A9D" w:rsidP="00864A9D">
      <w:pPr>
        <w:spacing w:after="120" w:line="240" w:lineRule="auto"/>
        <w:ind w:firstLine="709"/>
        <w:rPr>
          <w:rFonts w:ascii="Times New Roman" w:hAnsi="Times New Roman" w:cs="Times New Roman"/>
          <w:lang w:val="bg-BG"/>
        </w:rPr>
      </w:pPr>
      <w:r w:rsidRPr="008F18AA">
        <w:rPr>
          <w:rFonts w:ascii="Times New Roman" w:hAnsi="Times New Roman" w:cs="Times New Roman"/>
          <w:lang w:val="bg-BG"/>
        </w:rPr>
        <w:t>3. да сключва договори за валутни и лихвени суапови операции;</w:t>
      </w:r>
    </w:p>
    <w:p w:rsidR="00864A9D" w:rsidRPr="008F18AA" w:rsidRDefault="00864A9D" w:rsidP="00864A9D">
      <w:pPr>
        <w:spacing w:after="120" w:line="240" w:lineRule="auto"/>
        <w:ind w:firstLine="709"/>
        <w:rPr>
          <w:rFonts w:ascii="Times New Roman" w:hAnsi="Times New Roman" w:cs="Times New Roman"/>
          <w:lang w:val="bg-BG"/>
        </w:rPr>
      </w:pPr>
      <w:r w:rsidRPr="008F18AA">
        <w:rPr>
          <w:rFonts w:ascii="Times New Roman" w:hAnsi="Times New Roman" w:cs="Times New Roman"/>
          <w:lang w:val="bg-BG"/>
        </w:rPr>
        <w:t>4. да изплаща предсрочно задължения по държавния дълг.</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b/>
          <w:lang w:val="bg-BG"/>
        </w:rPr>
        <w:t>Чл. 70. </w:t>
      </w:r>
      <w:r w:rsidRPr="008F18AA">
        <w:rPr>
          <w:rFonts w:ascii="Times New Roman" w:hAnsi="Times New Roman" w:cs="Times New Roman"/>
          <w:lang w:val="bg-BG"/>
        </w:rPr>
        <w:t>В рамките на текущата бюджетна година Министерският съвет може да издава държавни гаранции, както следва:</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1. под формата на гаранционни депозити съгласно чл. 81 – в общ размер до 100 млн. лв.;</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2. по Закона за кредитиране на студенти и докторанти – в общ размер до 50 млн. лв.;</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3. по Закона за гарантиране на влоговете в банките държавна гаранция по споразумение между Международната банка за възстановяване и развитие и Фонда за гарантиране на влоговете в банките, за осигуряване на достъп на Фонда за гарантиране на влоговете в банките до инструмент за условно финансиране в размер до 350 млн. евро, при условие за последваща ратификация.</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b/>
          <w:lang w:val="bg-BG"/>
        </w:rPr>
        <w:t>Чл. 71. </w:t>
      </w:r>
      <w:r w:rsidRPr="008F18AA">
        <w:rPr>
          <w:rFonts w:ascii="Times New Roman" w:hAnsi="Times New Roman" w:cs="Times New Roman"/>
          <w:lang w:val="bg-BG"/>
        </w:rPr>
        <w:t>Максималният размер на новите държавни гаранции, които могат да бъдат издадени по реда на чл. 70, е 835 млн. лв.</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b/>
          <w:lang w:val="bg-BG"/>
        </w:rPr>
        <w:t>Чл. 72.</w:t>
      </w:r>
      <w:r w:rsidRPr="008F18AA">
        <w:rPr>
          <w:rFonts w:ascii="Times New Roman" w:hAnsi="Times New Roman" w:cs="Times New Roman"/>
          <w:lang w:val="bg-BG"/>
        </w:rPr>
        <w:t> За 2020 г. приходите, разходите, включително за сметка на националното съфинансиране, както и елементите на финансирането, свързани с държавните инвестиционни заеми и държавните инвестиционни заеми с краен бенефициент – търговско дружество, администрирани и управлявани от разпоредители с бюджет по държавния бюджет, са планирани по централния бюджет. Общият лимит на разходите е в размер до 42 583,2 хил. лв.</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b/>
          <w:lang w:val="bg-BG"/>
        </w:rPr>
        <w:t>Чл. 73. </w:t>
      </w:r>
      <w:r w:rsidRPr="008F18AA">
        <w:rPr>
          <w:rFonts w:ascii="Times New Roman" w:hAnsi="Times New Roman" w:cs="Times New Roman"/>
          <w:lang w:val="bg-BG"/>
        </w:rPr>
        <w:t>(1) Държавните висши училища могат да поемат дълг в общ размер до 20 млн. лв. за финансиране на проекти чрез финансови инструменти по смисъла на чл. 2, т. 11 от Регламент (ЕС) № 1303/2013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(ОВ, L 347/320 от 20 декември 2013 г.), от финансови посредници, в изпълнение на финансов инструмент, управляван от „Фонд мениджър на финансови инструменти в България“ – ЕАД.</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(2) Дълг по ал. 1 се поема съгласувано с министъра на образованието и науката след преценка от негова страна на възможностите на съответното държавно висше училище за обслужването на плащанията по дълга.</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b/>
          <w:lang w:val="bg-BG"/>
        </w:rPr>
        <w:t>Чл. 74. </w:t>
      </w:r>
      <w:r w:rsidRPr="008F18AA">
        <w:rPr>
          <w:rFonts w:ascii="Times New Roman" w:hAnsi="Times New Roman" w:cs="Times New Roman"/>
          <w:lang w:val="bg-BG"/>
        </w:rPr>
        <w:t>(1) В случаите, когато на основание чл. 109 и 110 от Закона за публичните финанси се одобряват промени на показатели по отделните бюджетни програми по бюджетите на първостепенните разпоредители с бюджет, които прилагат програмен формат на бюджет, свързани с увеличение на администрираните разходи, за които с постановлението за изпълнението на държавния бюджет на Република България за 2020 г. не са утвърдени администрирани разходни параграфи, с акта за одобряване на промените се създават администрирани разходни параграфи и се посочва размерът на сумите по тях.</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(2) С промени по бюджетите на първостепенните разпоредители с бюджет по ал. 1, извършвани на основание чл. 112, ал. 2 и 3 от Закона за публичните финанси, могат да се създават нови администрирани разходни параграфи извън утвърдените с постановлението за изпълнението на държавния бюджет на Република България за 2020 г. или вече създадените по реда на ал. 1, само след предварително съгласуване с министъра на финансите или оправомощено от него лице.</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b/>
          <w:lang w:val="bg-BG"/>
        </w:rPr>
        <w:t>Чл. 75. </w:t>
      </w:r>
      <w:r w:rsidRPr="008F18AA">
        <w:rPr>
          <w:rFonts w:ascii="Times New Roman" w:hAnsi="Times New Roman" w:cs="Times New Roman"/>
          <w:lang w:val="bg-BG"/>
        </w:rPr>
        <w:t>Министерският съвет може да извършва промени на утвърдените с този закон максимални размери на ангажиментите за разходи, които могат да бъдат поети през 2020 г., и на максималните размери на новите задължения за разходи, които могат да бъдат натрупани през 2020 г., на първостепенните разпоредители с бюджет, част от държавния бюджет, след представянето по реда на чл. 167 от Закона за публичните финанси на отчетните данни, отнасящи се за техните годишни финансови отчети за 2019 г.</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b/>
          <w:lang w:val="bg-BG"/>
        </w:rPr>
        <w:t>Чл. 76.</w:t>
      </w:r>
      <w:r w:rsidRPr="008F18AA">
        <w:rPr>
          <w:rFonts w:ascii="Times New Roman" w:hAnsi="Times New Roman" w:cs="Times New Roman"/>
          <w:lang w:val="bg-BG"/>
        </w:rPr>
        <w:t> (1) Разходите за персонал, утвърдени по чл. 4 – 47, се извършват до определения размер с изключение на делегираните бюджети.</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(2) Промени на разходите за персонал могат да се извършват само с акт на Министерския съвет при структурни промени, както и при компенсирани промени между бюджети.</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(3) При намаляване числеността на персонала, извън случаите на извеждане на дейности от бюджетно на друго финансиране и случаите на намаляване на персонала вследствие на преминаване на функции и персонал към друга бюджетна организация, икономиите от разходите за персонал може да се използват за увеличаване на индивидуалните основни месечни заплати съобразно оценката на изпълнението.</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(4) Икономията на разходите за персонал може да се използва текущо или с натрупване за изплащането на допълнителни възнаграждения за постигнати резултати и дължимите за тях осигурителни вноски и/или за други разходи. При необходимост първостепенните разпоредители с бюджет по държавния бюджет извършват съответните вътрешнокомпенсирани промени по бюджетите си и уведомяват министъра на финансите.</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(5) Алинеи 1 и 2 не се прилагат по отношение на увеличение на разходите за персонал за сметка на:</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1. получени средства от помощи и дарения;</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2. вътрешно преструктуриране на разходите за социално-битово и културно обслужване на персонала и за допълнителни плащания по чл. 71, ал. 3, чл. 75 и 76 от Закона за дипломатическата служба с характер на плащания за персонала и свързаните с тях осигурителни вноски и данъци;</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 xml:space="preserve">3. получени трансфери от други бюджети, които не са част от държавния бюджет; </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4. получени трансфери от бюджети по държавния бюджет в годишен размер на увеличението до 2 млн. лв.;</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5. средства по програми за развитие на предучилищното и училищното образование;</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6. разходи за изпълнение на Националния план за действие по заетостта и за възнаграждения на приемните семейства по Закона за закрила на детето;</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7. проекти, финансирани със средства от Европейския съюз;</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8. вътрешно преструктуриране на разходите за случаите, когато разпоредителите с бюджет изпълняват международни договори и програми през текущата година, в т.ч. по официална помощ за развитие и хуманитарна помощ;</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9. разходи от резерва за предотвратяване, овладяване и преодоляване на последиците от бедствия по чл. 1, ал. 2, раздел ІІ, т. 5.1 при участие в спасителни и/или неотложни аварийно-възстановителни дейности.</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(6) Промените по ал. 5, по т. 1 – 8, с изключение за самостоятелните бюджети, се извършват от министъра на финансите по реда на чл. 110 от Закона за публичните финанси, а тези по т. 9 – по реда на чл. 109 от Закона за публичните финанси.</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(7) Алинеи 3, 4 и 5 се прилагат съответно и от Националния осигурителен институт, Националната здравноосигурителна каса и от общините за делегираната от държавата дейност „Общинска администрация“.</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b/>
          <w:lang w:val="bg-BG"/>
        </w:rPr>
        <w:t>Чл. 77. </w:t>
      </w:r>
      <w:r w:rsidRPr="008F18AA">
        <w:rPr>
          <w:rFonts w:ascii="Times New Roman" w:hAnsi="Times New Roman" w:cs="Times New Roman"/>
          <w:lang w:val="bg-BG"/>
        </w:rPr>
        <w:t>Бюджетните организации, настанени в сгради – собственост на държавата или на общините, не заплащат наеми.</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b/>
          <w:lang w:val="bg-BG"/>
        </w:rPr>
        <w:t>Чл. 78.</w:t>
      </w:r>
      <w:r w:rsidRPr="008F18AA">
        <w:rPr>
          <w:rFonts w:ascii="Times New Roman" w:hAnsi="Times New Roman" w:cs="Times New Roman"/>
          <w:lang w:val="bg-BG"/>
        </w:rPr>
        <w:t> (1) Определя сметките за средствата от Европейския съюз, за които през 2020 г. Министерският съвет ще утвърждава годишни разчети, както следва:</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1. сметка за средствата от Европейския съюз на Националния фонд;</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2. сметка за средствата от Европейския съюз на Държавен фонд „Земеделие“.</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(2) Промени в разчетите по сметката по ал. 1, т. 1 се извършват от Министерския съвет по предложение на министъра на финансите след изтичане на третото тримесечие на бюджетната година при съществено влошаване на бюджетното й салдо.</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(3) Промени в разчетите по сметката по ал. 1, т. 2 се извършват от Министерския съвет по предложение на министъра на земеделието, храните и горите съгласувано с министъра на финансите след изтичане на третото тримесечие на бюджетната година при влошаване на бюджетното й салдо.</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(4) Министърът на финансите може да извършва компенсирани промени по утвърдените годишни разчети на сметките по ал. 1, т. 1 и 2 при запазване на тяхното бюджетно салдо.</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(5) Предвидените трансфери от централния бюджет за сметките за средства от Европейския съюз по ал. 1, както и останалите приложими за тези сметки форми за финансиране съгласно чл. 17, ал. 4 от Закона за публичните финанси се използват за финансиране на плащания, свързани с функциите и дейността на Националния фонд и на Държавен фонд „Земеделие“ – Разплащателната агенция, включително и за покриване на суми и/или тяхното възстановяване на европейските фондове, произтичащи от недопустими разходи, финансови корекции, прихващания и възстановявания на суми, осигуряване на финансирания чрез временни безлихвени заеми по чл. 104, ал. 1, т. 2 и чл. 142, ал. 1 от Закона за публичните финанси, както и за акумулиране на средства по тези сметки, разполагаеми за плащания за следващи години.</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(6) По реда на ал. 2 и 3 може да се извършва промяна на трансфера от централния бюджет за съответната сметка за средства от Европейския съюз, включително чрез възстановяване на неусвоени трансфери, в т.ч. и от минали години, по сметка на централния бюджет, при условие че при тази промяна не се възпрепятства своевременното финансиране и извършване на разплащания от съответната сметка или промяната на трансфера се компенсира за съответната сметка за средства от Европейския съюз с други приложими форми за финансиране съгласно чл. 17, ал. 4 от Закона за публичните финанси.</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b/>
          <w:lang w:val="bg-BG"/>
        </w:rPr>
        <w:t>Чл. 79. </w:t>
      </w:r>
      <w:r w:rsidRPr="008F18AA">
        <w:rPr>
          <w:rFonts w:ascii="Times New Roman" w:hAnsi="Times New Roman" w:cs="Times New Roman"/>
          <w:lang w:val="bg-BG"/>
        </w:rPr>
        <w:t>(1) Националното съфинансиране на средствата от помощта, предоставена на Република България от Европейския съюз и от други донори по Европейския фонд за регионално развитие, Европейския социален фонд, Кохезионния фонд, Инициативата за младежка заетост, Фонда за европейско подпомагане на най-нуждаещите се лица на Европейския съюз, програмите за трансгранично сътрудничество по външни граници на Европейския съюз, Финансовия механизъм на Европейското икономическо пространство, Норвежкия финансов механизъм и по Програмата за сътрудничество „България – Швейцария“, се включва в трансфера по чл. 1, ал. 2, раздел III, т. 1.4 от държавния бюджет.</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(2) Националното съфинансиране на средствата от помощта, предоставена на Република България от Европейския съюз по Европейския фонд за гарантиране на земеделието, Европейския земеделски фонд за развитие на селските райони, Европейския фонд за морско дело и рибарство и Европейския фонд за рибарство, се включва в трансфера по чл. 1, ал. 2, раздел ІІІ, т. 1.5 от държавния бюджет.</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b/>
          <w:lang w:val="bg-BG"/>
        </w:rPr>
        <w:t>Чл. 80. </w:t>
      </w:r>
      <w:r w:rsidRPr="008F18AA">
        <w:rPr>
          <w:rFonts w:ascii="Times New Roman" w:hAnsi="Times New Roman" w:cs="Times New Roman"/>
          <w:lang w:val="bg-BG"/>
        </w:rPr>
        <w:t>(1) За уреждане на взаимоотношенията, свързани с наложени финансови корекции по оперативни програми и с предоставени безлихвени заеми от централния бюджет, министърът на финансите, по предложение на органите, отговорни за финансовото управление на средствата от Европейския съюз, може да извършва промени на бюджетните взаимоотношения между централния бюджет, сметките за средства от Европейския съюз и бюджетите на бенефициентите – бюджетни организации.</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(2) Разпоредбата на ал. 1 се прилага съответно и за средствата от други международни програми и договори, за които се прилага режимът на сметките за средства от Европейския съюз.</w:t>
      </w:r>
    </w:p>
    <w:p w:rsidR="00864A9D" w:rsidRPr="008F18AA" w:rsidRDefault="00864A9D" w:rsidP="00864A9D">
      <w:pPr>
        <w:pStyle w:val="NormalWeb"/>
        <w:spacing w:after="120"/>
        <w:ind w:firstLine="709"/>
        <w:rPr>
          <w:color w:val="auto"/>
          <w:sz w:val="22"/>
          <w:szCs w:val="22"/>
        </w:rPr>
      </w:pPr>
      <w:r w:rsidRPr="008F18AA">
        <w:rPr>
          <w:color w:val="auto"/>
          <w:sz w:val="22"/>
          <w:szCs w:val="22"/>
        </w:rPr>
        <w:t>(3) Размерът на неразплатените задължения на общини – бенефициенти по програми, съфинансирани от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рибарство, за наложени финансови корекции се намалява с 80 на сто еднократно чрез сключване на тристранно споразумение между управляващия орган на оперативната програма, министъра на финансите и кмета на съответната община.</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b/>
          <w:lang w:val="bg-BG"/>
        </w:rPr>
        <w:t>Чл. 81. </w:t>
      </w:r>
      <w:r w:rsidRPr="008F18AA">
        <w:rPr>
          <w:rFonts w:ascii="Times New Roman" w:hAnsi="Times New Roman" w:cs="Times New Roman"/>
          <w:lang w:val="bg-BG"/>
        </w:rPr>
        <w:t>(1) За покриване на финансовия недостиг на общини, други бюджетни организации и на държавни предприятия по чл. 62, ал. 3 от Търговския закон, които са бенефициенти по проекти по оперативните програми „Транспорт и транспортна инфраструктура 2014 – 2020“, „Околна среда 2014 – 2020“ и „Региони в растеж 2014 – 2020“, одобрени от Европейската инвестиционна банка в съответствие с изискванията на Финансовия договор между Република България и Европейската инвестиционна банка (проект „България – съфинансиране по Фондовете на ЕС 2014 – 2020 г. (СПЗ)“), може да се отпускат заеми от Българската банка за развитие въз основа на предоставени от централния бюджет възстановими средства със специално предназначение по смисъла на § 1, т. 2 от допълнителната разпоредба на Закона за Българската банка за развитие.</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(2) Средствата по ал. 1 се предоставят на Българската банка за развитие като гаранционни депозити.</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(3) Предоставянето на средства за покриване на финансов недостиг на заемообразен принцип чрез Българската банка за развитие се извършва в съответствие със Споразумението за определяне на обхвата на управленската отговорност с цел осигуряване на изпълнението на чл. 6.05 (g) от Финансовия договор между Република България и Европейската инвестиционна банка (проект „България – съфинансиране по Фондовете на ЕС 2014 – 2020 г. (СПЗ)“).</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(4) Поетият дълг от общините по линия на Финансовия договор между Република България и Европейската инвестиционна банка (проект „България – съфинансиране по Фондовете на ЕС 2014 – 2020 г. (СПЗ)“) не се включва в ограничението по чл. 32, ал. 1 от Закона за публичните финанси.</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b/>
          <w:lang w:val="bg-BG"/>
        </w:rPr>
        <w:t>Чл. 82. </w:t>
      </w:r>
      <w:r w:rsidRPr="008F18AA">
        <w:rPr>
          <w:rFonts w:ascii="Times New Roman" w:hAnsi="Times New Roman" w:cs="Times New Roman"/>
          <w:lang w:val="bg-BG"/>
        </w:rPr>
        <w:t>(1) Годишният размер на плащанията за 2020 г. за всяка община по дългосрочни договори с гарантиран резултат (ЕСКО договори) и по заеми, предоставени им от финансови посредници в изпълнение на финансов инструмент, управляван от „Фонд мениджър на финансови инструменти в България“ – ЕАД, не се включва в общия годишен размер на плащанията по общинския дълг за съответната община при определяне на съотношението и при прилагане на ограничението по чл. 32, ал. 1 от Закона за публичните финанси.</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(2) Алинея 1 не се прилага при установени от контролен орган нарушения при сключването на ЕСКО договорите и/или при установяване на негативно въздействие на тези договори върху параметрите на разходите на общините.</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(3) Плащанията през 2019 г. по главницата на съществуващ дълг със средства от нов дълг, който е поет за рефинансирането му, не се включват в ограничението по чл. 32, ал. 1 от Закона за публичните финанси.</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(4) При прилагане на ограничението по чл. 32, ал. 1 от Закона за публичните финанси се включват извършените плащания по главницата на банкови заеми тип овърдрафт/револвиращи кредити.</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(5) През 2020 г. общините могат да поемат дълг извън ограниченията по чл. 32, ал. 1 от Закона за публичните финанси чрез заеми, предоставени им от финансови посредници в изпълнение на финансов инструмент, управляван от „Фонд мениджър на финансови инструменти в България“ – ЕАД, като годишният размер на плащанията на общината за всяка година по всички видове заеми, без тези по ал. 3, по чл. 81, ал. 4 и по чл. 32, ал. 5 от Закона за публичните финанси, и без плащанията по ЕСКО договорите по ал. 1, не може да надвишава 18 на сто от средногодишния размер на собствените приходи и общата изравнителна субсидия за последните три години, изчислен на базата на данни от годишните отчети за изпълнението на бюджета на общината.</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b/>
          <w:lang w:val="bg-BG"/>
        </w:rPr>
        <w:t>Чл. 83.</w:t>
      </w:r>
      <w:r w:rsidRPr="008F18AA">
        <w:rPr>
          <w:rFonts w:ascii="Times New Roman" w:hAnsi="Times New Roman" w:cs="Times New Roman"/>
          <w:lang w:val="bg-BG"/>
        </w:rPr>
        <w:t> (1) Когато по одобрени проекти данък върху добавената стойност е финансиран като разход от разпоредители с бюджет, за частта, за която възниква право на приспадане на данъчен кредит по реда на Закона за данък върху добавената стойност, сумата се връща на разпоредителя с бюджет, който е финансирал разхода, от този разпоредител с бюджет, който е получил финансирането, в срок до края на месеца, следващ месеца, през който правото на данъчен кредит е упражнено. За невъзстановените в срок суми се дължи лихва за забава съгласно Закона за лихвите върху данъци, такси и други подобни държавни вземания.</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(2) Вземанията по ал. 1 са публични и се събират по реда на Данъчно-осигурителния процесуален кодекс.</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b/>
          <w:lang w:val="bg-BG"/>
        </w:rPr>
        <w:t>Чл. 84. </w:t>
      </w:r>
      <w:r w:rsidRPr="008F18AA">
        <w:rPr>
          <w:rFonts w:ascii="Times New Roman" w:hAnsi="Times New Roman" w:cs="Times New Roman"/>
          <w:lang w:val="bg-BG"/>
        </w:rPr>
        <w:t>(1) Държавен фонд „Земеделие“ извършва плащания за финансиране на разходи за данък върху добавената стойност на общини по одобрени за подпомагане проекти по Програмата за развитие на селските райони за периода 2007 – 2013 г. и 2014 – 2020 г. и по Програмата за морско дело и рибарство за периода 2014 – 2020 г. въз основа на подадено от бенефициентите искане за плащане съгласно реда и условията за това, определени от изпълнителния директор на Държавен фонд „Земеделие“.</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(2) Общините са длъжни в срок до десет дни от постъпването на финансовите средства по ал. 1 по банковата сметка за средства от Европейския съюз да ги преведат по сметките на съответния доставчик на услуга, стока или строителство по одобрения проект, като в същия срок представят пред Държавен фонд „Земеделие“ доказателства за извършеното плащане в случаите на междинно или окончателно искане. При неизпълнение на задължението по изречение първо общините дължат възстановяване на Държавен фонд „Земеделие“ на изплатените финансови средства заедно със законната лихва, считано от изтичането на десетдневния срок. В случаите, когато преди постъпване на средствата по ал. 1 общините са финансирали разходи за данък върху добавената стойност по сключени договори със съответния доставчик на услуга, стока или строителство по одобрения проект с временно свободните средства по бюджета на общината, ползваният бюджетен ресурс се възстановява с постъпилите средства по банковата сметка за средства от Европейския съюз.</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(3) Разход, финансиран по ал. 1, за данък, за който възниква право на приспадане на данъчен кредит по реда на Закона за данък върху добавената стойност, подлежи на възстановяване от общината на Държавен фонд „Земеделие“ по реда на чл. 83.</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 xml:space="preserve">(4) В случаите, когато изплатена по одобрения проект безвъзмездна финансова помощ подлежи на възстановяване, общината възстановява на Държавен фонд „Земеделие“ и предоставените по ал. 1 финансови средства в размер, съответстващ на размера на подлежащата на възстановяване финансова помощ по проекта, заедно със законната лихва съгласно Закона за лихвите върху данъци, такси и други подобни държавни вземания. </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(5) Вземанията по ал. 2, 3 и 4 са публични и се събират по реда на Данъчно-осигурителния процесуален кодекс. Вземанията по ал. 4 се установяват от Държавен фонд „Земеделие“, а за Програмата за морско дело и рибарство за периода 2014 – 2020 г. – от Управляващия орган, с акта, с който по основание и размер се определя размерът на подлежащата на възстановяване финансова помощ по проекта.</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b/>
          <w:lang w:val="bg-BG"/>
        </w:rPr>
        <w:t>Чл. 85. </w:t>
      </w:r>
      <w:r w:rsidRPr="008F18AA">
        <w:rPr>
          <w:rFonts w:ascii="Times New Roman" w:hAnsi="Times New Roman" w:cs="Times New Roman"/>
          <w:lang w:val="bg-BG"/>
        </w:rPr>
        <w:t>За финансиране на проекти на общините за рекултивация на общински депа, неотговарящи на нормативните изисквания и обект на изпълнение на решение на Съда на Европейския съюз от 16 юли 2015 г. по дело С-145/14 във връзка с нарушение на чл. 14 от Директива 1999/31/ЕО на Съвета от 26 април 1999 г. относно депонирането на отпадъци, въз основа на решение на Управителния съвет на Предприятието за управление на дейностите по опазване на околната среда (ПУДООС), може да се предостави финансиране на база на фактически извършени разходи на общините от бюджета на ПУДООС в общ размер до 70 млн. лв. за сметка на преходния остатък на предприятието, съгласувано с министъра на финансите, без да се нарушава салдото по консолидираната фискална програма.</w:t>
      </w:r>
    </w:p>
    <w:p w:rsidR="00864A9D" w:rsidRPr="008F18AA" w:rsidRDefault="00864A9D" w:rsidP="00864A9D">
      <w:pPr>
        <w:spacing w:after="120" w:line="240" w:lineRule="auto"/>
        <w:ind w:firstLine="709"/>
        <w:jc w:val="both"/>
        <w:rPr>
          <w:rFonts w:ascii="Times New Roman" w:eastAsia="Times New Roman" w:hAnsi="Times New Roman" w:cs="Times New Roman"/>
          <w:lang w:val="bg-BG"/>
        </w:rPr>
      </w:pPr>
      <w:r w:rsidRPr="008F18AA">
        <w:rPr>
          <w:rFonts w:ascii="Times New Roman" w:eastAsia="Times New Roman" w:hAnsi="Times New Roman" w:cs="Times New Roman"/>
          <w:b/>
          <w:lang w:val="bg-BG"/>
        </w:rPr>
        <w:t>Чл. 86. </w:t>
      </w:r>
      <w:r w:rsidRPr="008F18AA">
        <w:rPr>
          <w:rFonts w:ascii="Times New Roman" w:eastAsia="Times New Roman" w:hAnsi="Times New Roman" w:cs="Times New Roman"/>
          <w:lang w:val="bg-BG"/>
        </w:rPr>
        <w:t>Ограничението по чл. 94, ал. 3, т. 2 от Закона за публичните финанси не се прилага за ангажименти за разходи по сключени договори от общината през 2019 г. и 2020 г.:</w:t>
      </w:r>
    </w:p>
    <w:p w:rsidR="00864A9D" w:rsidRPr="008F18AA" w:rsidRDefault="00864A9D" w:rsidP="00864A9D">
      <w:pPr>
        <w:spacing w:after="120" w:line="240" w:lineRule="auto"/>
        <w:ind w:firstLine="709"/>
        <w:jc w:val="both"/>
        <w:rPr>
          <w:rFonts w:ascii="Times New Roman" w:eastAsia="Times New Roman" w:hAnsi="Times New Roman" w:cs="Times New Roman"/>
          <w:lang w:val="bg-BG"/>
        </w:rPr>
      </w:pPr>
      <w:r w:rsidRPr="008F18AA">
        <w:rPr>
          <w:rFonts w:ascii="Times New Roman" w:eastAsia="Times New Roman" w:hAnsi="Times New Roman" w:cs="Times New Roman"/>
          <w:lang w:val="bg-BG"/>
        </w:rPr>
        <w:t>1. за извършвани от общината услуги по чл. 62 от Закона за местните данъци и такси;</w:t>
      </w:r>
    </w:p>
    <w:p w:rsidR="00864A9D" w:rsidRPr="008F18AA" w:rsidRDefault="00864A9D" w:rsidP="00864A9D">
      <w:pPr>
        <w:spacing w:after="120" w:line="240" w:lineRule="auto"/>
        <w:ind w:firstLine="709"/>
        <w:jc w:val="both"/>
        <w:rPr>
          <w:rFonts w:ascii="Times New Roman" w:eastAsia="Times New Roman" w:hAnsi="Times New Roman" w:cs="Times New Roman"/>
          <w:lang w:val="bg-BG"/>
        </w:rPr>
      </w:pPr>
      <w:r w:rsidRPr="008F18AA">
        <w:rPr>
          <w:rFonts w:ascii="Times New Roman" w:eastAsia="Times New Roman" w:hAnsi="Times New Roman" w:cs="Times New Roman"/>
          <w:lang w:val="bg-BG"/>
        </w:rPr>
        <w:t>2. за сметка на трансферите от централния бюджет по чл. 52, ал. 1, т. 1, буква „г“ от Закона за публичните финанси.</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b/>
          <w:lang w:val="bg-BG"/>
        </w:rPr>
        <w:t>Чл. 87. </w:t>
      </w:r>
      <w:r w:rsidRPr="008F18AA">
        <w:rPr>
          <w:rFonts w:ascii="Times New Roman" w:hAnsi="Times New Roman" w:cs="Times New Roman"/>
          <w:lang w:val="bg-BG"/>
        </w:rPr>
        <w:t>(1) Целевата субсидия за капиталови разходи по чл. 50 може да бъде трансформирана в трансфер за други целеви разходи на общината за извършване на неотложни текущи ремонти на общински пътища и на улична мрежа.</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 xml:space="preserve">(2) В рамките на бюджетните взаимоотношения на общината с централния бюджет произтичащите от ал. 1 промени се извършват от министъра на финансите по предложение на кмета на общината въз основа на решение на общинския съвет. </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(3) Предложението на кмета по ал. 2 се представя в Министерството на финансите при условия и по ред, определени от министъра на финансите.</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b/>
          <w:lang w:val="bg-BG"/>
        </w:rPr>
        <w:t>Чл. 88. </w:t>
      </w:r>
      <w:r w:rsidRPr="008F18AA">
        <w:rPr>
          <w:rFonts w:ascii="Times New Roman" w:hAnsi="Times New Roman" w:cs="Times New Roman"/>
          <w:lang w:val="bg-BG"/>
        </w:rPr>
        <w:t>Кметовете на общините задължително поддържат постоянен интернет и комуникационна свързаност на общинските администрации за нуждите на компонентите на електронното управление съобразно минимални изисквания за качество, публикувани на интернет страницата на Държавна агенция „Електронно управление“.</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b/>
          <w:lang w:val="bg-BG"/>
        </w:rPr>
        <w:t>Чл. 89.</w:t>
      </w:r>
      <w:r w:rsidRPr="008F18AA">
        <w:rPr>
          <w:rFonts w:ascii="Times New Roman" w:hAnsi="Times New Roman" w:cs="Times New Roman"/>
          <w:lang w:val="bg-BG"/>
        </w:rPr>
        <w:t> (1) Размерът на средствата за представителни разходи за кметовете в общините не може да бъде по-голям от 2 на сто от общия годишен размер на разходите за издръжка за дейност „Общинска администрация“.</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(2) Размерът на средствата за представителни разходи за общинските съвети не може да бъде по-голям от 1 на сто от общия годишен размер на разходите за издръжка за дейност „Общинска администрация“.</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b/>
          <w:lang w:val="bg-BG"/>
        </w:rPr>
        <w:t>Чл. 90. </w:t>
      </w:r>
      <w:r w:rsidRPr="008F18AA">
        <w:rPr>
          <w:rFonts w:ascii="Times New Roman" w:hAnsi="Times New Roman" w:cs="Times New Roman"/>
          <w:lang w:val="bg-BG"/>
        </w:rPr>
        <w:t>(1) За общини с финансови затруднения се считат и общините, за които при изпълнение на проекти, финансирани със средства от Европейския съюз, наличните към края на 2019 г. задължения към доставчици в отчетна група сметки за средства от Европейския съюз надвишават 50 на сто от отчетените към края на годината разходи по бюджета на общината, независимо дали са налице условията по чл. 130а, ал. 1 от Закона за публичните финанси.</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(2) За общините по ал. 1 се прилагат разпоредбите на глава осма „а“ от Закона за публичните финанси.</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b/>
          <w:lang w:val="bg-BG"/>
        </w:rPr>
        <w:t>Чл. 91. </w:t>
      </w:r>
      <w:r w:rsidRPr="008F18AA">
        <w:rPr>
          <w:rFonts w:ascii="Times New Roman" w:hAnsi="Times New Roman" w:cs="Times New Roman"/>
          <w:lang w:val="bg-BG"/>
        </w:rPr>
        <w:t>(1) Кметът на община, за която срокът на процедурата за финансово оздравяване е изтекъл през 2019 г. и отпуснатият по реда на чл. 130ж, ал. 1 от Закона за публичните финанси заем не е възстановен, изпраща проекта на бюджет на общината за съгласуване от министъра на финансите. При разглеждането от общинския съвет на бюджета на общината се обсъжда и становището на министъра на финансите.</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(2) За община, за която срокът на процедурата за финансово оздравяване е изтекъл през 2019 г., отпуснатият по реда на чл. 130ж, ал. 1 от Закона за публичните финанси заем не е възстановен и при оценката по чл. 130д, ал. 1 от Закона за публичните финанси се установи наличие на три или повече от условията по чл. 130а, ал. 1 от същия закон, планът за финансово оздравяване освен съдържанието по чл. 130е, ал. 1-3 от Закона за публичните финанси:</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1. включва мерки за оптимизиране на разходите за възнаграждения в дейност „Общински съвети“;</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2. не предвижда ползването на временен безлихвен заем по чл. 130ж, ал. 1 от Закона за публичните финанси.</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b/>
          <w:lang w:val="bg-BG"/>
        </w:rPr>
        <w:t>Чл. 92. </w:t>
      </w:r>
      <w:r w:rsidRPr="008F18AA">
        <w:rPr>
          <w:rFonts w:ascii="Times New Roman" w:hAnsi="Times New Roman" w:cs="Times New Roman"/>
          <w:lang w:val="bg-BG"/>
        </w:rPr>
        <w:t>Невъзстановени в сроковете по погасителния план вноски по безлихвени заеми, отпуснати по реда на чл. 130ж, ал. 1 от Закона за публичните финанси на общини, при които в срок от една година след започване на изпълнението на плана за финансово оздравяване е постигнат заложеният общ ефект от изпълнение на мерките в плана за съответния период, могат да се прихващат с подлежащите на отпускане трансфери за общината.</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b/>
          <w:lang w:val="bg-BG"/>
        </w:rPr>
        <w:t>Чл. 93.</w:t>
      </w:r>
      <w:r w:rsidRPr="008F18AA">
        <w:rPr>
          <w:rFonts w:ascii="Times New Roman" w:hAnsi="Times New Roman" w:cs="Times New Roman"/>
          <w:lang w:val="bg-BG"/>
        </w:rPr>
        <w:t> (1) Акционерните дружества с над 50 на сто държавно участие в капитала и дружествата, които те контролират, в които размерът на средствата на фонд „Резервен“ е достигнал или е надхвърлил една десета част от капитала или определената от устава по-голяма част, при приключване на финансовата 2019 г. не правят отчисления за фонд „Резервен“.</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(2) Акционерните дружества по ал. 1, в които средствата на фонд „Резервен“ са в размер, по-малък от посочения в ал. 1, при приключване на финансовата 2019 г. правят отчисления за фонда в размер на една десета част от реализираната печалба, а когато така определените отчисления биха довели до превишаване на определения размер на фонд „Резервен“, правят отчисления в размер, съответстващ на средствата, необходими за неговото попълване.</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b/>
          <w:lang w:val="bg-BG"/>
        </w:rPr>
        <w:t>Чл. 94. </w:t>
      </w:r>
      <w:r w:rsidRPr="008F18AA">
        <w:rPr>
          <w:rFonts w:ascii="Times New Roman" w:hAnsi="Times New Roman" w:cs="Times New Roman"/>
          <w:lang w:val="bg-BG"/>
        </w:rPr>
        <w:t>(1) Държавните и общинските предприятия и едноличните търговски дружества с държавно, съответно с общинско участие, отдали под наем предоставените им застроени или незастроени недвижими имоти, дължат вноска в размер 50 на сто от получения наем в държавния бюджет, а общинските – в общинския бюджет.</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(2) Алинея 1 не се прилага за юридически лица, когато при тяхното образуване или преобразуване имуществото, което те отдават под наем, е предоставено за извършване на дейности, свързани с отдаването под наем.</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(3) Държавните или общинските лечебни заведения – еднолични търговски дружества, както и лечебните заведения – търговски дружества със смесено държавно и общинско участие в капитала, прилагат чл. 105 от Закона за лечебните заведения.</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(4) Сумите по ал. 1 се внасят от държавните предприятия и едноличните търговски дружества с държавно участие в капитала в 10-дневен срок от всяко получаване на суми по наемния договор по сметка за приходите по централния бюджет на Националната агенция за приходите.</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(5) Сумите по ал. 1 се внасят от общинските предприятия и едноличните търговски дружества с общинско участие в капитала в 10-дневен срок от всяко получаване на суми по наемния договор по сметката за приходите на общината, която има участие в съответното общинско предприятие или дружество.</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(6) Вноските по ал. 1, дължими към държавния бюджет, се установяват и събират от Националната агенция за приходите по реда на Данъчно-осигурителния процесуален кодекс.</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(7) Вноските по ал. 1, дължими към общинския бюджет, се установяват и събират от органите на общинската администрация по реда на Данъчно-осигурителния процесуален кодекс.</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b/>
          <w:lang w:val="bg-BG"/>
        </w:rPr>
        <w:t>Чл. 95. </w:t>
      </w:r>
      <w:r w:rsidRPr="008F18AA">
        <w:rPr>
          <w:rFonts w:ascii="Times New Roman" w:hAnsi="Times New Roman" w:cs="Times New Roman"/>
          <w:lang w:val="bg-BG"/>
        </w:rPr>
        <w:t>Първостепенните разпоредители с бюджет по държавния бюджет предвиждат в рамките на утвърдените с този закон капиталови разходи по бюджетите им за 2020 г. средства за реализиране на енергоспестяващи мерки и за реализиране на мерки за осигуряване на достъпна архитектурна среда за хората с увреждания, при условие че те не са изпълнени до края на 2019 г.</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b/>
          <w:lang w:val="bg-BG"/>
        </w:rPr>
        <w:t>Чл. 96. </w:t>
      </w:r>
      <w:r w:rsidRPr="008F18AA">
        <w:rPr>
          <w:rFonts w:ascii="Times New Roman" w:hAnsi="Times New Roman" w:cs="Times New Roman"/>
          <w:lang w:val="bg-BG"/>
        </w:rPr>
        <w:t>(1) Целево предоставяните средства от държавния бюджет на нефинансовите предприятия за субсидии, компенсации и капиталови трансфери за възложени от държавата дейности и услуги не могат да се използват за обезпечения.</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(2) Средствата по ал. 1 не могат да се използват и за принудително погасяване на публични и частни държавни вземания, както и на вземания на трети лица.</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(3) Неправомерно получени или неправомерно усвоени средства по ал. 1 може да се прихващат в пълен размер с подлежащи на отпускане такива средства.</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(4) Алинеи 1 – 3 се прилагат и когато средствата за субсидии, компенсации и капиталови трансфери за възложени от държавата дейности и услуги на нефинансовите предприятия се предоставят от държавния бюджет чрез бюджетите на общините.</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b/>
          <w:lang w:val="bg-BG"/>
        </w:rPr>
        <w:t>Чл. 97. </w:t>
      </w:r>
      <w:r w:rsidRPr="008F18AA">
        <w:rPr>
          <w:rFonts w:ascii="Times New Roman" w:hAnsi="Times New Roman" w:cs="Times New Roman"/>
          <w:lang w:val="bg-BG"/>
        </w:rPr>
        <w:t>(1) Средствата за юридическите лица с нестопанска цел по бюджетите на първостепенните разпоредители с бюджет се предоставят за:</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 xml:space="preserve">1. дейности с неикономически характер; </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2. дейности с икономически характер, при съобразяване с правилата в областта на държавните помощи и чл. 21 от Закона за публичните финанси.</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(2) В случаите, когато лицата по ал. 1 извършват стопанска и нестопанска дейност, са задължени да разграничат видовете си дейности така, че да е налице фактическо или финансово-счетоводно обособяване на съответните дейности, и да поддържат отделно счетоводно отчитане на стопанската и нестопанската дейност по отношение на активите, пасивите, приходите и разходите, свързани с тези дейности.</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b/>
          <w:lang w:val="bg-BG"/>
        </w:rPr>
        <w:t>Чл. 98. </w:t>
      </w:r>
      <w:r w:rsidRPr="008F18AA">
        <w:rPr>
          <w:rFonts w:ascii="Times New Roman" w:hAnsi="Times New Roman" w:cs="Times New Roman"/>
          <w:lang w:val="bg-BG"/>
        </w:rPr>
        <w:t>Разпоредбата на чл. 11, ал. 1, т. 3 от Закона за Държавния фонд за гарантиране устойчивост на държавната пенсионна система не се прилага за приходите от първоначално концесионно възнаграждение по договора за възлагане на концесия за строителство на обект „Гражданско летище за обществено ползване София“ – публична държавна собственост.</w:t>
      </w:r>
    </w:p>
    <w:p w:rsidR="00864A9D" w:rsidRPr="008F18AA" w:rsidRDefault="00864A9D" w:rsidP="00864A9D">
      <w:pPr>
        <w:spacing w:after="120" w:line="240" w:lineRule="auto"/>
        <w:ind w:firstLine="709"/>
        <w:jc w:val="both"/>
        <w:rPr>
          <w:rFonts w:ascii="Times New Roman" w:eastAsia="Times New Roman" w:hAnsi="Times New Roman" w:cs="Times New Roman"/>
          <w:lang w:val="bg-BG"/>
        </w:rPr>
      </w:pPr>
      <w:r w:rsidRPr="008F18AA">
        <w:rPr>
          <w:rFonts w:ascii="Times New Roman" w:eastAsia="Times New Roman" w:hAnsi="Times New Roman" w:cs="Times New Roman"/>
          <w:b/>
          <w:lang w:val="bg-BG"/>
        </w:rPr>
        <w:t>Чл. 99. </w:t>
      </w:r>
      <w:r w:rsidRPr="008F18AA">
        <w:rPr>
          <w:rFonts w:ascii="Times New Roman" w:eastAsia="Times New Roman" w:hAnsi="Times New Roman" w:cs="Times New Roman"/>
          <w:lang w:val="bg-BG"/>
        </w:rPr>
        <w:t>(1) Лицата, за които към 31 декември 2019 г. е приложена разпоредбата на чл. 156 от Закона за публичните финанси, се включват в схемата за централизирано разплащане по чл. 159-161 от Закона за публичните финанси на осигурителни вноски и данъците върху доходите на физическите лица считано от 1 юли 2020 г.</w:t>
      </w:r>
    </w:p>
    <w:p w:rsidR="00864A9D" w:rsidRPr="008F18AA" w:rsidRDefault="00864A9D" w:rsidP="00864A9D">
      <w:pPr>
        <w:spacing w:after="120" w:line="240" w:lineRule="auto"/>
        <w:ind w:firstLine="709"/>
        <w:jc w:val="both"/>
        <w:rPr>
          <w:rFonts w:ascii="Times New Roman" w:eastAsia="Times New Roman" w:hAnsi="Times New Roman" w:cs="Times New Roman"/>
          <w:lang w:val="bg-BG"/>
        </w:rPr>
      </w:pPr>
      <w:r w:rsidRPr="008F18AA">
        <w:rPr>
          <w:rFonts w:ascii="Times New Roman" w:eastAsia="Times New Roman" w:hAnsi="Times New Roman" w:cs="Times New Roman"/>
          <w:lang w:val="bg-BG"/>
        </w:rPr>
        <w:t>(2) Министърът на финансите определя начина на включване на съответните лица на основата на принципите и правилата на схемата за централизирано разплащане по от Закона за публичните финанси, включително и чрез прилагане на подход на превеждане на дължимите суми по сметка на съответния първостепенен разпоредител с бюджет.</w:t>
      </w:r>
    </w:p>
    <w:p w:rsidR="00864A9D" w:rsidRPr="008F18AA" w:rsidRDefault="00864A9D" w:rsidP="00864A9D">
      <w:pPr>
        <w:spacing w:after="120" w:line="240" w:lineRule="auto"/>
        <w:ind w:firstLine="709"/>
        <w:jc w:val="both"/>
        <w:rPr>
          <w:rFonts w:ascii="Times New Roman" w:eastAsia="Times New Roman" w:hAnsi="Times New Roman" w:cs="Times New Roman"/>
          <w:lang w:val="bg-BG"/>
        </w:rPr>
      </w:pPr>
      <w:r w:rsidRPr="008F18AA">
        <w:rPr>
          <w:rFonts w:ascii="Times New Roman" w:eastAsia="Times New Roman" w:hAnsi="Times New Roman" w:cs="Times New Roman"/>
          <w:lang w:val="bg-BG"/>
        </w:rPr>
        <w:t>(3) Наличните към 30 юни 2020 г. задължения на лицата по ал. 1 за осигурителни вноски и данъци върху доходите на физически лица, попадащи в схемата за централизирано разплащане по Закона за публичните финанси, се декларират и превеждат по сметки на Националната агенция за приходите по досегашния ред.</w:t>
      </w:r>
    </w:p>
    <w:p w:rsidR="00864A9D" w:rsidRPr="008F18AA" w:rsidRDefault="00864A9D" w:rsidP="00864A9D">
      <w:pPr>
        <w:spacing w:after="120" w:line="240" w:lineRule="auto"/>
        <w:ind w:firstLine="709"/>
        <w:jc w:val="both"/>
        <w:rPr>
          <w:rFonts w:ascii="Times New Roman" w:eastAsia="Times New Roman" w:hAnsi="Times New Roman" w:cs="Times New Roman"/>
          <w:lang w:val="bg-BG"/>
        </w:rPr>
      </w:pPr>
      <w:r w:rsidRPr="008F18AA">
        <w:rPr>
          <w:rFonts w:ascii="Times New Roman" w:eastAsia="Times New Roman" w:hAnsi="Times New Roman" w:cs="Times New Roman"/>
          <w:lang w:val="bg-BG"/>
        </w:rPr>
        <w:t>(4) При прилагане през 2020 г. на чл. 156 от Закона за публичните финанси за други лица министърът на финансите може да ги включи в схемата за централизирано разплащане по Закона за публичните финанси на осигурителни вноски и данъците върху доходите на физическите лица по реда на ал. 2 и в определени от него срокове.</w:t>
      </w:r>
    </w:p>
    <w:p w:rsidR="00864A9D" w:rsidRPr="008F18AA" w:rsidRDefault="00864A9D" w:rsidP="00864A9D">
      <w:pPr>
        <w:spacing w:after="120" w:line="240" w:lineRule="auto"/>
        <w:ind w:firstLine="709"/>
        <w:jc w:val="both"/>
        <w:rPr>
          <w:rFonts w:ascii="Times New Roman" w:eastAsia="Times New Roman" w:hAnsi="Times New Roman" w:cs="Times New Roman"/>
          <w:lang w:val="bg-BG"/>
        </w:rPr>
      </w:pPr>
      <w:r w:rsidRPr="008F18AA">
        <w:rPr>
          <w:rFonts w:ascii="Times New Roman" w:eastAsia="Times New Roman" w:hAnsi="Times New Roman" w:cs="Times New Roman"/>
          <w:lang w:val="bg-BG"/>
        </w:rPr>
        <w:t>(5) Наличните на датата на включване в схемата за централизирано разплащане по Закона за публичните финанси задължения на лицата по ал. 4 за осигурителни вноски и данъци върху доходите на физически лица, попадащи в схемата, се декларират и превеждат по сметки на Националната агенция за приходите по досегашния ред.</w:t>
      </w:r>
    </w:p>
    <w:p w:rsidR="00864A9D" w:rsidRPr="008F18AA" w:rsidRDefault="00864A9D" w:rsidP="00864A9D">
      <w:pPr>
        <w:spacing w:after="120" w:line="240" w:lineRule="auto"/>
        <w:ind w:firstLine="709"/>
        <w:jc w:val="both"/>
        <w:rPr>
          <w:rFonts w:ascii="Times New Roman" w:eastAsia="Times New Roman" w:hAnsi="Times New Roman" w:cs="Times New Roman"/>
          <w:lang w:val="bg-BG"/>
        </w:rPr>
      </w:pPr>
      <w:r w:rsidRPr="008F18AA">
        <w:rPr>
          <w:rFonts w:ascii="Times New Roman" w:eastAsia="Times New Roman" w:hAnsi="Times New Roman" w:cs="Times New Roman"/>
          <w:lang w:val="bg-BG"/>
        </w:rPr>
        <w:t>(6) Министърът на финансите дава указания по прилагането на ал. 1-5.</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b/>
          <w:lang w:val="bg-BG"/>
        </w:rPr>
        <w:t>Чл. 100. </w:t>
      </w:r>
      <w:r w:rsidRPr="008F18AA">
        <w:rPr>
          <w:rFonts w:ascii="Times New Roman" w:hAnsi="Times New Roman" w:cs="Times New Roman"/>
          <w:lang w:val="bg-BG"/>
        </w:rPr>
        <w:t xml:space="preserve">(1) Считано от 1 януари 2020 г., Националният институт по метеорология и хидрология (НИМХ) прилага делегиран бюджет, който дава право на генералния директор: </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1. на второстепенен разпоредител с бюджет;</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2. да извършва компенсирани промени по плана на приходите и разходите, като уведомява за това първостепенния разпоредител с бюджет;</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3. да се разпорежда със средствата на НИМХ;</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4. да определя броя и числеността на персонала в НИМХ;</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5. да определя индивидуалните възнаграждения на персонала в рамките на утвърдените разходи по бюджета на НИМХ за съответната бюджетна година.</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(2) Установеното към края на годината превишение на постъпленията над плащанията по бюджета на НИМХ се включва в бюджета му за следващата година.</w:t>
      </w:r>
    </w:p>
    <w:p w:rsidR="000B118D" w:rsidRPr="00E722AF" w:rsidRDefault="000B118D" w:rsidP="00E722AF">
      <w:pPr>
        <w:spacing w:after="120" w:line="240" w:lineRule="auto"/>
        <w:ind w:firstLine="709"/>
        <w:jc w:val="both"/>
        <w:rPr>
          <w:rFonts w:ascii="Times New Roman" w:hAnsi="Times New Roman" w:cs="Times New Roman"/>
          <w:lang w:val="bg-BG"/>
        </w:rPr>
      </w:pPr>
      <w:r w:rsidRPr="00E722AF">
        <w:rPr>
          <w:rFonts w:ascii="Times New Roman" w:hAnsi="Times New Roman" w:cs="Times New Roman"/>
          <w:b/>
          <w:lang w:val="bg-BG"/>
        </w:rPr>
        <w:t>Чл.</w:t>
      </w:r>
      <w:r w:rsidR="00CB5440">
        <w:rPr>
          <w:rFonts w:ascii="Times New Roman" w:hAnsi="Times New Roman" w:cs="Times New Roman"/>
          <w:b/>
          <w:lang w:val="bg-BG"/>
        </w:rPr>
        <w:t> </w:t>
      </w:r>
      <w:r w:rsidRPr="00E722AF">
        <w:rPr>
          <w:rFonts w:ascii="Times New Roman" w:hAnsi="Times New Roman" w:cs="Times New Roman"/>
          <w:b/>
          <w:lang w:val="bg-BG"/>
        </w:rPr>
        <w:t>101</w:t>
      </w:r>
      <w:r w:rsidR="000E61DB" w:rsidRPr="00CB5440">
        <w:rPr>
          <w:rFonts w:ascii="Times New Roman" w:hAnsi="Times New Roman" w:cs="Times New Roman"/>
          <w:b/>
          <w:lang w:val="bg-BG"/>
        </w:rPr>
        <w:t>.</w:t>
      </w:r>
      <w:r w:rsidR="00CB5440">
        <w:rPr>
          <w:rFonts w:ascii="Times New Roman" w:hAnsi="Times New Roman" w:cs="Times New Roman"/>
          <w:lang w:val="bg-BG"/>
        </w:rPr>
        <w:t> </w:t>
      </w:r>
      <w:r w:rsidRPr="00E722AF">
        <w:rPr>
          <w:rFonts w:ascii="Times New Roman" w:hAnsi="Times New Roman" w:cs="Times New Roman"/>
          <w:lang w:val="bg-BG"/>
        </w:rPr>
        <w:t>В срок до един месец от обнародването на закона в „Държавен вестник“ Министерският съвет да приеме програма за изграждане, пристрояване, надстрояване и реконструкция на детски ясли, детски градини и училища за периода 2020 – 2022 г., с индикативен бюджет за 2020 г. до</w:t>
      </w:r>
      <w:r w:rsidR="00C61EB1">
        <w:rPr>
          <w:rFonts w:ascii="Times New Roman" w:hAnsi="Times New Roman" w:cs="Times New Roman"/>
          <w:lang w:val="bg-BG"/>
        </w:rPr>
        <w:t> </w:t>
      </w:r>
      <w:r w:rsidRPr="00E722AF">
        <w:rPr>
          <w:rFonts w:ascii="Times New Roman" w:hAnsi="Times New Roman" w:cs="Times New Roman"/>
          <w:lang w:val="bg-BG"/>
        </w:rPr>
        <w:t>70</w:t>
      </w:r>
      <w:r w:rsidR="006B75DB">
        <w:rPr>
          <w:rFonts w:ascii="Times New Roman" w:hAnsi="Times New Roman" w:cs="Times New Roman"/>
          <w:lang w:val="bg-BG"/>
        </w:rPr>
        <w:t> </w:t>
      </w:r>
      <w:r w:rsidRPr="00E722AF">
        <w:rPr>
          <w:rFonts w:ascii="Times New Roman" w:hAnsi="Times New Roman" w:cs="Times New Roman"/>
          <w:lang w:val="bg-BG"/>
        </w:rPr>
        <w:t>млн.</w:t>
      </w:r>
      <w:r w:rsidR="00C61EB1">
        <w:rPr>
          <w:rFonts w:ascii="Times New Roman" w:hAnsi="Times New Roman" w:cs="Times New Roman"/>
          <w:lang w:val="bg-BG"/>
        </w:rPr>
        <w:t> </w:t>
      </w:r>
      <w:r w:rsidRPr="00E722AF">
        <w:rPr>
          <w:rFonts w:ascii="Times New Roman" w:hAnsi="Times New Roman" w:cs="Times New Roman"/>
          <w:lang w:val="bg-BG"/>
        </w:rPr>
        <w:t>лв.</w:t>
      </w:r>
    </w:p>
    <w:p w:rsidR="00864A9D" w:rsidRPr="008F18AA" w:rsidRDefault="00864A9D" w:rsidP="00864A9D">
      <w:pPr>
        <w:spacing w:after="120" w:line="240" w:lineRule="auto"/>
        <w:ind w:firstLine="709"/>
        <w:jc w:val="both"/>
        <w:rPr>
          <w:rFonts w:ascii="Times New Roman" w:hAnsi="Times New Roman" w:cs="Times New Roman"/>
          <w:lang w:val="bg-BG"/>
        </w:rPr>
      </w:pPr>
    </w:p>
    <w:p w:rsidR="00864A9D" w:rsidRPr="008F18AA" w:rsidRDefault="00864A9D" w:rsidP="00864A9D">
      <w:pPr>
        <w:spacing w:after="120" w:line="240" w:lineRule="auto"/>
        <w:jc w:val="center"/>
        <w:rPr>
          <w:rFonts w:ascii="Times New Roman" w:hAnsi="Times New Roman" w:cs="Times New Roman"/>
          <w:b/>
          <w:lang w:val="bg-BG"/>
        </w:rPr>
      </w:pPr>
      <w:r w:rsidRPr="008F18AA">
        <w:rPr>
          <w:rFonts w:ascii="Times New Roman" w:hAnsi="Times New Roman" w:cs="Times New Roman"/>
          <w:b/>
          <w:lang w:val="bg-BG"/>
        </w:rPr>
        <w:t>ЗАКЛЮЧИТЕЛНИ РАЗПОРЕДБИ</w:t>
      </w:r>
    </w:p>
    <w:p w:rsidR="00864A9D" w:rsidRPr="008F18AA" w:rsidRDefault="00864A9D" w:rsidP="00864A9D">
      <w:pPr>
        <w:spacing w:after="120" w:line="240" w:lineRule="auto"/>
        <w:ind w:firstLine="709"/>
        <w:jc w:val="both"/>
        <w:rPr>
          <w:rFonts w:ascii="Times New Roman" w:hAnsi="Times New Roman" w:cs="Times New Roman"/>
          <w:lang w:val="bg-BG"/>
        </w:rPr>
      </w:pP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b/>
          <w:lang w:val="bg-BG"/>
        </w:rPr>
        <w:t>§ 1. </w:t>
      </w:r>
      <w:r w:rsidRPr="008F18AA">
        <w:rPr>
          <w:rFonts w:ascii="Times New Roman" w:hAnsi="Times New Roman" w:cs="Times New Roman"/>
          <w:lang w:val="bg-BG"/>
        </w:rPr>
        <w:t>В </w:t>
      </w:r>
      <w:r w:rsidRPr="008F18AA">
        <w:rPr>
          <w:rFonts w:ascii="Times New Roman" w:hAnsi="Times New Roman" w:cs="Times New Roman"/>
          <w:b/>
          <w:lang w:val="bg-BG"/>
        </w:rPr>
        <w:t>Закона за радиото и телевизията</w:t>
      </w:r>
      <w:r w:rsidRPr="008F18AA">
        <w:rPr>
          <w:rFonts w:ascii="Times New Roman" w:hAnsi="Times New Roman" w:cs="Times New Roman"/>
          <w:lang w:val="bg-BG"/>
        </w:rPr>
        <w:t xml:space="preserve"> (обн., ДВ, бр. 138 от 1998 г.; Решение № 10 на Конституционния съд от 1999 г. – бр. 60 от 1999 г.; изм. и доп., бр. 81 от 1999 г., бр. 79 от 2000 г., бр. 96 и 112 от 2001 г., бр. 77 и 120 от 2002 г., бр. 99 и 114 от 2003 г., бр. 99 и 115 от 2004 г., бр. 88, 93 и 105 от 2005 г., бр. 21, 34, 70, 80, 105 и 108 от 2006 г., бр. 10, 41, 53 и 113 от 2007 г., бр. 110 от 2008 г., бр. 14, 37, 42 и 99 от 2009 г., бр. 12, 47, 97, 99 и 101 от 2010 г., бр. 28, 99 и 105 от 2011 г., бр. 38 и 102 от 2012 г., бр. 15, 17 и 27 от 2013 г.; Решение № 8 на Конституционния съд от 2013 г. – бр. 91 от 2013 г.; изм., бр. 109 от 2013 г., бр. 19 и 107 от 2014 г., бр. 96 от 2015 г., бр. 46, 61, 98 и 103 от 2016 г., бр. 8, 63, 75, 92 и 99 от 2017 г. и бр. 7, 27, 44, 77, 103 и 106 от 2018 г.) в § 2 от преходните и заключителните разпоредби се правят следните изменения:</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1. В ал. 1 и 2 думите „2019 г.“ се заменят с „2020 г.“.</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2. В ал. 4, изречение първо думите „2020 г.“ се заменят с „2021 г.“.</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b/>
          <w:lang w:val="bg-BG"/>
        </w:rPr>
        <w:t>§ 2. </w:t>
      </w:r>
      <w:r w:rsidRPr="008F18AA">
        <w:rPr>
          <w:rFonts w:ascii="Times New Roman" w:hAnsi="Times New Roman" w:cs="Times New Roman"/>
          <w:lang w:val="bg-BG"/>
        </w:rPr>
        <w:t xml:space="preserve">В </w:t>
      </w:r>
      <w:r w:rsidRPr="008F18AA">
        <w:rPr>
          <w:rFonts w:ascii="Times New Roman" w:hAnsi="Times New Roman" w:cs="Times New Roman"/>
          <w:b/>
          <w:lang w:val="bg-BG"/>
        </w:rPr>
        <w:t>Закона за Националната агенция за приходите</w:t>
      </w:r>
      <w:r w:rsidRPr="008F18AA">
        <w:rPr>
          <w:rFonts w:ascii="Times New Roman" w:hAnsi="Times New Roman" w:cs="Times New Roman"/>
          <w:lang w:val="bg-BG"/>
        </w:rPr>
        <w:t xml:space="preserve"> (обн., ДВ, бр. 112 от 2002 г.; изм. и доп., бр. 114 от 2003 г., бр. 105 от 2005 г., бр. 105 от 2006 г., бр. 109 от 2007 г., бр. 12, 32, 42 и 95 от 2009 г., бр. 15, 51, 54, 97, 98 и 99 от 2010 г., бр. 38 и 94 от 2012 г., бр. 109 от 2013 г., бр. 60, 94 и 95 от 2015 г., бр. 58 и 105 от 2016 г., бр. 103 от 2017 г., бр. 7 и 38 от 2018 г. и бр. 13 от 2019 г.) в чл. 3 се правят следните изменения и допълнения:</w:t>
      </w:r>
    </w:p>
    <w:p w:rsidR="00864A9D" w:rsidRPr="008F18AA" w:rsidRDefault="00864A9D" w:rsidP="00864A9D">
      <w:pPr>
        <w:spacing w:after="120" w:line="240" w:lineRule="auto"/>
        <w:ind w:firstLine="709"/>
        <w:jc w:val="both"/>
        <w:rPr>
          <w:rFonts w:ascii="Times New Roman" w:eastAsia="Times New Roman" w:hAnsi="Times New Roman" w:cs="Times New Roman"/>
          <w:lang w:val="bg-BG"/>
        </w:rPr>
      </w:pPr>
      <w:r w:rsidRPr="008F18AA">
        <w:rPr>
          <w:rFonts w:ascii="Times New Roman" w:eastAsia="Times New Roman" w:hAnsi="Times New Roman" w:cs="Times New Roman"/>
          <w:lang w:val="bg-BG"/>
        </w:rPr>
        <w:t xml:space="preserve">1. Алинея 13 се изменя така: </w:t>
      </w:r>
    </w:p>
    <w:p w:rsidR="00864A9D" w:rsidRPr="008F18AA" w:rsidRDefault="00864A9D" w:rsidP="00864A9D">
      <w:pPr>
        <w:spacing w:after="120" w:line="240" w:lineRule="auto"/>
        <w:ind w:firstLine="709"/>
        <w:jc w:val="both"/>
        <w:rPr>
          <w:rFonts w:ascii="Times New Roman" w:eastAsia="Times New Roman" w:hAnsi="Times New Roman" w:cs="Times New Roman"/>
          <w:lang w:val="bg-BG"/>
        </w:rPr>
      </w:pPr>
      <w:r w:rsidRPr="008F18AA">
        <w:rPr>
          <w:rFonts w:ascii="Times New Roman" w:eastAsia="Times New Roman" w:hAnsi="Times New Roman" w:cs="Times New Roman"/>
          <w:lang w:val="bg-BG"/>
        </w:rPr>
        <w:t>„(13) Събираните от агенцията чрез сметки за чужди средства публични и частни вземания по ал. 1, т. 3 и 9, подлежащи на превеждане в полза на бюджета на съдебната власт, както и на бюджети, които не са част от държавния бюджет, се превеждат по съответните им сметки най-малко веднъж тримесечно, а събраните средства за останалите бюджети по държавния бюджет се превеждат по сметките на агенцията за приходите на централния бюджет.“</w:t>
      </w:r>
    </w:p>
    <w:p w:rsidR="00864A9D" w:rsidRPr="008F18AA" w:rsidRDefault="00864A9D" w:rsidP="00864A9D">
      <w:pPr>
        <w:spacing w:after="120" w:line="240" w:lineRule="auto"/>
        <w:ind w:firstLine="709"/>
        <w:jc w:val="both"/>
        <w:rPr>
          <w:rFonts w:ascii="Times New Roman" w:eastAsia="Times New Roman" w:hAnsi="Times New Roman" w:cs="Times New Roman"/>
          <w:lang w:val="bg-BG"/>
        </w:rPr>
      </w:pPr>
      <w:r w:rsidRPr="008F18AA">
        <w:rPr>
          <w:rFonts w:ascii="Times New Roman" w:eastAsia="Times New Roman" w:hAnsi="Times New Roman" w:cs="Times New Roman"/>
          <w:lang w:val="bg-BG"/>
        </w:rPr>
        <w:t>2. Създава се нова ал. 14:</w:t>
      </w:r>
    </w:p>
    <w:p w:rsidR="00864A9D" w:rsidRPr="008F18AA" w:rsidRDefault="00864A9D" w:rsidP="00864A9D">
      <w:pPr>
        <w:spacing w:after="120" w:line="240" w:lineRule="auto"/>
        <w:ind w:firstLine="709"/>
        <w:jc w:val="both"/>
        <w:rPr>
          <w:rFonts w:ascii="Times New Roman" w:eastAsia="Times New Roman" w:hAnsi="Times New Roman" w:cs="Times New Roman"/>
          <w:lang w:val="bg-BG"/>
        </w:rPr>
      </w:pPr>
      <w:r w:rsidRPr="008F18AA">
        <w:rPr>
          <w:rFonts w:ascii="Times New Roman" w:eastAsia="Times New Roman" w:hAnsi="Times New Roman" w:cs="Times New Roman"/>
          <w:lang w:val="bg-BG"/>
        </w:rPr>
        <w:t>„(14) Събраните от агенцията вземания по ал. 1, т. 3 и 9 в полза на сметки за средства от Европейския съюз се превеждат, както следва:</w:t>
      </w:r>
    </w:p>
    <w:p w:rsidR="00864A9D" w:rsidRPr="008F18AA" w:rsidRDefault="00864A9D" w:rsidP="00864A9D">
      <w:pPr>
        <w:spacing w:after="120" w:line="240" w:lineRule="auto"/>
        <w:ind w:firstLine="709"/>
        <w:jc w:val="both"/>
        <w:rPr>
          <w:rFonts w:ascii="Times New Roman" w:eastAsia="Times New Roman" w:hAnsi="Times New Roman" w:cs="Times New Roman"/>
          <w:lang w:val="bg-BG"/>
        </w:rPr>
      </w:pPr>
      <w:r w:rsidRPr="008F18AA">
        <w:rPr>
          <w:rFonts w:ascii="Times New Roman" w:eastAsia="Times New Roman" w:hAnsi="Times New Roman" w:cs="Times New Roman"/>
          <w:lang w:val="bg-BG"/>
        </w:rPr>
        <w:t>1. за сметките за средства от Европейския съюз по чл. 144, ал. 2 от Закона за публичните финанси и за сметките за средства от Европейския съюз на разпоредителите с бюджет по държавния бюджет, без тези по т. 2 – по банковите сметки на агенцията за приходите на централния бюджет;</w:t>
      </w:r>
    </w:p>
    <w:p w:rsidR="00864A9D" w:rsidRPr="008F18AA" w:rsidRDefault="00864A9D" w:rsidP="00864A9D">
      <w:pPr>
        <w:spacing w:after="120" w:line="240" w:lineRule="auto"/>
        <w:ind w:firstLine="709"/>
        <w:jc w:val="both"/>
        <w:rPr>
          <w:rFonts w:ascii="Times New Roman" w:eastAsia="Times New Roman" w:hAnsi="Times New Roman" w:cs="Times New Roman"/>
          <w:lang w:val="bg-BG"/>
        </w:rPr>
      </w:pPr>
      <w:r w:rsidRPr="008F18AA">
        <w:rPr>
          <w:rFonts w:ascii="Times New Roman" w:eastAsia="Times New Roman" w:hAnsi="Times New Roman" w:cs="Times New Roman"/>
          <w:lang w:val="bg-BG"/>
        </w:rPr>
        <w:t>2. за сметките за средства от Европейския съюз на съдебната власт, Националния осигурителен институт, Националната здравноосигурителна каса и първостепенните разпоредители с бюджет по чл. 13, ал. 3 от Закона за публичните финанси – по банковата бюджетна сметка на съответния първостепенен разпоредител с бюджет;</w:t>
      </w:r>
    </w:p>
    <w:p w:rsidR="00864A9D" w:rsidRPr="008F18AA" w:rsidRDefault="00864A9D" w:rsidP="00864A9D">
      <w:pPr>
        <w:spacing w:after="120" w:line="240" w:lineRule="auto"/>
        <w:ind w:firstLine="709"/>
        <w:jc w:val="both"/>
        <w:rPr>
          <w:rFonts w:ascii="Times New Roman" w:eastAsia="Times New Roman" w:hAnsi="Times New Roman" w:cs="Times New Roman"/>
          <w:lang w:val="bg-BG"/>
        </w:rPr>
      </w:pPr>
      <w:r w:rsidRPr="008F18AA">
        <w:rPr>
          <w:rFonts w:ascii="Times New Roman" w:eastAsia="Times New Roman" w:hAnsi="Times New Roman" w:cs="Times New Roman"/>
          <w:lang w:val="bg-BG"/>
        </w:rPr>
        <w:t>3. за сметките за средства от Европейския съюз на държавните висши училища и Българската академия на науките – по съответната им банкова бюджетна сметка в Българската народна банка;</w:t>
      </w:r>
    </w:p>
    <w:p w:rsidR="00864A9D" w:rsidRPr="008F18AA" w:rsidRDefault="00864A9D" w:rsidP="00864A9D">
      <w:pPr>
        <w:spacing w:after="120" w:line="240" w:lineRule="auto"/>
        <w:ind w:firstLine="709"/>
        <w:jc w:val="both"/>
        <w:rPr>
          <w:rFonts w:ascii="Times New Roman" w:eastAsia="Times New Roman" w:hAnsi="Times New Roman" w:cs="Times New Roman"/>
          <w:lang w:val="bg-BG"/>
        </w:rPr>
      </w:pPr>
      <w:r w:rsidRPr="008F18AA">
        <w:rPr>
          <w:rFonts w:ascii="Times New Roman" w:eastAsia="Times New Roman" w:hAnsi="Times New Roman" w:cs="Times New Roman"/>
          <w:lang w:val="bg-BG"/>
        </w:rPr>
        <w:t>4. за общинските сметки за средства от Европейския съюз – по банковата бюджетна сметка на първостепенен разпоредител с бюджет – съответната община;</w:t>
      </w:r>
    </w:p>
    <w:p w:rsidR="00864A9D" w:rsidRPr="008F18AA" w:rsidRDefault="00864A9D" w:rsidP="00864A9D">
      <w:pPr>
        <w:spacing w:after="120" w:line="240" w:lineRule="auto"/>
        <w:ind w:firstLine="709"/>
        <w:jc w:val="both"/>
        <w:rPr>
          <w:rFonts w:ascii="Times New Roman" w:eastAsia="Times New Roman" w:hAnsi="Times New Roman" w:cs="Times New Roman"/>
          <w:lang w:val="bg-BG"/>
        </w:rPr>
      </w:pPr>
      <w:r w:rsidRPr="008F18AA">
        <w:rPr>
          <w:rFonts w:ascii="Times New Roman" w:eastAsia="Times New Roman" w:hAnsi="Times New Roman" w:cs="Times New Roman"/>
          <w:lang w:val="bg-BG"/>
        </w:rPr>
        <w:t>5. за сметките за средства от Европейския съюз на останалите бюджетни организации – по банковата бюджетна сметка на съответното лице по чл. 13, ал. 4 и чл. 171 от Закона за публичните финанси, чиито средства и операции се включват в консолидираната фискална програма като бюджет на първостепенен разпоредител.“</w:t>
      </w:r>
    </w:p>
    <w:p w:rsidR="00864A9D" w:rsidRPr="008F18AA" w:rsidRDefault="00864A9D" w:rsidP="00864A9D">
      <w:pPr>
        <w:spacing w:after="120" w:line="240" w:lineRule="auto"/>
        <w:ind w:firstLine="709"/>
        <w:jc w:val="both"/>
        <w:rPr>
          <w:rFonts w:ascii="Times New Roman" w:eastAsia="Times New Roman" w:hAnsi="Times New Roman" w:cs="Times New Roman"/>
          <w:lang w:val="bg-BG"/>
        </w:rPr>
      </w:pPr>
      <w:r w:rsidRPr="008F18AA">
        <w:rPr>
          <w:rFonts w:ascii="Times New Roman" w:eastAsia="Times New Roman" w:hAnsi="Times New Roman" w:cs="Times New Roman"/>
          <w:lang w:val="bg-BG"/>
        </w:rPr>
        <w:t>3. Досегашната ал. 14 става ал. 15 и се изменя така:</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eastAsia="Times New Roman" w:hAnsi="Times New Roman" w:cs="Times New Roman"/>
          <w:lang w:val="bg-BG"/>
        </w:rPr>
        <w:t>„(15) Разпоредбите на ал. 13 и 14 се прилагат по отношение на събираните от агенцията вземания за средства по международни програми и договори, включително свързаното с тях национално съфинансиране и авансово финансиране, доколкото този ред е в съответствие с международните програми и договори за тези средства или не е определено друго с нормативен акт на Министерския съвет.“</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b/>
          <w:lang w:val="bg-BG"/>
        </w:rPr>
        <w:t>§ 3. </w:t>
      </w:r>
      <w:r w:rsidRPr="008F18AA">
        <w:rPr>
          <w:rFonts w:ascii="Times New Roman" w:hAnsi="Times New Roman" w:cs="Times New Roman"/>
          <w:lang w:val="bg-BG"/>
        </w:rPr>
        <w:t xml:space="preserve">В </w:t>
      </w:r>
      <w:r w:rsidRPr="008F18AA">
        <w:rPr>
          <w:rFonts w:ascii="Times New Roman" w:hAnsi="Times New Roman" w:cs="Times New Roman"/>
          <w:b/>
          <w:lang w:val="bg-BG"/>
        </w:rPr>
        <w:t>Закона за митниците</w:t>
      </w:r>
      <w:r w:rsidRPr="008F18AA">
        <w:rPr>
          <w:rFonts w:ascii="Times New Roman" w:hAnsi="Times New Roman" w:cs="Times New Roman"/>
          <w:lang w:val="bg-BG"/>
        </w:rPr>
        <w:t xml:space="preserve"> (обн., ДВ, бр. 15 от 1998 г.; изм. и доп., бр. 89 и 153 от 1998 г., бр. 30 и 83 от 1999 г., бр. 63 от 2000 г., бр. 110 от 2001 г., бр. 76 от 2002 г., бр. 37 и 95 от 2003 г., бр. 38 от 2004 г., бр. 45, 86, 91 и 105 от 2005 г., бр. 30 и 105 от 2006 г., бр. 59 и 109 от 2007 г., бр. 28, 43 и 106 от 2008 г., бр. 12, 32, 42, 44 и 95 от 2009 г., бр. 54, 55, 73 и 94 от 2010 г., бр. 82 от 2011 г., бр. 38 и 54 от 2012 г., бр. 15 и 66 от 2013 г., бр. 98 от 2014 г., бр. 42 и 60 от 2015 г., бр. 58, 75 и 98 от 2016 г., бр. 99 и 103 от 2017 г., бр. 24, 80, 98 и 105 от 2018 г., бр. 7 и 17 от 2019 г.; Решение № 4 на Конституционния съд на РБ от 2019 г. – бр. 32 от 2019 г.; Решение № 7 на Конституционния съд на РБ от 2019 г. – бр. 75 от 2019 г.) чл. 240 се изменя така:</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„Чл. 240. Сумите, постъпили от реализацията на изоставени и отнети в полза на държавата стоки, и сумите, представляващи равностойността на отнетите в полза на държавата стоки, когато те липсват или са отчуждени, се внасят в приход на централния бюджет.“</w:t>
      </w:r>
    </w:p>
    <w:p w:rsidR="00864A9D" w:rsidRPr="008F18AA" w:rsidRDefault="00864A9D" w:rsidP="00864A9D">
      <w:pPr>
        <w:spacing w:after="120" w:line="240" w:lineRule="auto"/>
        <w:ind w:firstLine="709"/>
        <w:jc w:val="both"/>
        <w:rPr>
          <w:rFonts w:ascii="Times New Roman" w:eastAsia="Times New Roman" w:hAnsi="Times New Roman" w:cs="Times New Roman"/>
          <w:lang w:val="bg-BG"/>
        </w:rPr>
      </w:pPr>
      <w:r w:rsidRPr="008F18AA">
        <w:rPr>
          <w:rFonts w:ascii="Times New Roman" w:hAnsi="Times New Roman" w:cs="Times New Roman"/>
          <w:b/>
          <w:lang w:val="bg-BG"/>
        </w:rPr>
        <w:t>§ 4. </w:t>
      </w:r>
      <w:r w:rsidRPr="008F18AA">
        <w:rPr>
          <w:rFonts w:ascii="Times New Roman" w:hAnsi="Times New Roman" w:cs="Times New Roman"/>
          <w:lang w:val="bg-BG"/>
        </w:rPr>
        <w:t xml:space="preserve">В </w:t>
      </w:r>
      <w:r w:rsidRPr="008F18AA">
        <w:rPr>
          <w:rFonts w:ascii="Times New Roman" w:hAnsi="Times New Roman" w:cs="Times New Roman"/>
          <w:b/>
          <w:lang w:val="bg-BG"/>
        </w:rPr>
        <w:t>Закона за вътрешния одит в публичния сектор</w:t>
      </w:r>
      <w:r w:rsidRPr="008F18AA">
        <w:rPr>
          <w:rFonts w:ascii="Times New Roman" w:hAnsi="Times New Roman" w:cs="Times New Roman"/>
          <w:lang w:val="bg-BG"/>
        </w:rPr>
        <w:t xml:space="preserve"> (обн., ДВ, бр. 27 от 2006 г.; изм. и доп., бр. 64 и 102 от 2006 г., бр. 43, 69, 71 и 110 от 2008 г., бр. 42, 44, 78, 80, 82 и 99 от 2009 г., бр. 54 от 2010 г., бр. 8 и 98 от 2011 г., бр. 50 от 2012 г., бр. 15 от 2013 г., бр. 101 от 2015 г., бр. 43, 51 и 95 от 2016 г., бр. 103 от 2017 г. и бр. 13 и 64 от 2019 г.) в приложението към чл. 12, ал. 2, т. 5 пореден № 7 се заличава.</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b/>
          <w:lang w:val="bg-BG"/>
        </w:rPr>
        <w:t>§ 5. </w:t>
      </w:r>
      <w:r w:rsidRPr="008F18AA">
        <w:rPr>
          <w:rFonts w:ascii="Times New Roman" w:hAnsi="Times New Roman" w:cs="Times New Roman"/>
          <w:lang w:val="bg-BG"/>
        </w:rPr>
        <w:t xml:space="preserve">В </w:t>
      </w:r>
      <w:r w:rsidRPr="008F18AA">
        <w:rPr>
          <w:rFonts w:ascii="Times New Roman" w:hAnsi="Times New Roman" w:cs="Times New Roman"/>
          <w:b/>
          <w:lang w:val="bg-BG"/>
        </w:rPr>
        <w:t>Закона за предучилищното и училищното образование</w:t>
      </w:r>
      <w:r w:rsidRPr="008F18AA">
        <w:rPr>
          <w:rFonts w:ascii="Times New Roman" w:hAnsi="Times New Roman" w:cs="Times New Roman"/>
          <w:lang w:val="bg-BG"/>
        </w:rPr>
        <w:t xml:space="preserve"> (обн., ДВ, бр. 79 от 2015 г.; изм. и доп., бр. 98 и 105 от 2016 г., бр. 58 и 99 от 2017, бр. 24, 92 и 108 от 2018 г. и бр. 24 и 42 от 2019 г.) в чл. 283 се правят следните изменения:</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1. В ал. 2, изречение второ се изменя така:</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„Средства от държавния бюджет за транспорт се предоставят и за ученици, които пътуват ежедневно до училище в друго населено място в същата или в съседна административно-териториална област, в което се обучават за придобиване на квалификация по професия, и обратно, ако такова обучение не се провежда в населеното място, в което живее ученикът, или ако ученикът се обучава по защитена специалност от професия или специалност от професия, по която е налице очакван недостиг на специалисти на пазара на труда, и в населеното място, в което живее, няма организирано професионално образование по същата или по друга защитена специалност от професия, по която е налице очакван недостиг на специалисти на пазара на труда.“</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2. Алинея 3 се изменя така:</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„(3) Средствата по ал. 1, т. 1, 3 и 9, както и средствата по ал. 1, т. 6 в частта им за изпълнение на дейностите за ресурсно подпомагане на деца и ученици със специални образователни потребности, се предоставят и на частните детски градини и училища.“</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b/>
          <w:lang w:val="bg-BG"/>
        </w:rPr>
        <w:t>§ 6. </w:t>
      </w:r>
      <w:r w:rsidRPr="008F18AA">
        <w:rPr>
          <w:rFonts w:ascii="Times New Roman" w:hAnsi="Times New Roman" w:cs="Times New Roman"/>
          <w:bCs/>
          <w:lang w:val="bg-BG"/>
        </w:rPr>
        <w:t xml:space="preserve">В </w:t>
      </w:r>
      <w:r w:rsidRPr="008F18AA">
        <w:rPr>
          <w:rFonts w:ascii="Times New Roman" w:hAnsi="Times New Roman" w:cs="Times New Roman"/>
          <w:b/>
          <w:bCs/>
          <w:lang w:val="bg-BG"/>
        </w:rPr>
        <w:t>Закона за професионалното образование и обучение</w:t>
      </w:r>
      <w:r w:rsidRPr="008F18AA">
        <w:rPr>
          <w:rFonts w:ascii="Times New Roman" w:hAnsi="Times New Roman" w:cs="Times New Roman"/>
          <w:bCs/>
          <w:lang w:val="bg-BG"/>
        </w:rPr>
        <w:t> (обн., ДВ, бр. 68 от 1999 г.; изм., бр. 1 и 108 от 2000 г., бр. 111 от 2001 г., бр. 103 и 120 от 2002 г., бр. 29 от 2003 г., бр. 28, 77 и 94 от 2005 г., бр. 30 и 62 от 2006 г.; попр., бр. 63 от 2006 г.; изм., бр. 13 и 26 от 2008 г., бр. 36 и 74 от 2009 г., бр. 50 и 97 от 2010 г., бр. 66, 68 и 70 от 2013 г., бр. 61, 98 и 107 от 2014 г., бр. 14 и 79 от 2015 г., бр. 59 от 2016 г., бр. 58 и 103 от 2017 г. и бр. 7, 92 и 108 от 2018 г.)</w:t>
      </w:r>
      <w:r w:rsidRPr="008F18AA">
        <w:rPr>
          <w:rFonts w:ascii="Times New Roman" w:hAnsi="Times New Roman" w:cs="Times New Roman"/>
          <w:lang w:val="bg-BG"/>
        </w:rPr>
        <w:t> в </w:t>
      </w:r>
      <w:r w:rsidRPr="008F18AA">
        <w:rPr>
          <w:rFonts w:ascii="Times New Roman" w:hAnsi="Times New Roman" w:cs="Times New Roman"/>
          <w:bCs/>
          <w:lang w:val="bg-BG"/>
        </w:rPr>
        <w:t>чл. 41, ал. 3</w:t>
      </w:r>
      <w:r w:rsidRPr="008F18AA">
        <w:rPr>
          <w:rFonts w:ascii="Times New Roman" w:hAnsi="Times New Roman" w:cs="Times New Roman"/>
          <w:lang w:val="bg-BG"/>
        </w:rPr>
        <w:t> думите „с не по-малко от 30 души щатен персонал“ се заличават.</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b/>
          <w:lang w:val="bg-BG"/>
        </w:rPr>
        <w:t>§ 7.</w:t>
      </w:r>
      <w:r w:rsidRPr="008F18AA">
        <w:rPr>
          <w:rFonts w:ascii="Times New Roman" w:hAnsi="Times New Roman" w:cs="Times New Roman"/>
          <w:lang w:val="bg-BG"/>
        </w:rPr>
        <w:t xml:space="preserve"> В </w:t>
      </w:r>
      <w:r w:rsidRPr="008F18AA">
        <w:rPr>
          <w:rFonts w:ascii="Times New Roman" w:hAnsi="Times New Roman" w:cs="Times New Roman"/>
          <w:b/>
          <w:lang w:val="bg-BG"/>
        </w:rPr>
        <w:t>Закона за военноинвалидите и военнопострадалите</w:t>
      </w:r>
      <w:r w:rsidRPr="008F18AA">
        <w:rPr>
          <w:rFonts w:ascii="Times New Roman" w:hAnsi="Times New Roman" w:cs="Times New Roman"/>
          <w:lang w:val="bg-BG"/>
        </w:rPr>
        <w:t xml:space="preserve"> (обн., ДВ, бр. 27 от 2005 г.; изм. и доп., бр. 88 от 2005 г., бр. 110 от 2008 г., бр. 35 от 2009 г., бр. 16 от 2010 г., бр. 23 от 2011 г., бр. 20 от 2012 г., бр. 54 от 2014 г. и бр. 24 от 2019 г.) в чл. 15 ал. 2 се изменя така: </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„(2) Военноинвалидите с намалена работоспособност до 50 на сто и военнопострадалите имат правото по ал. 1, като заплащат 25 на сто от цената на лекарствените продукти. Останалите средства са за сметка на държавния бюджет.“</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b/>
          <w:lang w:val="bg-BG"/>
        </w:rPr>
        <w:t>§ 8. </w:t>
      </w:r>
      <w:r w:rsidRPr="008F18AA">
        <w:rPr>
          <w:rFonts w:ascii="Times New Roman" w:hAnsi="Times New Roman" w:cs="Times New Roman"/>
          <w:lang w:val="bg-BG"/>
        </w:rPr>
        <w:t xml:space="preserve">В </w:t>
      </w:r>
      <w:r w:rsidRPr="008F18AA">
        <w:rPr>
          <w:rFonts w:ascii="Times New Roman" w:hAnsi="Times New Roman" w:cs="Times New Roman"/>
          <w:b/>
          <w:lang w:val="bg-BG"/>
        </w:rPr>
        <w:t>Закона за Националния дарителски фонд „13 века България“</w:t>
      </w:r>
      <w:r w:rsidRPr="008F18AA">
        <w:rPr>
          <w:rFonts w:ascii="Times New Roman" w:hAnsi="Times New Roman" w:cs="Times New Roman"/>
          <w:lang w:val="bg-BG"/>
        </w:rPr>
        <w:t xml:space="preserve"> (обн., ДВ, бр. 12 от 2001 г.; изм. и доп., бр. 32 и 94 от 2005 г., бр. 113 от 2007 г., бр. 42 и 74 от 2009 г., бр. 97 от 2010 г., бр. 68 от 2013 г. и бр. 7 от 2018 г.) се правят следните изменения:</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1. В чл. 13, т. 4 думата „централния“ се заменя с „държавния“.</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2. В чл. 14, т. 3 думата „централния“ се заменя с „държавния“.</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b/>
          <w:lang w:val="bg-BG"/>
        </w:rPr>
        <w:t>§ 9. </w:t>
      </w:r>
      <w:r w:rsidRPr="008F18AA">
        <w:rPr>
          <w:rFonts w:ascii="Times New Roman" w:hAnsi="Times New Roman" w:cs="Times New Roman"/>
          <w:lang w:val="bg-BG"/>
        </w:rPr>
        <w:t xml:space="preserve">В </w:t>
      </w:r>
      <w:r w:rsidRPr="008F18AA">
        <w:rPr>
          <w:rFonts w:ascii="Times New Roman" w:hAnsi="Times New Roman" w:cs="Times New Roman"/>
          <w:b/>
          <w:lang w:val="bg-BG"/>
        </w:rPr>
        <w:t>Закона за закрила и развитие на културата</w:t>
      </w:r>
      <w:r w:rsidRPr="008F18AA">
        <w:rPr>
          <w:rFonts w:ascii="Times New Roman" w:hAnsi="Times New Roman" w:cs="Times New Roman"/>
          <w:lang w:val="bg-BG"/>
        </w:rPr>
        <w:t xml:space="preserve"> (обн., ДВ, бр. 50 от 1999 г.; изм., бр. 1 от 2000 г.; попр., бр. 34 от 2001 г.; изм. и доп., бр. 75 от 2002 г., бр. 55 от 2004 г., бр. 28, 74, 93, 99 и 103 от 2005 г., бр. 21, 41 и 106 от 2006 г., бр. 84 от 2007 г., бр. 19, 42 и 74 от 2009 г., бр. 13, 50 и 97 от 2010 г., бр. 25 и 54 от 2011 г., бр. 77 и 102 от 2012 г., бр. 15 и 68 от 2013 г., бр. 96 от 2015 г., бр. 16 от 2016 г., бр. 7, 28, 88, 94 и 103 от 2018 г. и бр. 47 от 2019 г.) се правят следните изменения и допълнения:</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1. В чл. 23а:</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а) в ал. 3, т. 1 се изменя така:</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„1. базов компонент, който включва средства, определени на базата на единни разходни стандарти, утвърдени от Министерския съвет за съответната група държавни културни институти, за един лев реализирани приходи от брой продадени билети от съответния културен институт, при спазване на следните условия:</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а) текущо през годината преизчислението на приходите от продажба на билети се извършва до 105 на сто от прогнозния бюджет в частта субсидия, в рамките на утвърдените средства по бюджета на Министерството на културата за съответната година;</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б) при провеждане на спектакли и концерти в сценични пространства, включително и извън собствените зали на института, се субсидират приходи от билети до броя на местата на зрителната зала на съответния институт, за която е създаден продуктът;</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в) при провеждане на оперни спектакли в турне се субсидират приходи от билети до 1000 зрителски места на представление;</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г) средствата се предоставят за приходи от билети в размер до 20 лв. средна цена от продадените билети за съответния спектакъл или концерт, при спазване изискванията на букви „б“ и „в“.“</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б) създава се ал. 4:</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„(4) Разпределението на средствата по ал. 1, т. 1 се извършва до размера на утвърдените за целта средства по бюджета на Министерството на културата за съответната година.“</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2. В чл. 23в, т. 1 накрая се поставя запетая и се добавя „което не може да надвишава 10 на сто от полагаемата субсидия за текущата година.“.</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b/>
          <w:lang w:val="bg-BG"/>
        </w:rPr>
        <w:t>§ 10. </w:t>
      </w:r>
      <w:r w:rsidRPr="008F18AA">
        <w:rPr>
          <w:rFonts w:ascii="Times New Roman" w:hAnsi="Times New Roman" w:cs="Times New Roman"/>
          <w:lang w:val="bg-BG"/>
        </w:rPr>
        <w:t xml:space="preserve">В </w:t>
      </w:r>
      <w:r w:rsidRPr="008F18AA">
        <w:rPr>
          <w:rFonts w:ascii="Times New Roman" w:hAnsi="Times New Roman" w:cs="Times New Roman"/>
          <w:b/>
          <w:lang w:val="bg-BG"/>
        </w:rPr>
        <w:t>Закона за електронните съобщения</w:t>
      </w:r>
      <w:r w:rsidRPr="008F18AA">
        <w:rPr>
          <w:rFonts w:ascii="Times New Roman" w:hAnsi="Times New Roman" w:cs="Times New Roman"/>
          <w:lang w:val="bg-BG"/>
        </w:rPr>
        <w:t xml:space="preserve"> (обн., ДВ, бр. 41 от 2007 г.; изм. и доп., бр. 109 от 2007 г., бр. 36, 43 и 69 от 2008 г., бр. 17, 35, 37 и 42 от 2009 г.; Решение № 3 на Конституционния съд от 2009 г. – бр. 45 от 2009 г.; изм., бр. 82, 89 и 93 от 2009 г., бр. 12, 17, 27 и 97 от 2010 г., бр. 105 от 2011 г., бр. 38, 44 и 82 от 2012 г., бр. 15, 27, 28, 52, 66 и 70 от 2013 г., бр. 11, 53, 61 и 98 от 2014 г., бр. 14 от 2015 г.; Решение № 2 на Конституционния съд от 2015 г. – бр. 23 от 2015 г.; изм., бр. 24, 29, 61 и 79 от 2015 г., бр. 50, 95, 97 и 103 от 2016 г., бр. 58, 85 и 101 от 2017 г., бр. 7, 21, 28, 77 и 94 от 2018 г. и бр. 17, 47 и 74 от 2019 г.) се правят следните изменения:</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1. Член 19 се изменя така:</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„Чл. 19. (1) За сметка на постъпили по този закон, по Закона за пощенските услуги, по Закона за електронния документ и електронните удостоверителни услуги и по Закона за електронните съобщителни мрежи и физическа инфраструктура приходи от такси, глоби и имуществени санкции по бюджета на Комисията за регулиране на съобщенията се предвижда трансфер за подпомагане на дейности и проекти на Министерството на транспорта, информационните технологии и съобщенията.</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(2) Трансферът по ал. 1 се предвижда до размера на превишението на приходите по ал. 1 над предвидените разходи по бюджета на Комисията за регулиране на съобщенията.“</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2. В член 20 ал. 4 се отменя.</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3. В чл. 50 думата „Комисията“ се заменя с „Председателят на комисията“.</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4. Член 51 се изменя така:</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„Чл. 51. (1) По бюджета на комисията постъпват следните приходи и средствата от:</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1. административни такси;</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2. годишните такси за ползване и за временно ползване на индивидуално определен ограничен ресурс - радиочестотен спектър;</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3. такси за ползване на индивидуално определен ограничен ресурс - номера;</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 xml:space="preserve">4. лицензионни и регистрационни такси по Закона за пощенските услуги, Закона за електронния документ и електронните удостоверителни услуги и Закона за електронните съобщителни мрежи и физическа инфраструктура; </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5. окончателната тръжна цена след провеждане на търг за ползване на индивидуално определен ограничен ресурс;</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6. годишните такси за ползване на позициите на геостационарната орбита, определени за Република България съгласно международни споразумения;</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7. еднократната такса за ползване на допълнително предоставен радиочестотен спектър;</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8. глоби и имуществени санкции, предвидени в този закон;</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9. лихви по просрочени вземания;</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10. други източници и от дейности, определени в закон.</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(2) Средствата по бюджета на комисията се разходват за финансиране на дейността й и на нейната администрация, включително за проекти и извършването на проучвания, анализи и експертизи, свързани с регулирането и либерализирането на пазара, за участие в работата на Органа на европейските регулатори в областта на електронните съобщения, за осигуряване на ефективен и действен контрол, както и за подпомагане на дейности и проекти на Министерството на транспорта, информационните технологии и съобщенията чрез предоставяне на трансфери по чл. 19.“</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5. Член 148 се изменя така:</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„Чл. 148. Таксите по тарифата постъпват и се отчитат по бюджета на комисията, която е администратор на тези приходи.“</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6. В чл. 149 ал. 1 се отменя.</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b/>
          <w:lang w:val="bg-BG"/>
        </w:rPr>
        <w:t>§ 11. </w:t>
      </w:r>
      <w:r w:rsidRPr="008F18AA">
        <w:rPr>
          <w:rFonts w:ascii="Times New Roman" w:hAnsi="Times New Roman" w:cs="Times New Roman"/>
          <w:lang w:val="bg-BG"/>
        </w:rPr>
        <w:t xml:space="preserve">В </w:t>
      </w:r>
      <w:r w:rsidRPr="008F18AA">
        <w:rPr>
          <w:rFonts w:ascii="Times New Roman" w:hAnsi="Times New Roman" w:cs="Times New Roman"/>
          <w:b/>
          <w:lang w:val="bg-BG"/>
        </w:rPr>
        <w:t xml:space="preserve">Закона за пощенските услуги </w:t>
      </w:r>
      <w:r w:rsidRPr="008F18AA">
        <w:rPr>
          <w:rFonts w:ascii="Times New Roman" w:hAnsi="Times New Roman" w:cs="Times New Roman"/>
          <w:lang w:val="bg-BG"/>
        </w:rPr>
        <w:t>(обн., ДВ, бр. 64 от 2000 г.; изм. и доп., бр. 112 от 2001 г., бр. 45 и 76 от 2002 г., бр. 26 от 2003 г., бр. 19, 88, 99 и 105 от 2005 г., бр. 34, 37, 80 и 86 от 2006 г., бр. 41, 53 и 109 от 2007 г., бр. 109 от 2008 г., бр. 35, 87 и 93 от 2009 г., бр. 101 и 102 от 2010 г., бр. 105 от 2011 г., бр. 38 от 2012 г., бр. 61 от 2014 г., бр. 81 и 95 от 2016 г., бр. 97 от 2017 г., бр. 77 от 2018 г. и бр. 53 от 2019 г.) чл. 64 се изменя така:</w:t>
      </w:r>
    </w:p>
    <w:p w:rsidR="00864A9D" w:rsidRPr="008F18AA" w:rsidRDefault="00864A9D" w:rsidP="00864A9D">
      <w:pPr>
        <w:spacing w:after="120" w:line="240" w:lineRule="auto"/>
        <w:ind w:firstLine="709"/>
        <w:jc w:val="both"/>
        <w:rPr>
          <w:rFonts w:ascii="Times New Roman" w:eastAsia="Times New Roman" w:hAnsi="Times New Roman" w:cs="Times New Roman"/>
          <w:lang w:val="bg-BG"/>
        </w:rPr>
      </w:pPr>
      <w:r w:rsidRPr="008F18AA">
        <w:rPr>
          <w:rFonts w:ascii="Times New Roman" w:eastAsia="Times New Roman" w:hAnsi="Times New Roman" w:cs="Times New Roman"/>
          <w:lang w:val="bg-BG"/>
        </w:rPr>
        <w:t>„Чл. 64. Таксите по чл. 62 постъпват и се отчитат по бюджета на Комисията за регулиране на съобщенията, която е администратор на тези приходи.“</w:t>
      </w:r>
    </w:p>
    <w:p w:rsidR="00864A9D" w:rsidRPr="008F18AA" w:rsidRDefault="00864A9D" w:rsidP="00864A9D">
      <w:pPr>
        <w:spacing w:after="120" w:line="240" w:lineRule="auto"/>
        <w:ind w:firstLine="709"/>
        <w:jc w:val="both"/>
        <w:rPr>
          <w:rFonts w:ascii="Times New Roman" w:eastAsia="Times New Roman" w:hAnsi="Times New Roman" w:cs="Times New Roman"/>
          <w:lang w:val="bg-BG"/>
        </w:rPr>
      </w:pPr>
      <w:r w:rsidRPr="008F18AA">
        <w:rPr>
          <w:rFonts w:ascii="Times New Roman" w:eastAsia="Times New Roman" w:hAnsi="Times New Roman" w:cs="Times New Roman"/>
          <w:b/>
          <w:lang w:val="bg-BG"/>
        </w:rPr>
        <w:t>§ 12. </w:t>
      </w:r>
      <w:r w:rsidRPr="008F18AA">
        <w:rPr>
          <w:rFonts w:ascii="Times New Roman" w:eastAsia="Times New Roman" w:hAnsi="Times New Roman" w:cs="Times New Roman"/>
          <w:lang w:val="bg-BG"/>
        </w:rPr>
        <w:t xml:space="preserve">В </w:t>
      </w:r>
      <w:r w:rsidRPr="008F18AA">
        <w:rPr>
          <w:rFonts w:ascii="Times New Roman" w:eastAsia="Times New Roman" w:hAnsi="Times New Roman" w:cs="Times New Roman"/>
          <w:b/>
          <w:lang w:val="bg-BG"/>
        </w:rPr>
        <w:t>Закона за данък върху добавената стойност</w:t>
      </w:r>
      <w:r w:rsidRPr="008F18AA">
        <w:rPr>
          <w:rFonts w:ascii="Times New Roman" w:eastAsia="Times New Roman" w:hAnsi="Times New Roman" w:cs="Times New Roman"/>
          <w:lang w:val="bg-BG"/>
        </w:rPr>
        <w:t xml:space="preserve"> (обн., ДВ, бр. 63 от 2006 г.; изм., бр. 86, 105 и 108 от 2006 г.; Решение № 7 на Конституционния съд от 2007 г. – бр. 37 от 2007 г.; изм. бр. 41, 52, 59, 108 и 113 от 2007 г., бр. 106 от 2008 г., бр. 12, 23, 74 и 95 от 2009 г., бр. 94 и 100 от 2010 г., бр. 19, 77 и 99 от 2011 г., бр. 54, 94 и 103 от 2012 г., бр. 23, 30, 68, 98, 101, 104 и 109 от 2013 г., бр. 1, 105 и 107 от 2014 г., бр. 41, 79, 94 и 95 от 2015 г., бр. 58, 60, 74, 88, 95 и 97 от 2016 г., бр. 85, 92, 96, 97 от 2017 г., бр. 24, 65 и 98 от 2018 г. и бр. 24 и 33 от 2019 г.) в чл. 188 се правят следните изменения и допълнения:</w:t>
      </w:r>
    </w:p>
    <w:p w:rsidR="00864A9D" w:rsidRPr="008F18AA" w:rsidRDefault="00864A9D" w:rsidP="00864A9D">
      <w:pPr>
        <w:spacing w:after="120" w:line="240" w:lineRule="auto"/>
        <w:ind w:firstLine="709"/>
        <w:jc w:val="both"/>
        <w:rPr>
          <w:rFonts w:ascii="Times New Roman" w:eastAsia="Times New Roman" w:hAnsi="Times New Roman" w:cs="Times New Roman"/>
          <w:lang w:val="bg-BG"/>
        </w:rPr>
      </w:pPr>
      <w:r w:rsidRPr="008F18AA">
        <w:rPr>
          <w:rFonts w:ascii="Times New Roman" w:eastAsia="Times New Roman" w:hAnsi="Times New Roman" w:cs="Times New Roman"/>
          <w:lang w:val="bg-BG"/>
        </w:rPr>
        <w:t>1. Досегашният текст става ал. 1 и се изменя така:</w:t>
      </w:r>
    </w:p>
    <w:p w:rsidR="00864A9D" w:rsidRPr="008F18AA" w:rsidRDefault="00864A9D" w:rsidP="00864A9D">
      <w:pPr>
        <w:spacing w:after="120" w:line="240" w:lineRule="auto"/>
        <w:ind w:firstLine="709"/>
        <w:jc w:val="both"/>
        <w:rPr>
          <w:rFonts w:ascii="Times New Roman" w:eastAsia="Times New Roman" w:hAnsi="Times New Roman" w:cs="Times New Roman"/>
          <w:lang w:val="bg-BG"/>
        </w:rPr>
      </w:pPr>
      <w:r w:rsidRPr="008F18AA">
        <w:rPr>
          <w:rFonts w:ascii="Times New Roman" w:eastAsia="Times New Roman" w:hAnsi="Times New Roman" w:cs="Times New Roman"/>
          <w:lang w:val="bg-BG"/>
        </w:rPr>
        <w:t>„(1) Принудителната административна мярка по чл. 186, ал. 1 подлежи на предварително изпълнение при условията на чл. 60, ал. 1 - 7 от Административнопроцесуалния кодекс.“</w:t>
      </w:r>
    </w:p>
    <w:p w:rsidR="00864A9D" w:rsidRPr="008F18AA" w:rsidRDefault="00864A9D" w:rsidP="00864A9D">
      <w:pPr>
        <w:spacing w:after="120" w:line="240" w:lineRule="auto"/>
        <w:ind w:firstLine="709"/>
        <w:jc w:val="both"/>
        <w:rPr>
          <w:rFonts w:ascii="Times New Roman" w:eastAsia="Times New Roman" w:hAnsi="Times New Roman" w:cs="Times New Roman"/>
          <w:lang w:val="bg-BG"/>
        </w:rPr>
      </w:pPr>
      <w:r w:rsidRPr="008F18AA">
        <w:rPr>
          <w:rFonts w:ascii="Times New Roman" w:eastAsia="Times New Roman" w:hAnsi="Times New Roman" w:cs="Times New Roman"/>
          <w:lang w:val="bg-BG"/>
        </w:rPr>
        <w:t>2. Създава се ал. 2:</w:t>
      </w:r>
    </w:p>
    <w:p w:rsidR="00864A9D" w:rsidRPr="008F18AA" w:rsidRDefault="00864A9D" w:rsidP="00864A9D">
      <w:pPr>
        <w:spacing w:after="120" w:line="240" w:lineRule="auto"/>
        <w:ind w:firstLine="709"/>
        <w:jc w:val="both"/>
        <w:rPr>
          <w:rFonts w:ascii="Times New Roman" w:eastAsia="Times New Roman" w:hAnsi="Times New Roman" w:cs="Times New Roman"/>
          <w:lang w:val="bg-BG"/>
        </w:rPr>
      </w:pPr>
      <w:r w:rsidRPr="008F18AA">
        <w:rPr>
          <w:rFonts w:ascii="Times New Roman" w:eastAsia="Times New Roman" w:hAnsi="Times New Roman" w:cs="Times New Roman"/>
          <w:lang w:val="bg-BG"/>
        </w:rPr>
        <w:t>„(2) Определението на съда не подлежи на обжалване.“</w:t>
      </w:r>
    </w:p>
    <w:p w:rsidR="00864A9D" w:rsidRPr="008F18AA" w:rsidRDefault="00864A9D" w:rsidP="00864A9D">
      <w:pPr>
        <w:spacing w:after="120" w:line="240" w:lineRule="auto"/>
        <w:ind w:firstLine="709"/>
        <w:jc w:val="both"/>
        <w:rPr>
          <w:rFonts w:ascii="Times New Roman" w:eastAsia="Times New Roman" w:hAnsi="Times New Roman" w:cs="Times New Roman"/>
          <w:lang w:val="bg-BG"/>
        </w:rPr>
      </w:pPr>
      <w:r w:rsidRPr="008F18AA">
        <w:rPr>
          <w:rFonts w:ascii="Times New Roman" w:eastAsia="Times New Roman" w:hAnsi="Times New Roman" w:cs="Times New Roman"/>
          <w:b/>
          <w:lang w:val="bg-BG"/>
        </w:rPr>
        <w:t>§ 13. </w:t>
      </w:r>
      <w:r w:rsidRPr="008F18AA">
        <w:rPr>
          <w:rFonts w:ascii="Times New Roman" w:eastAsia="Times New Roman" w:hAnsi="Times New Roman" w:cs="Times New Roman"/>
          <w:lang w:val="bg-BG"/>
        </w:rPr>
        <w:t xml:space="preserve">В </w:t>
      </w:r>
      <w:r w:rsidRPr="008F18AA">
        <w:rPr>
          <w:rFonts w:ascii="Times New Roman" w:eastAsia="Times New Roman" w:hAnsi="Times New Roman" w:cs="Times New Roman"/>
          <w:b/>
          <w:lang w:val="bg-BG"/>
        </w:rPr>
        <w:t>Закона за изпълнение на наказанията и задържането под стража</w:t>
      </w:r>
      <w:r w:rsidRPr="008F18AA">
        <w:rPr>
          <w:rFonts w:ascii="Times New Roman" w:eastAsia="Times New Roman" w:hAnsi="Times New Roman" w:cs="Times New Roman"/>
          <w:lang w:val="bg-BG"/>
        </w:rPr>
        <w:t xml:space="preserve"> (обн., ДВ, бр. 25 от 2009 г.; изм., бр. 74 и 82 от 2009 г., бр. 32 и 73 от 2010 г., бр. 81 от 2011 г., бр. 103 от 2012 г., бр. 15 и 68 от 2013 г., бр. 53 от 2014 г., бр. 42 и 79 от 2015 г., бр. 32 и 81 от 2016 г., бр. 13 и 63 от 2017 г. и бр. 7, 16, 17 и 64 от 2019 г.) в чл. 285 се правят следните изменения:</w:t>
      </w:r>
    </w:p>
    <w:p w:rsidR="00864A9D" w:rsidRPr="008F18AA" w:rsidRDefault="00864A9D" w:rsidP="00864A9D">
      <w:pPr>
        <w:spacing w:after="120" w:line="240" w:lineRule="auto"/>
        <w:ind w:firstLine="709"/>
        <w:jc w:val="both"/>
        <w:rPr>
          <w:rFonts w:ascii="Times New Roman" w:eastAsia="Times New Roman" w:hAnsi="Times New Roman" w:cs="Times New Roman"/>
          <w:lang w:val="bg-BG"/>
        </w:rPr>
      </w:pPr>
      <w:r w:rsidRPr="008F18AA">
        <w:rPr>
          <w:rFonts w:ascii="Times New Roman" w:eastAsia="Times New Roman" w:hAnsi="Times New Roman" w:cs="Times New Roman"/>
          <w:lang w:val="bg-BG"/>
        </w:rPr>
        <w:t>1. Алинея 1 се изменя така:</w:t>
      </w:r>
    </w:p>
    <w:p w:rsidR="00864A9D" w:rsidRPr="008F18AA" w:rsidRDefault="00864A9D" w:rsidP="00864A9D">
      <w:pPr>
        <w:spacing w:after="120" w:line="240" w:lineRule="auto"/>
        <w:ind w:firstLine="709"/>
        <w:jc w:val="both"/>
        <w:rPr>
          <w:rFonts w:ascii="Times New Roman" w:eastAsia="Times New Roman" w:hAnsi="Times New Roman" w:cs="Times New Roman"/>
          <w:lang w:val="bg-BG"/>
        </w:rPr>
      </w:pPr>
      <w:r w:rsidRPr="008F18AA">
        <w:rPr>
          <w:rFonts w:ascii="Times New Roman" w:eastAsia="Times New Roman" w:hAnsi="Times New Roman" w:cs="Times New Roman"/>
          <w:lang w:val="bg-BG"/>
        </w:rPr>
        <w:t>„(1) Искът за обезщетение се разглежда по реда на глава единадесета от Административнопроцесуалния кодекс. Решението на административния съд подлежи на касационно оспорване по реда на глава дванадесета от Административнопроцесуалния кодекс пред тричленен състав на същия съд. Постановените от административния съд определения и разпореждания подлежат на обжалване по реда на глава тринадесета от Административнопроцесуалния кодекс пред тричленен съдебен състав на същия съд.“</w:t>
      </w:r>
    </w:p>
    <w:p w:rsidR="00864A9D" w:rsidRPr="008F18AA" w:rsidRDefault="00864A9D" w:rsidP="00864A9D">
      <w:pPr>
        <w:spacing w:after="120" w:line="240" w:lineRule="auto"/>
        <w:ind w:firstLine="709"/>
        <w:jc w:val="both"/>
        <w:rPr>
          <w:rFonts w:ascii="Times New Roman" w:eastAsia="Times New Roman" w:hAnsi="Times New Roman" w:cs="Times New Roman"/>
          <w:lang w:val="bg-BG"/>
        </w:rPr>
      </w:pPr>
      <w:r w:rsidRPr="008F18AA">
        <w:rPr>
          <w:rFonts w:ascii="Times New Roman" w:eastAsia="Times New Roman" w:hAnsi="Times New Roman" w:cs="Times New Roman"/>
          <w:lang w:val="bg-BG"/>
        </w:rPr>
        <w:t>2. Алинея 2 се изменя така:</w:t>
      </w:r>
    </w:p>
    <w:p w:rsidR="00864A9D" w:rsidRPr="008F18AA" w:rsidRDefault="00864A9D" w:rsidP="00864A9D">
      <w:pPr>
        <w:spacing w:after="120" w:line="240" w:lineRule="auto"/>
        <w:ind w:firstLine="709"/>
        <w:jc w:val="both"/>
        <w:rPr>
          <w:rFonts w:ascii="Times New Roman" w:eastAsia="Times New Roman" w:hAnsi="Times New Roman" w:cs="Times New Roman"/>
          <w:lang w:val="bg-BG"/>
        </w:rPr>
      </w:pPr>
      <w:r w:rsidRPr="008F18AA">
        <w:rPr>
          <w:rFonts w:ascii="Times New Roman" w:eastAsia="Times New Roman" w:hAnsi="Times New Roman" w:cs="Times New Roman"/>
          <w:lang w:val="bg-BG"/>
        </w:rPr>
        <w:t>„ (2) Искът се предявява пред административния съд по мястото на увреждането или по настоящия адрес на увредения.“</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b/>
          <w:lang w:val="bg-BG"/>
        </w:rPr>
        <w:t>§ 14. </w:t>
      </w:r>
      <w:r w:rsidRPr="008F18AA">
        <w:rPr>
          <w:rFonts w:ascii="Times New Roman" w:hAnsi="Times New Roman" w:cs="Times New Roman"/>
          <w:lang w:val="bg-BG"/>
        </w:rPr>
        <w:t xml:space="preserve">В </w:t>
      </w:r>
      <w:r w:rsidRPr="008F18AA">
        <w:rPr>
          <w:rFonts w:ascii="Times New Roman" w:hAnsi="Times New Roman" w:cs="Times New Roman"/>
          <w:b/>
          <w:lang w:val="bg-BG"/>
        </w:rPr>
        <w:t>Закона за държавния бюджет на Република България за 2019 г.</w:t>
      </w:r>
      <w:r w:rsidRPr="008F18AA">
        <w:rPr>
          <w:rFonts w:ascii="Times New Roman" w:hAnsi="Times New Roman" w:cs="Times New Roman"/>
          <w:lang w:val="bg-BG"/>
        </w:rPr>
        <w:t xml:space="preserve"> (обн., ДВ, бр. 103 от 2018 г.; Решение № 3 на Конституционния съд на РБ от 2019 г. – бр. 23 от 2019 г.; изм. и доп., бр. 60 от 2019 г.) се правят следните изменения и допълнения:</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1. В чл. 1:</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а) алинея 2 се изменя така:</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„(2) Приема държавния бюджет за 2019 г. по разходите, бюджетните взаимоотношения и вноската в общия бюджет на Европейския съюз, както следва:</w:t>
      </w:r>
    </w:p>
    <w:tbl>
      <w:tblPr>
        <w:tblW w:w="5000" w:type="pct"/>
        <w:tblCellMar>
          <w:left w:w="70" w:type="dxa"/>
          <w:right w:w="70" w:type="dxa"/>
        </w:tblCellMar>
        <w:tblLook w:val="04A0" w:firstRow="1" w:lastRow="0" w:firstColumn="1" w:lastColumn="0" w:noHBand="0" w:noVBand="1"/>
      </w:tblPr>
      <w:tblGrid>
        <w:gridCol w:w="1136"/>
        <w:gridCol w:w="11485"/>
        <w:gridCol w:w="1939"/>
      </w:tblGrid>
      <w:tr w:rsidR="00864A9D" w:rsidRPr="008F18AA" w:rsidTr="005B6D12">
        <w:trPr>
          <w:trHeight w:val="300"/>
          <w:tblHeader/>
        </w:trPr>
        <w:tc>
          <w:tcPr>
            <w:tcW w:w="390"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64A9D">
            <w:pPr>
              <w:spacing w:after="0" w:line="240" w:lineRule="auto"/>
              <w:jc w:val="center"/>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w:t>
            </w:r>
          </w:p>
        </w:tc>
        <w:tc>
          <w:tcPr>
            <w:tcW w:w="3944"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64A9D" w:rsidRPr="008F18AA" w:rsidRDefault="00864A9D" w:rsidP="00864A9D">
            <w:pPr>
              <w:spacing w:after="0" w:line="240" w:lineRule="auto"/>
              <w:jc w:val="center"/>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Показатели</w:t>
            </w:r>
          </w:p>
        </w:tc>
        <w:tc>
          <w:tcPr>
            <w:tcW w:w="666" w:type="pct"/>
            <w:tcBorders>
              <w:top w:val="single" w:sz="4" w:space="0" w:color="auto"/>
              <w:left w:val="nil"/>
              <w:bottom w:val="nil"/>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Сума</w:t>
            </w:r>
          </w:p>
        </w:tc>
      </w:tr>
      <w:tr w:rsidR="00864A9D" w:rsidRPr="008F18AA" w:rsidTr="005B6D12">
        <w:trPr>
          <w:trHeight w:val="300"/>
          <w:tblHeader/>
        </w:trPr>
        <w:tc>
          <w:tcPr>
            <w:tcW w:w="390"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64A9D">
            <w:pPr>
              <w:spacing w:after="0" w:line="240" w:lineRule="auto"/>
              <w:rPr>
                <w:rFonts w:ascii="Times New Roman" w:eastAsia="Times New Roman" w:hAnsi="Times New Roman" w:cs="Times New Roman"/>
                <w:lang w:val="bg-BG" w:eastAsia="bg-BG"/>
              </w:rPr>
            </w:pPr>
          </w:p>
        </w:tc>
        <w:tc>
          <w:tcPr>
            <w:tcW w:w="3944" w:type="pct"/>
            <w:vMerge/>
            <w:tcBorders>
              <w:top w:val="nil"/>
              <w:left w:val="single" w:sz="4" w:space="0" w:color="auto"/>
              <w:bottom w:val="single" w:sz="4" w:space="0" w:color="000000"/>
              <w:right w:val="single" w:sz="4" w:space="0" w:color="auto"/>
            </w:tcBorders>
            <w:vAlign w:val="center"/>
            <w:hideMark/>
          </w:tcPr>
          <w:p w:rsidR="00864A9D" w:rsidRPr="008F18AA" w:rsidRDefault="00864A9D" w:rsidP="00864A9D">
            <w:pPr>
              <w:spacing w:after="0" w:line="240" w:lineRule="auto"/>
              <w:rPr>
                <w:rFonts w:ascii="Times New Roman" w:eastAsia="Times New Roman" w:hAnsi="Times New Roman" w:cs="Times New Roman"/>
                <w:lang w:val="bg-BG" w:eastAsia="bg-BG"/>
              </w:rPr>
            </w:pPr>
          </w:p>
        </w:tc>
        <w:tc>
          <w:tcPr>
            <w:tcW w:w="666" w:type="pct"/>
            <w:tcBorders>
              <w:top w:val="nil"/>
              <w:left w:val="nil"/>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(хил. лв.)</w:t>
            </w:r>
          </w:p>
        </w:tc>
      </w:tr>
      <w:tr w:rsidR="00864A9D" w:rsidRPr="008F18AA" w:rsidTr="005B6D12">
        <w:trPr>
          <w:trHeight w:val="300"/>
          <w:tblHeader/>
        </w:trPr>
        <w:tc>
          <w:tcPr>
            <w:tcW w:w="390"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 </w:t>
            </w:r>
          </w:p>
        </w:tc>
        <w:tc>
          <w:tcPr>
            <w:tcW w:w="3944" w:type="pct"/>
            <w:tcBorders>
              <w:top w:val="nil"/>
              <w:left w:val="nil"/>
              <w:bottom w:val="single" w:sz="4" w:space="0" w:color="auto"/>
              <w:right w:val="nil"/>
            </w:tcBorders>
            <w:shd w:val="clear" w:color="auto" w:fill="auto"/>
            <w:noWrap/>
            <w:vAlign w:val="center"/>
            <w:hideMark/>
          </w:tcPr>
          <w:p w:rsidR="00864A9D" w:rsidRPr="008F18AA" w:rsidRDefault="00864A9D" w:rsidP="00864A9D">
            <w:pPr>
              <w:spacing w:after="0" w:line="240" w:lineRule="auto"/>
              <w:jc w:val="center"/>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1</w:t>
            </w:r>
          </w:p>
        </w:tc>
        <w:tc>
          <w:tcPr>
            <w:tcW w:w="666" w:type="pct"/>
            <w:tcBorders>
              <w:top w:val="nil"/>
              <w:left w:val="single" w:sz="4" w:space="0" w:color="auto"/>
              <w:bottom w:val="single" w:sz="4" w:space="0" w:color="auto"/>
              <w:right w:val="single" w:sz="4" w:space="0" w:color="auto"/>
            </w:tcBorders>
            <w:shd w:val="clear" w:color="auto" w:fill="auto"/>
            <w:noWrap/>
            <w:vAlign w:val="center"/>
            <w:hideMark/>
          </w:tcPr>
          <w:p w:rsidR="00864A9D" w:rsidRPr="008F18AA" w:rsidRDefault="00864A9D" w:rsidP="00864A9D">
            <w:pPr>
              <w:spacing w:after="0" w:line="240" w:lineRule="auto"/>
              <w:jc w:val="center"/>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2</w:t>
            </w:r>
          </w:p>
        </w:tc>
      </w:tr>
      <w:tr w:rsidR="00864A9D" w:rsidRPr="008F18AA" w:rsidTr="005B6D12">
        <w:trPr>
          <w:trHeight w:val="300"/>
        </w:trPr>
        <w:tc>
          <w:tcPr>
            <w:tcW w:w="390"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 xml:space="preserve"> II.</w:t>
            </w:r>
          </w:p>
        </w:tc>
        <w:tc>
          <w:tcPr>
            <w:tcW w:w="3944"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РАЗХОДИ</w:t>
            </w:r>
          </w:p>
        </w:tc>
        <w:tc>
          <w:tcPr>
            <w:tcW w:w="666"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15 156 331,6</w:t>
            </w:r>
          </w:p>
        </w:tc>
      </w:tr>
      <w:tr w:rsidR="00864A9D" w:rsidRPr="008F18AA" w:rsidTr="005B6D12">
        <w:trPr>
          <w:trHeight w:val="300"/>
        </w:trPr>
        <w:tc>
          <w:tcPr>
            <w:tcW w:w="390"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i/>
                <w:iCs/>
                <w:lang w:val="bg-BG" w:eastAsia="bg-BG"/>
              </w:rPr>
            </w:pPr>
            <w:r w:rsidRPr="008F18AA">
              <w:rPr>
                <w:rFonts w:ascii="Times New Roman" w:eastAsia="Times New Roman" w:hAnsi="Times New Roman" w:cs="Times New Roman"/>
                <w:i/>
                <w:iCs/>
                <w:lang w:val="bg-BG" w:eastAsia="bg-BG"/>
              </w:rPr>
              <w:t xml:space="preserve"> 1.</w:t>
            </w:r>
          </w:p>
        </w:tc>
        <w:tc>
          <w:tcPr>
            <w:tcW w:w="3944"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i/>
                <w:iCs/>
                <w:lang w:val="bg-BG" w:eastAsia="bg-BG"/>
              </w:rPr>
            </w:pPr>
            <w:r w:rsidRPr="008F18AA">
              <w:rPr>
                <w:rFonts w:ascii="Times New Roman" w:eastAsia="Times New Roman" w:hAnsi="Times New Roman" w:cs="Times New Roman"/>
                <w:i/>
                <w:iCs/>
                <w:lang w:val="bg-BG" w:eastAsia="bg-BG"/>
              </w:rPr>
              <w:t>Текущи разходи</w:t>
            </w:r>
          </w:p>
        </w:tc>
        <w:tc>
          <w:tcPr>
            <w:tcW w:w="666"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i/>
                <w:iCs/>
                <w:lang w:val="bg-BG" w:eastAsia="bg-BG"/>
              </w:rPr>
            </w:pPr>
            <w:r w:rsidRPr="008F18AA">
              <w:rPr>
                <w:rFonts w:ascii="Times New Roman" w:eastAsia="Times New Roman" w:hAnsi="Times New Roman" w:cs="Times New Roman"/>
                <w:i/>
                <w:iCs/>
                <w:lang w:val="bg-BG" w:eastAsia="bg-BG"/>
              </w:rPr>
              <w:t>10 448 425,8</w:t>
            </w:r>
          </w:p>
        </w:tc>
      </w:tr>
      <w:tr w:rsidR="00864A9D" w:rsidRPr="008F18AA" w:rsidTr="005B6D12">
        <w:trPr>
          <w:trHeight w:val="300"/>
        </w:trPr>
        <w:tc>
          <w:tcPr>
            <w:tcW w:w="390"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 </w:t>
            </w:r>
          </w:p>
        </w:tc>
        <w:tc>
          <w:tcPr>
            <w:tcW w:w="3944"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ind w:firstLineChars="200" w:firstLine="440"/>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в т.ч.</w:t>
            </w:r>
          </w:p>
        </w:tc>
        <w:tc>
          <w:tcPr>
            <w:tcW w:w="666"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 </w:t>
            </w:r>
          </w:p>
        </w:tc>
      </w:tr>
      <w:tr w:rsidR="00864A9D" w:rsidRPr="008F18AA" w:rsidTr="005B6D12">
        <w:trPr>
          <w:trHeight w:val="300"/>
        </w:trPr>
        <w:tc>
          <w:tcPr>
            <w:tcW w:w="390"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 xml:space="preserve"> 1.1.</w:t>
            </w:r>
          </w:p>
        </w:tc>
        <w:tc>
          <w:tcPr>
            <w:tcW w:w="3944"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ind w:firstLineChars="200" w:firstLine="440"/>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Персонал</w:t>
            </w:r>
          </w:p>
        </w:tc>
        <w:tc>
          <w:tcPr>
            <w:tcW w:w="666"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5 146 886,0</w:t>
            </w:r>
          </w:p>
        </w:tc>
      </w:tr>
      <w:tr w:rsidR="00864A9D" w:rsidRPr="008F18AA" w:rsidTr="005B6D12">
        <w:trPr>
          <w:trHeight w:val="300"/>
        </w:trPr>
        <w:tc>
          <w:tcPr>
            <w:tcW w:w="390"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 xml:space="preserve"> 1.2.</w:t>
            </w:r>
          </w:p>
        </w:tc>
        <w:tc>
          <w:tcPr>
            <w:tcW w:w="3944"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ind w:firstLineChars="200" w:firstLine="440"/>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Субсидии и други текущи трансфери</w:t>
            </w:r>
          </w:p>
        </w:tc>
        <w:tc>
          <w:tcPr>
            <w:tcW w:w="666"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955 507,3</w:t>
            </w:r>
          </w:p>
        </w:tc>
      </w:tr>
      <w:tr w:rsidR="00864A9D" w:rsidRPr="008F18AA" w:rsidTr="005B6D12">
        <w:trPr>
          <w:trHeight w:val="137"/>
        </w:trPr>
        <w:tc>
          <w:tcPr>
            <w:tcW w:w="390"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 xml:space="preserve"> 1.2.1.</w:t>
            </w:r>
          </w:p>
        </w:tc>
        <w:tc>
          <w:tcPr>
            <w:tcW w:w="3944" w:type="pct"/>
            <w:tcBorders>
              <w:top w:val="nil"/>
              <w:left w:val="nil"/>
              <w:bottom w:val="single" w:sz="4" w:space="0" w:color="auto"/>
              <w:right w:val="nil"/>
            </w:tcBorders>
            <w:shd w:val="clear" w:color="auto" w:fill="auto"/>
            <w:noWrap/>
            <w:hideMark/>
          </w:tcPr>
          <w:p w:rsidR="00864A9D" w:rsidRPr="008F18AA" w:rsidRDefault="00864A9D" w:rsidP="00864A9D">
            <w:pPr>
              <w:spacing w:after="0" w:line="240" w:lineRule="auto"/>
              <w:ind w:firstLineChars="300" w:firstLine="660"/>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Субсидии и други текущи трансфери за нефинансови предприятия</w:t>
            </w:r>
          </w:p>
        </w:tc>
        <w:tc>
          <w:tcPr>
            <w:tcW w:w="666"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885 181,0</w:t>
            </w:r>
          </w:p>
        </w:tc>
      </w:tr>
      <w:tr w:rsidR="00864A9D" w:rsidRPr="008F18AA" w:rsidTr="005B6D12">
        <w:trPr>
          <w:trHeight w:val="300"/>
        </w:trPr>
        <w:tc>
          <w:tcPr>
            <w:tcW w:w="390"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 xml:space="preserve"> 1.2.2.</w:t>
            </w:r>
          </w:p>
        </w:tc>
        <w:tc>
          <w:tcPr>
            <w:tcW w:w="3944"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ind w:firstLineChars="300" w:firstLine="660"/>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Субсидии и други текущи трансфери за юридически лица с нестопанска цел</w:t>
            </w:r>
          </w:p>
        </w:tc>
        <w:tc>
          <w:tcPr>
            <w:tcW w:w="666"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70 326,3</w:t>
            </w:r>
          </w:p>
        </w:tc>
      </w:tr>
      <w:tr w:rsidR="00864A9D" w:rsidRPr="008F18AA" w:rsidTr="005B6D12">
        <w:trPr>
          <w:trHeight w:val="300"/>
        </w:trPr>
        <w:tc>
          <w:tcPr>
            <w:tcW w:w="390"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 xml:space="preserve"> 1.3.</w:t>
            </w:r>
          </w:p>
        </w:tc>
        <w:tc>
          <w:tcPr>
            <w:tcW w:w="3944"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ind w:firstLineChars="200" w:firstLine="440"/>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Лихви</w:t>
            </w:r>
          </w:p>
        </w:tc>
        <w:tc>
          <w:tcPr>
            <w:tcW w:w="666"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633 338,6</w:t>
            </w:r>
          </w:p>
        </w:tc>
      </w:tr>
      <w:tr w:rsidR="00864A9D" w:rsidRPr="008F18AA" w:rsidTr="005B6D12">
        <w:trPr>
          <w:trHeight w:val="300"/>
        </w:trPr>
        <w:tc>
          <w:tcPr>
            <w:tcW w:w="390"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 xml:space="preserve"> 1.4.</w:t>
            </w:r>
          </w:p>
        </w:tc>
        <w:tc>
          <w:tcPr>
            <w:tcW w:w="3944"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ind w:firstLineChars="200" w:firstLine="440"/>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Текущи трансфери, обезщетения и помощи за домакинствата</w:t>
            </w:r>
          </w:p>
        </w:tc>
        <w:tc>
          <w:tcPr>
            <w:tcW w:w="666"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1 283 573,1</w:t>
            </w:r>
          </w:p>
        </w:tc>
      </w:tr>
      <w:tr w:rsidR="00864A9D" w:rsidRPr="008F18AA" w:rsidTr="005B6D12">
        <w:trPr>
          <w:trHeight w:val="300"/>
        </w:trPr>
        <w:tc>
          <w:tcPr>
            <w:tcW w:w="390"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i/>
                <w:iCs/>
                <w:lang w:val="bg-BG" w:eastAsia="bg-BG"/>
              </w:rPr>
            </w:pPr>
            <w:r w:rsidRPr="008F18AA">
              <w:rPr>
                <w:rFonts w:ascii="Times New Roman" w:eastAsia="Times New Roman" w:hAnsi="Times New Roman" w:cs="Times New Roman"/>
                <w:i/>
                <w:iCs/>
                <w:lang w:val="bg-BG" w:eastAsia="bg-BG"/>
              </w:rPr>
              <w:t xml:space="preserve"> 2.</w:t>
            </w:r>
          </w:p>
        </w:tc>
        <w:tc>
          <w:tcPr>
            <w:tcW w:w="3944"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i/>
                <w:iCs/>
                <w:lang w:val="bg-BG" w:eastAsia="bg-BG"/>
              </w:rPr>
            </w:pPr>
            <w:r w:rsidRPr="008F18AA">
              <w:rPr>
                <w:rFonts w:ascii="Times New Roman" w:eastAsia="Times New Roman" w:hAnsi="Times New Roman" w:cs="Times New Roman"/>
                <w:i/>
                <w:iCs/>
                <w:lang w:val="bg-BG" w:eastAsia="bg-BG"/>
              </w:rPr>
              <w:t>Капиталови разходи</w:t>
            </w:r>
          </w:p>
        </w:tc>
        <w:tc>
          <w:tcPr>
            <w:tcW w:w="666"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i/>
                <w:iCs/>
                <w:lang w:val="bg-BG" w:eastAsia="bg-BG"/>
              </w:rPr>
            </w:pPr>
            <w:r w:rsidRPr="008F18AA">
              <w:rPr>
                <w:rFonts w:ascii="Times New Roman" w:eastAsia="Times New Roman" w:hAnsi="Times New Roman" w:cs="Times New Roman"/>
                <w:i/>
                <w:iCs/>
                <w:lang w:val="bg-BG" w:eastAsia="bg-BG"/>
              </w:rPr>
              <w:t>4 593 222,7</w:t>
            </w:r>
          </w:p>
        </w:tc>
      </w:tr>
      <w:tr w:rsidR="00864A9D" w:rsidRPr="008F18AA" w:rsidTr="005B6D12">
        <w:trPr>
          <w:trHeight w:val="300"/>
        </w:trPr>
        <w:tc>
          <w:tcPr>
            <w:tcW w:w="390"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 xml:space="preserve"> 2.1</w:t>
            </w:r>
          </w:p>
        </w:tc>
        <w:tc>
          <w:tcPr>
            <w:tcW w:w="3944"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ind w:firstLineChars="200" w:firstLine="440"/>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 xml:space="preserve">Придобиване на дълготрайни активи и основен ремонт </w:t>
            </w:r>
          </w:p>
        </w:tc>
        <w:tc>
          <w:tcPr>
            <w:tcW w:w="666"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4 158 926,8</w:t>
            </w:r>
          </w:p>
        </w:tc>
      </w:tr>
      <w:tr w:rsidR="00864A9D" w:rsidRPr="008F18AA" w:rsidTr="005B6D12">
        <w:trPr>
          <w:trHeight w:val="300"/>
        </w:trPr>
        <w:tc>
          <w:tcPr>
            <w:tcW w:w="390"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 xml:space="preserve"> 2.2.</w:t>
            </w:r>
          </w:p>
        </w:tc>
        <w:tc>
          <w:tcPr>
            <w:tcW w:w="3944"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ind w:firstLineChars="200" w:firstLine="440"/>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 xml:space="preserve">Капиталови трансфери </w:t>
            </w:r>
          </w:p>
        </w:tc>
        <w:tc>
          <w:tcPr>
            <w:tcW w:w="666"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434 295,9</w:t>
            </w:r>
          </w:p>
        </w:tc>
      </w:tr>
      <w:tr w:rsidR="00864A9D" w:rsidRPr="008F18AA" w:rsidTr="005B6D12">
        <w:trPr>
          <w:trHeight w:val="300"/>
        </w:trPr>
        <w:tc>
          <w:tcPr>
            <w:tcW w:w="390"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i/>
                <w:iCs/>
                <w:lang w:val="bg-BG" w:eastAsia="bg-BG"/>
              </w:rPr>
            </w:pPr>
            <w:r w:rsidRPr="008F18AA">
              <w:rPr>
                <w:rFonts w:ascii="Times New Roman" w:eastAsia="Times New Roman" w:hAnsi="Times New Roman" w:cs="Times New Roman"/>
                <w:i/>
                <w:iCs/>
                <w:lang w:val="bg-BG" w:eastAsia="bg-BG"/>
              </w:rPr>
              <w:t xml:space="preserve"> 3.</w:t>
            </w:r>
          </w:p>
        </w:tc>
        <w:tc>
          <w:tcPr>
            <w:tcW w:w="3944"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i/>
                <w:iCs/>
                <w:lang w:val="bg-BG" w:eastAsia="bg-BG"/>
              </w:rPr>
            </w:pPr>
            <w:r w:rsidRPr="008F18AA">
              <w:rPr>
                <w:rFonts w:ascii="Times New Roman" w:eastAsia="Times New Roman" w:hAnsi="Times New Roman" w:cs="Times New Roman"/>
                <w:i/>
                <w:iCs/>
                <w:lang w:val="bg-BG" w:eastAsia="bg-BG"/>
              </w:rPr>
              <w:t>Прираст на държавния резерв (нето)</w:t>
            </w:r>
          </w:p>
        </w:tc>
        <w:tc>
          <w:tcPr>
            <w:tcW w:w="666"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i/>
                <w:iCs/>
                <w:lang w:val="bg-BG" w:eastAsia="bg-BG"/>
              </w:rPr>
            </w:pPr>
            <w:r w:rsidRPr="008F18AA">
              <w:rPr>
                <w:rFonts w:ascii="Times New Roman" w:eastAsia="Times New Roman" w:hAnsi="Times New Roman" w:cs="Times New Roman"/>
                <w:i/>
                <w:iCs/>
                <w:lang w:val="bg-BG" w:eastAsia="bg-BG"/>
              </w:rPr>
              <w:t>19 233,1</w:t>
            </w:r>
          </w:p>
        </w:tc>
      </w:tr>
      <w:tr w:rsidR="00864A9D" w:rsidRPr="008F18AA" w:rsidTr="005B6D12">
        <w:trPr>
          <w:trHeight w:val="300"/>
        </w:trPr>
        <w:tc>
          <w:tcPr>
            <w:tcW w:w="390"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i/>
                <w:iCs/>
                <w:lang w:val="bg-BG" w:eastAsia="bg-BG"/>
              </w:rPr>
            </w:pPr>
            <w:r w:rsidRPr="008F18AA">
              <w:rPr>
                <w:rFonts w:ascii="Times New Roman" w:eastAsia="Times New Roman" w:hAnsi="Times New Roman" w:cs="Times New Roman"/>
                <w:i/>
                <w:iCs/>
                <w:lang w:val="bg-BG" w:eastAsia="bg-BG"/>
              </w:rPr>
              <w:t xml:space="preserve"> 4.</w:t>
            </w:r>
          </w:p>
        </w:tc>
        <w:tc>
          <w:tcPr>
            <w:tcW w:w="3944"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i/>
                <w:iCs/>
                <w:lang w:val="bg-BG" w:eastAsia="bg-BG"/>
              </w:rPr>
            </w:pPr>
            <w:r w:rsidRPr="008F18AA">
              <w:rPr>
                <w:rFonts w:ascii="Times New Roman" w:eastAsia="Times New Roman" w:hAnsi="Times New Roman" w:cs="Times New Roman"/>
                <w:i/>
                <w:iCs/>
                <w:lang w:val="bg-BG" w:eastAsia="bg-BG"/>
              </w:rPr>
              <w:t>Предоставени текущи и капиталови трансфери за чужбина</w:t>
            </w:r>
          </w:p>
        </w:tc>
        <w:tc>
          <w:tcPr>
            <w:tcW w:w="666"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i/>
                <w:iCs/>
                <w:lang w:val="bg-BG" w:eastAsia="bg-BG"/>
              </w:rPr>
            </w:pPr>
            <w:r w:rsidRPr="008F18AA">
              <w:rPr>
                <w:rFonts w:ascii="Times New Roman" w:eastAsia="Times New Roman" w:hAnsi="Times New Roman" w:cs="Times New Roman"/>
                <w:i/>
                <w:iCs/>
                <w:lang w:val="bg-BG" w:eastAsia="bg-BG"/>
              </w:rPr>
              <w:t>14 350,0</w:t>
            </w:r>
          </w:p>
        </w:tc>
      </w:tr>
      <w:tr w:rsidR="00864A9D" w:rsidRPr="008F18AA" w:rsidTr="005B6D12">
        <w:trPr>
          <w:trHeight w:val="300"/>
        </w:trPr>
        <w:tc>
          <w:tcPr>
            <w:tcW w:w="390"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i/>
                <w:iCs/>
                <w:lang w:val="bg-BG" w:eastAsia="bg-BG"/>
              </w:rPr>
            </w:pPr>
            <w:r w:rsidRPr="008F18AA">
              <w:rPr>
                <w:rFonts w:ascii="Times New Roman" w:eastAsia="Times New Roman" w:hAnsi="Times New Roman" w:cs="Times New Roman"/>
                <w:i/>
                <w:iCs/>
                <w:lang w:val="bg-BG" w:eastAsia="bg-BG"/>
              </w:rPr>
              <w:t xml:space="preserve"> 5.</w:t>
            </w:r>
          </w:p>
        </w:tc>
        <w:tc>
          <w:tcPr>
            <w:tcW w:w="3944"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i/>
                <w:iCs/>
                <w:lang w:val="bg-BG" w:eastAsia="bg-BG"/>
              </w:rPr>
            </w:pPr>
            <w:r w:rsidRPr="008F18AA">
              <w:rPr>
                <w:rFonts w:ascii="Times New Roman" w:eastAsia="Times New Roman" w:hAnsi="Times New Roman" w:cs="Times New Roman"/>
                <w:i/>
                <w:iCs/>
                <w:lang w:val="bg-BG" w:eastAsia="bg-BG"/>
              </w:rPr>
              <w:t>Резерв за непредвидени и/или неотложни разходи</w:t>
            </w:r>
          </w:p>
        </w:tc>
        <w:tc>
          <w:tcPr>
            <w:tcW w:w="666"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i/>
                <w:iCs/>
                <w:lang w:val="bg-BG" w:eastAsia="bg-BG"/>
              </w:rPr>
            </w:pPr>
            <w:r w:rsidRPr="008F18AA">
              <w:rPr>
                <w:rFonts w:ascii="Times New Roman" w:eastAsia="Times New Roman" w:hAnsi="Times New Roman" w:cs="Times New Roman"/>
                <w:i/>
                <w:iCs/>
                <w:lang w:val="bg-BG" w:eastAsia="bg-BG"/>
              </w:rPr>
              <w:t>81 100,0</w:t>
            </w:r>
          </w:p>
        </w:tc>
      </w:tr>
      <w:tr w:rsidR="00864A9D" w:rsidRPr="008F18AA" w:rsidTr="005B6D12">
        <w:trPr>
          <w:trHeight w:val="300"/>
        </w:trPr>
        <w:tc>
          <w:tcPr>
            <w:tcW w:w="390"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 xml:space="preserve"> 5.1.</w:t>
            </w:r>
          </w:p>
        </w:tc>
        <w:tc>
          <w:tcPr>
            <w:tcW w:w="3944"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ind w:firstLineChars="200" w:firstLine="440"/>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По централния бюджет за предотвратяване, овладяване и преодоляване на последиците от бедствия</w:t>
            </w:r>
          </w:p>
        </w:tc>
        <w:tc>
          <w:tcPr>
            <w:tcW w:w="666"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80 000,0</w:t>
            </w:r>
          </w:p>
        </w:tc>
      </w:tr>
      <w:tr w:rsidR="00864A9D" w:rsidRPr="008F18AA" w:rsidTr="005B6D12">
        <w:trPr>
          <w:trHeight w:val="300"/>
        </w:trPr>
        <w:tc>
          <w:tcPr>
            <w:tcW w:w="390"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 xml:space="preserve"> 5.2.</w:t>
            </w:r>
          </w:p>
        </w:tc>
        <w:tc>
          <w:tcPr>
            <w:tcW w:w="3944"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ind w:firstLineChars="200" w:firstLine="440"/>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По бюджета на съдебната власт</w:t>
            </w:r>
          </w:p>
        </w:tc>
        <w:tc>
          <w:tcPr>
            <w:tcW w:w="666"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600,0</w:t>
            </w:r>
          </w:p>
        </w:tc>
      </w:tr>
      <w:tr w:rsidR="00864A9D" w:rsidRPr="008F18AA" w:rsidTr="005B6D12">
        <w:trPr>
          <w:trHeight w:val="300"/>
        </w:trPr>
        <w:tc>
          <w:tcPr>
            <w:tcW w:w="390"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 xml:space="preserve"> 5.3.</w:t>
            </w:r>
          </w:p>
        </w:tc>
        <w:tc>
          <w:tcPr>
            <w:tcW w:w="3944"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ind w:firstLineChars="200" w:firstLine="440"/>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По бюджета на Народното събрание</w:t>
            </w:r>
          </w:p>
        </w:tc>
        <w:tc>
          <w:tcPr>
            <w:tcW w:w="666"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500,0</w:t>
            </w:r>
          </w:p>
        </w:tc>
      </w:tr>
      <w:tr w:rsidR="00864A9D" w:rsidRPr="008F18AA" w:rsidTr="005B6D12">
        <w:trPr>
          <w:trHeight w:val="300"/>
        </w:trPr>
        <w:tc>
          <w:tcPr>
            <w:tcW w:w="390"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 </w:t>
            </w:r>
          </w:p>
        </w:tc>
        <w:tc>
          <w:tcPr>
            <w:tcW w:w="3944"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jc w:val="center"/>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 </w:t>
            </w:r>
          </w:p>
        </w:tc>
        <w:tc>
          <w:tcPr>
            <w:tcW w:w="666"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 </w:t>
            </w:r>
          </w:p>
        </w:tc>
      </w:tr>
      <w:tr w:rsidR="00864A9D" w:rsidRPr="008F18AA" w:rsidTr="005B6D12">
        <w:trPr>
          <w:trHeight w:val="300"/>
        </w:trPr>
        <w:tc>
          <w:tcPr>
            <w:tcW w:w="390"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 xml:space="preserve"> III.</w:t>
            </w:r>
          </w:p>
        </w:tc>
        <w:tc>
          <w:tcPr>
            <w:tcW w:w="3944"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БЮДЖЕТНИ ВЗАИМООТНОШЕНИЯ (ТРАНСФЕРИ) - НЕТО</w:t>
            </w:r>
          </w:p>
        </w:tc>
        <w:tc>
          <w:tcPr>
            <w:tcW w:w="666"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11 486 769,2</w:t>
            </w:r>
          </w:p>
        </w:tc>
      </w:tr>
      <w:tr w:rsidR="00864A9D" w:rsidRPr="008F18AA" w:rsidTr="005B6D12">
        <w:trPr>
          <w:trHeight w:val="300"/>
        </w:trPr>
        <w:tc>
          <w:tcPr>
            <w:tcW w:w="390"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i/>
                <w:iCs/>
                <w:lang w:val="bg-BG" w:eastAsia="bg-BG"/>
              </w:rPr>
            </w:pPr>
            <w:r w:rsidRPr="008F18AA">
              <w:rPr>
                <w:rFonts w:ascii="Times New Roman" w:eastAsia="Times New Roman" w:hAnsi="Times New Roman" w:cs="Times New Roman"/>
                <w:i/>
                <w:iCs/>
                <w:lang w:val="bg-BG" w:eastAsia="bg-BG"/>
              </w:rPr>
              <w:t>1.</w:t>
            </w:r>
          </w:p>
        </w:tc>
        <w:tc>
          <w:tcPr>
            <w:tcW w:w="3944"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i/>
                <w:iCs/>
                <w:lang w:val="bg-BG" w:eastAsia="bg-BG"/>
              </w:rPr>
            </w:pPr>
            <w:r w:rsidRPr="008F18AA">
              <w:rPr>
                <w:rFonts w:ascii="Times New Roman" w:eastAsia="Times New Roman" w:hAnsi="Times New Roman" w:cs="Times New Roman"/>
                <w:i/>
                <w:iCs/>
                <w:lang w:val="bg-BG" w:eastAsia="bg-BG"/>
              </w:rPr>
              <w:t xml:space="preserve"> Предоставени трансфери за:</w:t>
            </w:r>
          </w:p>
        </w:tc>
        <w:tc>
          <w:tcPr>
            <w:tcW w:w="666"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i/>
                <w:iCs/>
                <w:lang w:val="bg-BG" w:eastAsia="bg-BG"/>
              </w:rPr>
            </w:pPr>
            <w:r w:rsidRPr="008F18AA">
              <w:rPr>
                <w:rFonts w:ascii="Times New Roman" w:eastAsia="Times New Roman" w:hAnsi="Times New Roman" w:cs="Times New Roman"/>
                <w:i/>
                <w:iCs/>
                <w:lang w:val="bg-BG" w:eastAsia="bg-BG"/>
              </w:rPr>
              <w:t>11 505 227,2</w:t>
            </w:r>
          </w:p>
        </w:tc>
      </w:tr>
      <w:tr w:rsidR="00864A9D" w:rsidRPr="008F18AA" w:rsidTr="005B6D12">
        <w:trPr>
          <w:trHeight w:val="300"/>
        </w:trPr>
        <w:tc>
          <w:tcPr>
            <w:tcW w:w="390"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 </w:t>
            </w:r>
          </w:p>
        </w:tc>
        <w:tc>
          <w:tcPr>
            <w:tcW w:w="3944"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ind w:firstLineChars="200" w:firstLine="440"/>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в т.ч.</w:t>
            </w:r>
          </w:p>
        </w:tc>
        <w:tc>
          <w:tcPr>
            <w:tcW w:w="666"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 </w:t>
            </w:r>
          </w:p>
        </w:tc>
      </w:tr>
      <w:tr w:rsidR="00864A9D" w:rsidRPr="008F18AA" w:rsidTr="005B6D12">
        <w:trPr>
          <w:trHeight w:val="300"/>
        </w:trPr>
        <w:tc>
          <w:tcPr>
            <w:tcW w:w="390"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1.1.</w:t>
            </w:r>
          </w:p>
        </w:tc>
        <w:tc>
          <w:tcPr>
            <w:tcW w:w="3944"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ind w:firstLineChars="200" w:firstLine="440"/>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Общините</w:t>
            </w:r>
          </w:p>
        </w:tc>
        <w:tc>
          <w:tcPr>
            <w:tcW w:w="666"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3 745 750,5</w:t>
            </w:r>
          </w:p>
        </w:tc>
      </w:tr>
      <w:tr w:rsidR="00864A9D" w:rsidRPr="008F18AA" w:rsidTr="005B6D12">
        <w:trPr>
          <w:trHeight w:val="300"/>
        </w:trPr>
        <w:tc>
          <w:tcPr>
            <w:tcW w:w="390"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1.2.</w:t>
            </w:r>
          </w:p>
        </w:tc>
        <w:tc>
          <w:tcPr>
            <w:tcW w:w="3944"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ind w:firstLineChars="200" w:firstLine="440"/>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Държавното обществено осигуряване</w:t>
            </w:r>
          </w:p>
        </w:tc>
        <w:tc>
          <w:tcPr>
            <w:tcW w:w="666"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4 231 661,6</w:t>
            </w:r>
          </w:p>
        </w:tc>
      </w:tr>
      <w:tr w:rsidR="00864A9D" w:rsidRPr="008F18AA" w:rsidTr="005B6D12">
        <w:trPr>
          <w:trHeight w:val="300"/>
        </w:trPr>
        <w:tc>
          <w:tcPr>
            <w:tcW w:w="390"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1.3.</w:t>
            </w:r>
          </w:p>
        </w:tc>
        <w:tc>
          <w:tcPr>
            <w:tcW w:w="3944"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ind w:firstLineChars="200" w:firstLine="440"/>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Националната здравноосигурителна каса</w:t>
            </w:r>
          </w:p>
        </w:tc>
        <w:tc>
          <w:tcPr>
            <w:tcW w:w="666"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1 437 589,0</w:t>
            </w:r>
          </w:p>
        </w:tc>
      </w:tr>
      <w:tr w:rsidR="00864A9D" w:rsidRPr="008F18AA" w:rsidTr="005B6D12">
        <w:trPr>
          <w:trHeight w:val="300"/>
        </w:trPr>
        <w:tc>
          <w:tcPr>
            <w:tcW w:w="390"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 </w:t>
            </w:r>
          </w:p>
        </w:tc>
        <w:tc>
          <w:tcPr>
            <w:tcW w:w="3944"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ind w:firstLineChars="300" w:firstLine="660"/>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в т.ч.</w:t>
            </w:r>
          </w:p>
        </w:tc>
        <w:tc>
          <w:tcPr>
            <w:tcW w:w="666"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 </w:t>
            </w:r>
          </w:p>
        </w:tc>
      </w:tr>
      <w:tr w:rsidR="00864A9D" w:rsidRPr="008F18AA" w:rsidTr="005B6D12">
        <w:trPr>
          <w:trHeight w:val="300"/>
        </w:trPr>
        <w:tc>
          <w:tcPr>
            <w:tcW w:w="390"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1.3.1.</w:t>
            </w:r>
          </w:p>
        </w:tc>
        <w:tc>
          <w:tcPr>
            <w:tcW w:w="3944"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ind w:firstLineChars="300" w:firstLine="660"/>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 xml:space="preserve"> - от Министерството на здравеопазването</w:t>
            </w:r>
          </w:p>
        </w:tc>
        <w:tc>
          <w:tcPr>
            <w:tcW w:w="666"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43 000,0</w:t>
            </w:r>
          </w:p>
        </w:tc>
      </w:tr>
      <w:tr w:rsidR="00864A9D" w:rsidRPr="008F18AA" w:rsidTr="005B6D12">
        <w:trPr>
          <w:trHeight w:val="300"/>
        </w:trPr>
        <w:tc>
          <w:tcPr>
            <w:tcW w:w="390" w:type="pct"/>
            <w:tcBorders>
              <w:top w:val="single" w:sz="4" w:space="0" w:color="auto"/>
              <w:left w:val="single" w:sz="4" w:space="0" w:color="auto"/>
              <w:bottom w:val="nil"/>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1.4.</w:t>
            </w:r>
          </w:p>
        </w:tc>
        <w:tc>
          <w:tcPr>
            <w:tcW w:w="3944" w:type="pct"/>
            <w:tcBorders>
              <w:top w:val="single" w:sz="4" w:space="0" w:color="auto"/>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ind w:firstLineChars="200" w:firstLine="440"/>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Сметката за средствата от Европейския съюз на Националния фонд</w:t>
            </w:r>
          </w:p>
        </w:tc>
        <w:tc>
          <w:tcPr>
            <w:tcW w:w="666"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862 582,2</w:t>
            </w:r>
          </w:p>
        </w:tc>
      </w:tr>
      <w:tr w:rsidR="00864A9D" w:rsidRPr="008F18AA" w:rsidTr="005B6D12">
        <w:trPr>
          <w:trHeight w:val="300"/>
        </w:trPr>
        <w:tc>
          <w:tcPr>
            <w:tcW w:w="390" w:type="pct"/>
            <w:tcBorders>
              <w:top w:val="single" w:sz="4" w:space="0" w:color="auto"/>
              <w:left w:val="single" w:sz="4" w:space="0" w:color="auto"/>
              <w:bottom w:val="nil"/>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1.5.</w:t>
            </w:r>
          </w:p>
        </w:tc>
        <w:tc>
          <w:tcPr>
            <w:tcW w:w="3944"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ind w:firstLineChars="200" w:firstLine="440"/>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 xml:space="preserve">Сметката за средствата от Европейския съюз на Държавния фонд „Земеделие“ </w:t>
            </w:r>
          </w:p>
        </w:tc>
        <w:tc>
          <w:tcPr>
            <w:tcW w:w="666"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294 833,8</w:t>
            </w:r>
          </w:p>
        </w:tc>
      </w:tr>
      <w:tr w:rsidR="00864A9D" w:rsidRPr="008F18AA" w:rsidTr="005B6D12">
        <w:trPr>
          <w:trHeight w:val="300"/>
        </w:trPr>
        <w:tc>
          <w:tcPr>
            <w:tcW w:w="390" w:type="pct"/>
            <w:tcBorders>
              <w:top w:val="single" w:sz="4" w:space="0" w:color="auto"/>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 </w:t>
            </w:r>
          </w:p>
        </w:tc>
        <w:tc>
          <w:tcPr>
            <w:tcW w:w="3944"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i/>
                <w:iCs/>
                <w:lang w:val="bg-BG" w:eastAsia="bg-BG"/>
              </w:rPr>
            </w:pPr>
            <w:r w:rsidRPr="008F18AA">
              <w:rPr>
                <w:rFonts w:ascii="Times New Roman" w:eastAsia="Times New Roman" w:hAnsi="Times New Roman" w:cs="Times New Roman"/>
                <w:i/>
                <w:iCs/>
                <w:lang w:val="bg-BG" w:eastAsia="bg-BG"/>
              </w:rPr>
              <w:t> </w:t>
            </w:r>
          </w:p>
        </w:tc>
        <w:tc>
          <w:tcPr>
            <w:tcW w:w="666"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 </w:t>
            </w:r>
          </w:p>
        </w:tc>
      </w:tr>
      <w:tr w:rsidR="00864A9D" w:rsidRPr="008F18AA" w:rsidTr="005B6D12">
        <w:trPr>
          <w:trHeight w:val="300"/>
        </w:trPr>
        <w:tc>
          <w:tcPr>
            <w:tcW w:w="390"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i/>
                <w:iCs/>
                <w:lang w:val="bg-BG" w:eastAsia="bg-BG"/>
              </w:rPr>
            </w:pPr>
            <w:r w:rsidRPr="008F18AA">
              <w:rPr>
                <w:rFonts w:ascii="Times New Roman" w:eastAsia="Times New Roman" w:hAnsi="Times New Roman" w:cs="Times New Roman"/>
                <w:i/>
                <w:iCs/>
                <w:lang w:val="bg-BG" w:eastAsia="bg-BG"/>
              </w:rPr>
              <w:t>2.</w:t>
            </w:r>
          </w:p>
        </w:tc>
        <w:tc>
          <w:tcPr>
            <w:tcW w:w="3944"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i/>
                <w:iCs/>
                <w:lang w:val="bg-BG" w:eastAsia="bg-BG"/>
              </w:rPr>
            </w:pPr>
            <w:r w:rsidRPr="008F18AA">
              <w:rPr>
                <w:rFonts w:ascii="Times New Roman" w:eastAsia="Times New Roman" w:hAnsi="Times New Roman" w:cs="Times New Roman"/>
                <w:i/>
                <w:iCs/>
                <w:lang w:val="bg-BG" w:eastAsia="bg-BG"/>
              </w:rPr>
              <w:t xml:space="preserve"> Получени трансфери от:</w:t>
            </w:r>
          </w:p>
        </w:tc>
        <w:tc>
          <w:tcPr>
            <w:tcW w:w="666"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i/>
                <w:iCs/>
                <w:lang w:val="bg-BG" w:eastAsia="bg-BG"/>
              </w:rPr>
            </w:pPr>
            <w:r w:rsidRPr="008F18AA">
              <w:rPr>
                <w:rFonts w:ascii="Times New Roman" w:eastAsia="Times New Roman" w:hAnsi="Times New Roman" w:cs="Times New Roman"/>
                <w:i/>
                <w:iCs/>
                <w:lang w:val="bg-BG" w:eastAsia="bg-BG"/>
              </w:rPr>
              <w:t>18 458,0</w:t>
            </w:r>
          </w:p>
        </w:tc>
      </w:tr>
      <w:tr w:rsidR="00864A9D" w:rsidRPr="008F18AA" w:rsidTr="005B6D12">
        <w:trPr>
          <w:trHeight w:val="300"/>
        </w:trPr>
        <w:tc>
          <w:tcPr>
            <w:tcW w:w="390"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 </w:t>
            </w:r>
          </w:p>
        </w:tc>
        <w:tc>
          <w:tcPr>
            <w:tcW w:w="3944"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ind w:firstLineChars="200" w:firstLine="440"/>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в т.ч.</w:t>
            </w:r>
          </w:p>
        </w:tc>
        <w:tc>
          <w:tcPr>
            <w:tcW w:w="666"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 </w:t>
            </w:r>
          </w:p>
        </w:tc>
      </w:tr>
      <w:tr w:rsidR="00864A9D" w:rsidRPr="008F18AA" w:rsidTr="005B6D12">
        <w:trPr>
          <w:trHeight w:val="300"/>
        </w:trPr>
        <w:tc>
          <w:tcPr>
            <w:tcW w:w="390"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2.1.</w:t>
            </w:r>
          </w:p>
        </w:tc>
        <w:tc>
          <w:tcPr>
            <w:tcW w:w="3944"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ind w:firstLineChars="200" w:firstLine="440"/>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 xml:space="preserve">Държавното обществено осигуряване </w:t>
            </w:r>
          </w:p>
        </w:tc>
        <w:tc>
          <w:tcPr>
            <w:tcW w:w="666"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7 400,0</w:t>
            </w:r>
          </w:p>
        </w:tc>
      </w:tr>
      <w:tr w:rsidR="00864A9D" w:rsidRPr="008F18AA" w:rsidTr="005B6D12">
        <w:trPr>
          <w:trHeight w:val="300"/>
        </w:trPr>
        <w:tc>
          <w:tcPr>
            <w:tcW w:w="390"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2.1.1.</w:t>
            </w:r>
          </w:p>
        </w:tc>
        <w:tc>
          <w:tcPr>
            <w:tcW w:w="3944"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ind w:firstLineChars="300" w:firstLine="660"/>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 за Министерството на труда и социалната политика</w:t>
            </w:r>
          </w:p>
        </w:tc>
        <w:tc>
          <w:tcPr>
            <w:tcW w:w="666"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7 150,0</w:t>
            </w:r>
          </w:p>
        </w:tc>
      </w:tr>
      <w:tr w:rsidR="00864A9D" w:rsidRPr="008F18AA" w:rsidTr="005B6D12">
        <w:trPr>
          <w:trHeight w:val="300"/>
        </w:trPr>
        <w:tc>
          <w:tcPr>
            <w:tcW w:w="390"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2.1.2.</w:t>
            </w:r>
          </w:p>
        </w:tc>
        <w:tc>
          <w:tcPr>
            <w:tcW w:w="3944"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ind w:firstLineChars="300" w:firstLine="660"/>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 за Министерството на транспорта, информационните технологии и съобщенията</w:t>
            </w:r>
          </w:p>
        </w:tc>
        <w:tc>
          <w:tcPr>
            <w:tcW w:w="666"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250,0</w:t>
            </w:r>
          </w:p>
        </w:tc>
      </w:tr>
      <w:tr w:rsidR="00864A9D" w:rsidRPr="008F18AA" w:rsidTr="005B6D12">
        <w:trPr>
          <w:trHeight w:val="300"/>
        </w:trPr>
        <w:tc>
          <w:tcPr>
            <w:tcW w:w="390"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2.2.</w:t>
            </w:r>
          </w:p>
        </w:tc>
        <w:tc>
          <w:tcPr>
            <w:tcW w:w="3944"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ind w:firstLineChars="200" w:firstLine="440"/>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Националната здравноосигурителна каса за Министерството на финансите</w:t>
            </w:r>
          </w:p>
        </w:tc>
        <w:tc>
          <w:tcPr>
            <w:tcW w:w="666"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5 058,0</w:t>
            </w:r>
          </w:p>
        </w:tc>
      </w:tr>
      <w:tr w:rsidR="00864A9D" w:rsidRPr="008F18AA" w:rsidTr="005B6D12">
        <w:trPr>
          <w:trHeight w:val="300"/>
        </w:trPr>
        <w:tc>
          <w:tcPr>
            <w:tcW w:w="390"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 </w:t>
            </w:r>
          </w:p>
        </w:tc>
        <w:tc>
          <w:tcPr>
            <w:tcW w:w="3944"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ind w:firstLineChars="200" w:firstLine="440"/>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 </w:t>
            </w:r>
          </w:p>
        </w:tc>
        <w:tc>
          <w:tcPr>
            <w:tcW w:w="666"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 </w:t>
            </w:r>
          </w:p>
        </w:tc>
      </w:tr>
      <w:tr w:rsidR="00864A9D" w:rsidRPr="008F18AA" w:rsidTr="005B6D12">
        <w:trPr>
          <w:trHeight w:val="300"/>
        </w:trPr>
        <w:tc>
          <w:tcPr>
            <w:tcW w:w="390" w:type="pct"/>
            <w:tcBorders>
              <w:top w:val="nil"/>
              <w:left w:val="single" w:sz="4" w:space="0" w:color="auto"/>
              <w:bottom w:val="single" w:sz="4" w:space="0" w:color="auto"/>
              <w:right w:val="single" w:sz="4" w:space="0" w:color="auto"/>
            </w:tcBorders>
            <w:shd w:val="clear" w:color="auto" w:fill="auto"/>
            <w:noWrap/>
            <w:hideMark/>
          </w:tcPr>
          <w:p w:rsidR="00864A9D" w:rsidRPr="008F18AA" w:rsidRDefault="00864A9D" w:rsidP="00864A9D">
            <w:pPr>
              <w:spacing w:after="0" w:line="240" w:lineRule="auto"/>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 xml:space="preserve"> IV.</w:t>
            </w:r>
          </w:p>
        </w:tc>
        <w:tc>
          <w:tcPr>
            <w:tcW w:w="3944" w:type="pct"/>
            <w:tcBorders>
              <w:top w:val="nil"/>
              <w:left w:val="nil"/>
              <w:bottom w:val="single" w:sz="4" w:space="0" w:color="auto"/>
              <w:right w:val="nil"/>
            </w:tcBorders>
            <w:shd w:val="clear" w:color="auto" w:fill="auto"/>
            <w:noWrap/>
            <w:vAlign w:val="bottom"/>
            <w:hideMark/>
          </w:tcPr>
          <w:p w:rsidR="00864A9D" w:rsidRPr="008F18AA" w:rsidRDefault="00864A9D" w:rsidP="00864A9D">
            <w:pPr>
              <w:spacing w:after="0" w:line="240" w:lineRule="auto"/>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ВНОСКА В ОБЩИЯ БЮДЖЕТ НА ЕВРОПЕЙСКИЯ СЪЮЗ</w:t>
            </w:r>
          </w:p>
        </w:tc>
        <w:tc>
          <w:tcPr>
            <w:tcW w:w="666" w:type="pct"/>
            <w:tcBorders>
              <w:top w:val="nil"/>
              <w:left w:val="single" w:sz="4" w:space="0" w:color="auto"/>
              <w:bottom w:val="single" w:sz="4" w:space="0" w:color="auto"/>
              <w:right w:val="single" w:sz="4" w:space="0" w:color="auto"/>
            </w:tcBorders>
            <w:shd w:val="clear" w:color="auto" w:fill="auto"/>
            <w:noWrap/>
            <w:vAlign w:val="bottom"/>
            <w:hideMark/>
          </w:tcPr>
          <w:p w:rsidR="00864A9D" w:rsidRPr="008F18AA" w:rsidRDefault="00864A9D" w:rsidP="00864A9D">
            <w:pPr>
              <w:spacing w:after="0" w:line="240" w:lineRule="auto"/>
              <w:jc w:val="right"/>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1 282 127,7</w:t>
            </w:r>
          </w:p>
        </w:tc>
      </w:tr>
    </w:tbl>
    <w:p w:rsidR="00864A9D" w:rsidRPr="008F18AA" w:rsidRDefault="00864A9D" w:rsidP="00864A9D">
      <w:pPr>
        <w:widowControl w:val="0"/>
        <w:suppressAutoHyphens/>
        <w:autoSpaceDE w:val="0"/>
        <w:spacing w:after="0" w:line="240" w:lineRule="auto"/>
        <w:ind w:firstLine="708"/>
        <w:jc w:val="both"/>
        <w:rPr>
          <w:rFonts w:ascii="Times New Roman" w:eastAsia="Times New Roman" w:hAnsi="Times New Roman" w:cs="Times New Roman"/>
          <w:bCs/>
          <w:lang w:val="bg-BG" w:eastAsia="ar-SA"/>
        </w:rPr>
      </w:pPr>
      <w:r w:rsidRPr="008F18AA">
        <w:rPr>
          <w:rFonts w:ascii="Times New Roman" w:eastAsia="Times New Roman" w:hAnsi="Times New Roman" w:cs="Times New Roman"/>
          <w:bCs/>
          <w:lang w:val="bg-BG" w:eastAsia="ar-SA"/>
        </w:rPr>
        <w:t>„</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б) в ал. 3 числото „-2 228 328,7“ се заменя с „-2 231 928,7“;</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в) в ал. 4 числото „2 228 328,7“ се заменя с „2 231 928,7“.</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2. В чл. 46:</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а) алинея 1 се изменя така:</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„(1) Приема бюджета на Държавната агенция „Технически операции“ за 2019 г., както следва: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8"/>
        <w:gridCol w:w="11456"/>
        <w:gridCol w:w="1936"/>
      </w:tblGrid>
      <w:tr w:rsidR="00864A9D" w:rsidRPr="008F18AA" w:rsidTr="00864A9D">
        <w:trPr>
          <w:tblHeader/>
        </w:trPr>
        <w:tc>
          <w:tcPr>
            <w:tcW w:w="401" w:type="pct"/>
            <w:tcBorders>
              <w:top w:val="single" w:sz="4" w:space="0" w:color="auto"/>
              <w:left w:val="single" w:sz="4" w:space="0" w:color="auto"/>
              <w:bottom w:val="single" w:sz="4" w:space="0" w:color="auto"/>
              <w:right w:val="single" w:sz="4" w:space="0" w:color="auto"/>
            </w:tcBorders>
            <w:vAlign w:val="center"/>
            <w:hideMark/>
          </w:tcPr>
          <w:p w:rsidR="00864A9D" w:rsidRPr="008F18AA" w:rsidRDefault="00864A9D" w:rsidP="00864A9D">
            <w:pPr>
              <w:spacing w:after="0" w:line="240" w:lineRule="auto"/>
              <w:jc w:val="center"/>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w:t>
            </w:r>
          </w:p>
        </w:tc>
        <w:tc>
          <w:tcPr>
            <w:tcW w:w="3934" w:type="pct"/>
            <w:tcBorders>
              <w:top w:val="single" w:sz="4" w:space="0" w:color="auto"/>
              <w:left w:val="single" w:sz="4" w:space="0" w:color="auto"/>
              <w:bottom w:val="single" w:sz="4" w:space="0" w:color="auto"/>
              <w:right w:val="single" w:sz="4" w:space="0" w:color="auto"/>
            </w:tcBorders>
            <w:vAlign w:val="center"/>
            <w:hideMark/>
          </w:tcPr>
          <w:p w:rsidR="00864A9D" w:rsidRPr="008F18AA" w:rsidRDefault="00864A9D" w:rsidP="00864A9D">
            <w:pPr>
              <w:spacing w:after="0" w:line="240" w:lineRule="auto"/>
              <w:jc w:val="center"/>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Показатели</w:t>
            </w:r>
          </w:p>
        </w:tc>
        <w:tc>
          <w:tcPr>
            <w:tcW w:w="665" w:type="pct"/>
            <w:tcBorders>
              <w:top w:val="single" w:sz="4" w:space="0" w:color="auto"/>
              <w:left w:val="single" w:sz="4" w:space="0" w:color="auto"/>
              <w:bottom w:val="single" w:sz="4" w:space="0" w:color="auto"/>
              <w:right w:val="single" w:sz="4" w:space="0" w:color="auto"/>
            </w:tcBorders>
          </w:tcPr>
          <w:p w:rsidR="00864A9D" w:rsidRPr="008F18AA" w:rsidRDefault="00864A9D" w:rsidP="00864A9D">
            <w:pPr>
              <w:spacing w:after="0" w:line="240" w:lineRule="auto"/>
              <w:jc w:val="center"/>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Сума</w:t>
            </w:r>
          </w:p>
          <w:p w:rsidR="00864A9D" w:rsidRPr="008F18AA" w:rsidRDefault="00864A9D" w:rsidP="00864A9D">
            <w:pPr>
              <w:spacing w:after="0" w:line="240" w:lineRule="auto"/>
              <w:jc w:val="center"/>
              <w:rPr>
                <w:rFonts w:ascii="Times New Roman" w:eastAsia="Times New Roman" w:hAnsi="Times New Roman" w:cs="Times New Roman"/>
                <w:lang w:val="bg-BG"/>
              </w:rPr>
            </w:pPr>
            <w:r w:rsidRPr="008F18AA">
              <w:rPr>
                <w:rFonts w:ascii="Times New Roman" w:eastAsia="Times New Roman" w:hAnsi="Times New Roman" w:cs="Times New Roman"/>
                <w:lang w:val="bg-BG" w:eastAsia="bg-BG"/>
              </w:rPr>
              <w:t>(хил. лв.)</w:t>
            </w:r>
          </w:p>
        </w:tc>
      </w:tr>
      <w:tr w:rsidR="00864A9D" w:rsidRPr="008F18AA" w:rsidTr="00864A9D">
        <w:trPr>
          <w:tblHeader/>
        </w:trPr>
        <w:tc>
          <w:tcPr>
            <w:tcW w:w="401" w:type="pct"/>
            <w:tcBorders>
              <w:top w:val="single" w:sz="4" w:space="0" w:color="auto"/>
              <w:left w:val="single" w:sz="4" w:space="0" w:color="auto"/>
              <w:bottom w:val="single" w:sz="4" w:space="0" w:color="auto"/>
              <w:right w:val="single" w:sz="4" w:space="0" w:color="auto"/>
            </w:tcBorders>
            <w:vAlign w:val="center"/>
            <w:hideMark/>
          </w:tcPr>
          <w:p w:rsidR="00864A9D" w:rsidRPr="008F18AA" w:rsidRDefault="00864A9D" w:rsidP="00864A9D">
            <w:pPr>
              <w:spacing w:after="0" w:line="240" w:lineRule="auto"/>
              <w:rPr>
                <w:rFonts w:ascii="Times New Roman" w:eastAsia="Times New Roman" w:hAnsi="Times New Roman" w:cs="Times New Roman"/>
                <w:lang w:val="bg-BG" w:eastAsia="bg-BG"/>
              </w:rPr>
            </w:pPr>
          </w:p>
        </w:tc>
        <w:tc>
          <w:tcPr>
            <w:tcW w:w="3934" w:type="pct"/>
            <w:tcBorders>
              <w:top w:val="single" w:sz="4" w:space="0" w:color="auto"/>
              <w:left w:val="single" w:sz="4" w:space="0" w:color="auto"/>
              <w:bottom w:val="single" w:sz="4" w:space="0" w:color="auto"/>
              <w:right w:val="single" w:sz="4" w:space="0" w:color="auto"/>
            </w:tcBorders>
            <w:vAlign w:val="center"/>
            <w:hideMark/>
          </w:tcPr>
          <w:p w:rsidR="00864A9D" w:rsidRPr="008F18AA" w:rsidRDefault="00864A9D" w:rsidP="00864A9D">
            <w:pPr>
              <w:spacing w:after="0" w:line="240" w:lineRule="auto"/>
              <w:jc w:val="center"/>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1</w:t>
            </w:r>
          </w:p>
        </w:tc>
        <w:tc>
          <w:tcPr>
            <w:tcW w:w="665" w:type="pct"/>
            <w:tcBorders>
              <w:top w:val="single" w:sz="4" w:space="0" w:color="auto"/>
              <w:left w:val="single" w:sz="4" w:space="0" w:color="auto"/>
              <w:bottom w:val="single" w:sz="4" w:space="0" w:color="auto"/>
              <w:right w:val="single" w:sz="4" w:space="0" w:color="auto"/>
            </w:tcBorders>
          </w:tcPr>
          <w:p w:rsidR="00864A9D" w:rsidRPr="008F18AA" w:rsidRDefault="00864A9D" w:rsidP="00864A9D">
            <w:pPr>
              <w:spacing w:after="0" w:line="240" w:lineRule="auto"/>
              <w:jc w:val="center"/>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2</w:t>
            </w:r>
          </w:p>
        </w:tc>
      </w:tr>
      <w:tr w:rsidR="00864A9D" w:rsidRPr="008F18AA" w:rsidTr="00864A9D">
        <w:tc>
          <w:tcPr>
            <w:tcW w:w="401" w:type="pct"/>
            <w:tcBorders>
              <w:top w:val="single" w:sz="4" w:space="0" w:color="auto"/>
              <w:left w:val="single" w:sz="4" w:space="0" w:color="auto"/>
              <w:bottom w:val="single" w:sz="4" w:space="0" w:color="auto"/>
              <w:right w:val="single" w:sz="4" w:space="0" w:color="auto"/>
            </w:tcBorders>
            <w:vAlign w:val="center"/>
            <w:hideMark/>
          </w:tcPr>
          <w:p w:rsidR="00864A9D" w:rsidRPr="008F18AA" w:rsidRDefault="00864A9D" w:rsidP="00864A9D">
            <w:pPr>
              <w:spacing w:after="0" w:line="240" w:lineRule="auto"/>
              <w:jc w:val="both"/>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I.</w:t>
            </w:r>
          </w:p>
        </w:tc>
        <w:tc>
          <w:tcPr>
            <w:tcW w:w="3934" w:type="pct"/>
            <w:tcBorders>
              <w:top w:val="single" w:sz="4" w:space="0" w:color="auto"/>
              <w:left w:val="single" w:sz="4" w:space="0" w:color="auto"/>
              <w:bottom w:val="single" w:sz="4" w:space="0" w:color="auto"/>
              <w:right w:val="single" w:sz="4" w:space="0" w:color="auto"/>
            </w:tcBorders>
            <w:vAlign w:val="center"/>
            <w:hideMark/>
          </w:tcPr>
          <w:p w:rsidR="00864A9D" w:rsidRPr="008F18AA" w:rsidRDefault="00864A9D" w:rsidP="00864A9D">
            <w:pPr>
              <w:spacing w:after="0" w:line="240" w:lineRule="auto"/>
              <w:jc w:val="both"/>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ПРИХОДИ, ПОМОЩИ И ДАРЕНИЯ</w:t>
            </w:r>
          </w:p>
        </w:tc>
        <w:tc>
          <w:tcPr>
            <w:tcW w:w="665" w:type="pct"/>
            <w:tcBorders>
              <w:top w:val="single" w:sz="4" w:space="0" w:color="auto"/>
              <w:left w:val="single" w:sz="4" w:space="0" w:color="auto"/>
              <w:bottom w:val="single" w:sz="4" w:space="0" w:color="auto"/>
              <w:right w:val="single" w:sz="4" w:space="0" w:color="auto"/>
            </w:tcBorders>
          </w:tcPr>
          <w:p w:rsidR="00864A9D" w:rsidRPr="008F18AA" w:rsidRDefault="00864A9D" w:rsidP="00864A9D">
            <w:pPr>
              <w:spacing w:after="0" w:line="240" w:lineRule="auto"/>
              <w:jc w:val="right"/>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136,0</w:t>
            </w:r>
          </w:p>
        </w:tc>
      </w:tr>
      <w:tr w:rsidR="00864A9D" w:rsidRPr="008F18AA" w:rsidTr="00864A9D">
        <w:tc>
          <w:tcPr>
            <w:tcW w:w="401" w:type="pct"/>
            <w:tcBorders>
              <w:top w:val="single" w:sz="4" w:space="0" w:color="auto"/>
              <w:left w:val="single" w:sz="4" w:space="0" w:color="auto"/>
              <w:bottom w:val="single" w:sz="4" w:space="0" w:color="auto"/>
              <w:right w:val="single" w:sz="4" w:space="0" w:color="auto"/>
            </w:tcBorders>
            <w:vAlign w:val="center"/>
            <w:hideMark/>
          </w:tcPr>
          <w:p w:rsidR="00864A9D" w:rsidRPr="008F18AA" w:rsidRDefault="00864A9D" w:rsidP="00864A9D">
            <w:pPr>
              <w:spacing w:after="0" w:line="240" w:lineRule="auto"/>
              <w:jc w:val="both"/>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1.</w:t>
            </w:r>
          </w:p>
        </w:tc>
        <w:tc>
          <w:tcPr>
            <w:tcW w:w="3934" w:type="pct"/>
            <w:tcBorders>
              <w:top w:val="single" w:sz="4" w:space="0" w:color="auto"/>
              <w:left w:val="single" w:sz="4" w:space="0" w:color="auto"/>
              <w:bottom w:val="single" w:sz="4" w:space="0" w:color="auto"/>
              <w:right w:val="single" w:sz="4" w:space="0" w:color="auto"/>
            </w:tcBorders>
            <w:vAlign w:val="center"/>
            <w:hideMark/>
          </w:tcPr>
          <w:p w:rsidR="00864A9D" w:rsidRPr="008F18AA" w:rsidRDefault="00864A9D" w:rsidP="00864A9D">
            <w:pPr>
              <w:spacing w:after="0" w:line="240" w:lineRule="auto"/>
              <w:jc w:val="both"/>
              <w:rPr>
                <w:rFonts w:ascii="Times New Roman" w:eastAsia="Times New Roman" w:hAnsi="Times New Roman" w:cs="Times New Roman"/>
                <w:i/>
                <w:lang w:val="bg-BG" w:eastAsia="bg-BG"/>
              </w:rPr>
            </w:pPr>
            <w:r w:rsidRPr="008F18AA">
              <w:rPr>
                <w:rFonts w:ascii="Times New Roman" w:eastAsia="Times New Roman" w:hAnsi="Times New Roman" w:cs="Times New Roman"/>
                <w:lang w:val="bg-BG" w:eastAsia="bg-BG"/>
              </w:rPr>
              <w:t xml:space="preserve">    </w:t>
            </w:r>
            <w:r w:rsidRPr="008F18AA">
              <w:rPr>
                <w:rFonts w:ascii="Times New Roman" w:eastAsia="Times New Roman" w:hAnsi="Times New Roman" w:cs="Times New Roman"/>
                <w:i/>
                <w:lang w:val="bg-BG" w:eastAsia="bg-BG"/>
              </w:rPr>
              <w:t>Неданъчни приходи</w:t>
            </w:r>
          </w:p>
        </w:tc>
        <w:tc>
          <w:tcPr>
            <w:tcW w:w="665" w:type="pct"/>
            <w:tcBorders>
              <w:top w:val="single" w:sz="4" w:space="0" w:color="auto"/>
              <w:left w:val="single" w:sz="4" w:space="0" w:color="auto"/>
              <w:bottom w:val="single" w:sz="4" w:space="0" w:color="auto"/>
              <w:right w:val="single" w:sz="4" w:space="0" w:color="auto"/>
            </w:tcBorders>
          </w:tcPr>
          <w:p w:rsidR="00864A9D" w:rsidRPr="008F18AA" w:rsidRDefault="00864A9D" w:rsidP="00864A9D">
            <w:pPr>
              <w:spacing w:after="0" w:line="240" w:lineRule="auto"/>
              <w:jc w:val="right"/>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136,0</w:t>
            </w:r>
          </w:p>
        </w:tc>
      </w:tr>
      <w:tr w:rsidR="00864A9D" w:rsidRPr="008F18AA" w:rsidTr="00864A9D">
        <w:tc>
          <w:tcPr>
            <w:tcW w:w="401" w:type="pct"/>
            <w:tcBorders>
              <w:top w:val="single" w:sz="4" w:space="0" w:color="auto"/>
              <w:left w:val="single" w:sz="4" w:space="0" w:color="auto"/>
              <w:bottom w:val="single" w:sz="4" w:space="0" w:color="auto"/>
              <w:right w:val="single" w:sz="4" w:space="0" w:color="auto"/>
            </w:tcBorders>
            <w:vAlign w:val="center"/>
            <w:hideMark/>
          </w:tcPr>
          <w:p w:rsidR="00864A9D" w:rsidRPr="008F18AA" w:rsidRDefault="00864A9D" w:rsidP="00864A9D">
            <w:pPr>
              <w:spacing w:after="0" w:line="240" w:lineRule="auto"/>
              <w:jc w:val="both"/>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1.1.</w:t>
            </w:r>
          </w:p>
        </w:tc>
        <w:tc>
          <w:tcPr>
            <w:tcW w:w="3934" w:type="pct"/>
            <w:tcBorders>
              <w:top w:val="single" w:sz="4" w:space="0" w:color="auto"/>
              <w:left w:val="single" w:sz="4" w:space="0" w:color="auto"/>
              <w:bottom w:val="single" w:sz="4" w:space="0" w:color="auto"/>
              <w:right w:val="single" w:sz="4" w:space="0" w:color="auto"/>
            </w:tcBorders>
            <w:vAlign w:val="center"/>
            <w:hideMark/>
          </w:tcPr>
          <w:p w:rsidR="00864A9D" w:rsidRPr="008F18AA" w:rsidRDefault="00864A9D" w:rsidP="00864A9D">
            <w:pPr>
              <w:spacing w:after="0" w:line="240" w:lineRule="auto"/>
              <w:jc w:val="both"/>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 xml:space="preserve">       Приходи и доходи от собственост</w:t>
            </w:r>
          </w:p>
        </w:tc>
        <w:tc>
          <w:tcPr>
            <w:tcW w:w="665" w:type="pct"/>
            <w:tcBorders>
              <w:top w:val="single" w:sz="4" w:space="0" w:color="auto"/>
              <w:left w:val="single" w:sz="4" w:space="0" w:color="auto"/>
              <w:bottom w:val="single" w:sz="4" w:space="0" w:color="auto"/>
              <w:right w:val="single" w:sz="4" w:space="0" w:color="auto"/>
            </w:tcBorders>
          </w:tcPr>
          <w:p w:rsidR="00864A9D" w:rsidRPr="008F18AA" w:rsidRDefault="00864A9D" w:rsidP="00864A9D">
            <w:pPr>
              <w:spacing w:after="0" w:line="240" w:lineRule="auto"/>
              <w:jc w:val="right"/>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111,0</w:t>
            </w:r>
          </w:p>
        </w:tc>
      </w:tr>
      <w:tr w:rsidR="00864A9D" w:rsidRPr="008F18AA" w:rsidTr="00864A9D">
        <w:tc>
          <w:tcPr>
            <w:tcW w:w="401" w:type="pct"/>
            <w:tcBorders>
              <w:top w:val="single" w:sz="4" w:space="0" w:color="auto"/>
              <w:left w:val="single" w:sz="4" w:space="0" w:color="auto"/>
              <w:bottom w:val="single" w:sz="4" w:space="0" w:color="auto"/>
              <w:right w:val="single" w:sz="4" w:space="0" w:color="auto"/>
            </w:tcBorders>
            <w:vAlign w:val="center"/>
            <w:hideMark/>
          </w:tcPr>
          <w:p w:rsidR="00864A9D" w:rsidRPr="008F18AA" w:rsidRDefault="00864A9D" w:rsidP="00864A9D">
            <w:pPr>
              <w:spacing w:after="0" w:line="240" w:lineRule="auto"/>
              <w:jc w:val="both"/>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1.2.</w:t>
            </w:r>
          </w:p>
        </w:tc>
        <w:tc>
          <w:tcPr>
            <w:tcW w:w="3934" w:type="pct"/>
            <w:tcBorders>
              <w:top w:val="single" w:sz="4" w:space="0" w:color="auto"/>
              <w:left w:val="single" w:sz="4" w:space="0" w:color="auto"/>
              <w:bottom w:val="single" w:sz="4" w:space="0" w:color="auto"/>
              <w:right w:val="single" w:sz="4" w:space="0" w:color="auto"/>
            </w:tcBorders>
            <w:vAlign w:val="center"/>
            <w:hideMark/>
          </w:tcPr>
          <w:p w:rsidR="00864A9D" w:rsidRPr="008F18AA" w:rsidRDefault="00864A9D" w:rsidP="00864A9D">
            <w:pPr>
              <w:spacing w:after="0" w:line="240" w:lineRule="auto"/>
              <w:jc w:val="both"/>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 xml:space="preserve">       Глоби, санкции и наказателни лихви</w:t>
            </w:r>
          </w:p>
        </w:tc>
        <w:tc>
          <w:tcPr>
            <w:tcW w:w="665" w:type="pct"/>
            <w:tcBorders>
              <w:top w:val="single" w:sz="4" w:space="0" w:color="auto"/>
              <w:left w:val="single" w:sz="4" w:space="0" w:color="auto"/>
              <w:bottom w:val="single" w:sz="4" w:space="0" w:color="auto"/>
              <w:right w:val="single" w:sz="4" w:space="0" w:color="auto"/>
            </w:tcBorders>
          </w:tcPr>
          <w:p w:rsidR="00864A9D" w:rsidRPr="008F18AA" w:rsidRDefault="00864A9D" w:rsidP="00864A9D">
            <w:pPr>
              <w:spacing w:after="0" w:line="240" w:lineRule="auto"/>
              <w:jc w:val="right"/>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5,0</w:t>
            </w:r>
          </w:p>
        </w:tc>
      </w:tr>
      <w:tr w:rsidR="00864A9D" w:rsidRPr="008F18AA" w:rsidTr="00864A9D">
        <w:tc>
          <w:tcPr>
            <w:tcW w:w="401" w:type="pct"/>
            <w:tcBorders>
              <w:top w:val="single" w:sz="4" w:space="0" w:color="auto"/>
              <w:left w:val="single" w:sz="4" w:space="0" w:color="auto"/>
              <w:bottom w:val="single" w:sz="4" w:space="0" w:color="auto"/>
              <w:right w:val="single" w:sz="4" w:space="0" w:color="auto"/>
            </w:tcBorders>
            <w:vAlign w:val="center"/>
            <w:hideMark/>
          </w:tcPr>
          <w:p w:rsidR="00864A9D" w:rsidRPr="008F18AA" w:rsidRDefault="00864A9D" w:rsidP="00864A9D">
            <w:pPr>
              <w:spacing w:after="0" w:line="240" w:lineRule="auto"/>
              <w:jc w:val="both"/>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1.3.</w:t>
            </w:r>
          </w:p>
        </w:tc>
        <w:tc>
          <w:tcPr>
            <w:tcW w:w="3934" w:type="pct"/>
            <w:tcBorders>
              <w:top w:val="single" w:sz="4" w:space="0" w:color="auto"/>
              <w:left w:val="single" w:sz="4" w:space="0" w:color="auto"/>
              <w:bottom w:val="single" w:sz="4" w:space="0" w:color="auto"/>
              <w:right w:val="single" w:sz="4" w:space="0" w:color="auto"/>
            </w:tcBorders>
            <w:vAlign w:val="center"/>
            <w:hideMark/>
          </w:tcPr>
          <w:p w:rsidR="00864A9D" w:rsidRPr="008F18AA" w:rsidRDefault="00864A9D" w:rsidP="00864A9D">
            <w:pPr>
              <w:spacing w:after="0" w:line="240" w:lineRule="auto"/>
              <w:jc w:val="both"/>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 xml:space="preserve">      Други приходи</w:t>
            </w:r>
          </w:p>
        </w:tc>
        <w:tc>
          <w:tcPr>
            <w:tcW w:w="665" w:type="pct"/>
            <w:tcBorders>
              <w:top w:val="single" w:sz="4" w:space="0" w:color="auto"/>
              <w:left w:val="single" w:sz="4" w:space="0" w:color="auto"/>
              <w:bottom w:val="single" w:sz="4" w:space="0" w:color="auto"/>
              <w:right w:val="single" w:sz="4" w:space="0" w:color="auto"/>
            </w:tcBorders>
          </w:tcPr>
          <w:p w:rsidR="00864A9D" w:rsidRPr="008F18AA" w:rsidRDefault="00864A9D" w:rsidP="00864A9D">
            <w:pPr>
              <w:spacing w:after="0" w:line="240" w:lineRule="auto"/>
              <w:jc w:val="right"/>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20,0</w:t>
            </w:r>
          </w:p>
        </w:tc>
      </w:tr>
      <w:tr w:rsidR="00864A9D" w:rsidRPr="008F18AA" w:rsidTr="00864A9D">
        <w:tc>
          <w:tcPr>
            <w:tcW w:w="401" w:type="pct"/>
            <w:tcBorders>
              <w:top w:val="single" w:sz="4" w:space="0" w:color="auto"/>
              <w:left w:val="single" w:sz="4" w:space="0" w:color="auto"/>
              <w:bottom w:val="single" w:sz="4" w:space="0" w:color="auto"/>
              <w:right w:val="single" w:sz="4" w:space="0" w:color="auto"/>
            </w:tcBorders>
            <w:vAlign w:val="center"/>
            <w:hideMark/>
          </w:tcPr>
          <w:p w:rsidR="00864A9D" w:rsidRPr="008F18AA" w:rsidRDefault="00864A9D" w:rsidP="00864A9D">
            <w:pPr>
              <w:spacing w:after="0" w:line="240" w:lineRule="auto"/>
              <w:jc w:val="both"/>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II.</w:t>
            </w:r>
          </w:p>
        </w:tc>
        <w:tc>
          <w:tcPr>
            <w:tcW w:w="3934" w:type="pct"/>
            <w:tcBorders>
              <w:top w:val="single" w:sz="4" w:space="0" w:color="auto"/>
              <w:left w:val="single" w:sz="4" w:space="0" w:color="auto"/>
              <w:bottom w:val="single" w:sz="4" w:space="0" w:color="auto"/>
              <w:right w:val="single" w:sz="4" w:space="0" w:color="auto"/>
            </w:tcBorders>
            <w:vAlign w:val="center"/>
            <w:hideMark/>
          </w:tcPr>
          <w:p w:rsidR="00864A9D" w:rsidRPr="008F18AA" w:rsidRDefault="00864A9D" w:rsidP="00864A9D">
            <w:pPr>
              <w:spacing w:after="0" w:line="240" w:lineRule="auto"/>
              <w:jc w:val="both"/>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 xml:space="preserve">РАЗХОДИ </w:t>
            </w:r>
          </w:p>
        </w:tc>
        <w:tc>
          <w:tcPr>
            <w:tcW w:w="665" w:type="pct"/>
            <w:tcBorders>
              <w:top w:val="single" w:sz="4" w:space="0" w:color="auto"/>
              <w:left w:val="single" w:sz="4" w:space="0" w:color="auto"/>
              <w:bottom w:val="single" w:sz="4" w:space="0" w:color="auto"/>
              <w:right w:val="single" w:sz="4" w:space="0" w:color="auto"/>
            </w:tcBorders>
          </w:tcPr>
          <w:p w:rsidR="00864A9D" w:rsidRPr="008F18AA" w:rsidRDefault="00864A9D" w:rsidP="00864A9D">
            <w:pPr>
              <w:spacing w:after="0" w:line="240" w:lineRule="auto"/>
              <w:jc w:val="right"/>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55 731,0</w:t>
            </w:r>
          </w:p>
        </w:tc>
      </w:tr>
      <w:tr w:rsidR="00864A9D" w:rsidRPr="008F18AA" w:rsidTr="00864A9D">
        <w:tc>
          <w:tcPr>
            <w:tcW w:w="401" w:type="pct"/>
            <w:tcBorders>
              <w:top w:val="single" w:sz="4" w:space="0" w:color="auto"/>
              <w:left w:val="single" w:sz="4" w:space="0" w:color="auto"/>
              <w:bottom w:val="single" w:sz="4" w:space="0" w:color="auto"/>
              <w:right w:val="single" w:sz="4" w:space="0" w:color="auto"/>
            </w:tcBorders>
            <w:vAlign w:val="center"/>
            <w:hideMark/>
          </w:tcPr>
          <w:p w:rsidR="00864A9D" w:rsidRPr="008F18AA" w:rsidRDefault="00864A9D" w:rsidP="00864A9D">
            <w:pPr>
              <w:spacing w:after="0" w:line="240" w:lineRule="auto"/>
              <w:jc w:val="both"/>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 xml:space="preserve">1. </w:t>
            </w:r>
          </w:p>
        </w:tc>
        <w:tc>
          <w:tcPr>
            <w:tcW w:w="3934" w:type="pct"/>
            <w:tcBorders>
              <w:top w:val="single" w:sz="4" w:space="0" w:color="auto"/>
              <w:left w:val="single" w:sz="4" w:space="0" w:color="auto"/>
              <w:bottom w:val="single" w:sz="4" w:space="0" w:color="auto"/>
              <w:right w:val="single" w:sz="4" w:space="0" w:color="auto"/>
            </w:tcBorders>
            <w:vAlign w:val="center"/>
            <w:hideMark/>
          </w:tcPr>
          <w:p w:rsidR="00864A9D" w:rsidRPr="008F18AA" w:rsidRDefault="00864A9D" w:rsidP="00864A9D">
            <w:pPr>
              <w:spacing w:after="0" w:line="240" w:lineRule="auto"/>
              <w:jc w:val="both"/>
              <w:rPr>
                <w:rFonts w:ascii="Times New Roman" w:eastAsia="Times New Roman" w:hAnsi="Times New Roman" w:cs="Times New Roman"/>
                <w:i/>
                <w:lang w:val="bg-BG" w:eastAsia="bg-BG"/>
              </w:rPr>
            </w:pPr>
            <w:r w:rsidRPr="008F18AA">
              <w:rPr>
                <w:rFonts w:ascii="Times New Roman" w:eastAsia="Times New Roman" w:hAnsi="Times New Roman" w:cs="Times New Roman"/>
                <w:lang w:val="bg-BG" w:eastAsia="bg-BG"/>
              </w:rPr>
              <w:t xml:space="preserve">    </w:t>
            </w:r>
            <w:r w:rsidRPr="008F18AA">
              <w:rPr>
                <w:rFonts w:ascii="Times New Roman" w:eastAsia="Times New Roman" w:hAnsi="Times New Roman" w:cs="Times New Roman"/>
                <w:i/>
                <w:lang w:val="bg-BG" w:eastAsia="bg-BG"/>
              </w:rPr>
              <w:t xml:space="preserve">Текущи разходи </w:t>
            </w:r>
          </w:p>
        </w:tc>
        <w:tc>
          <w:tcPr>
            <w:tcW w:w="665" w:type="pct"/>
            <w:tcBorders>
              <w:top w:val="single" w:sz="4" w:space="0" w:color="auto"/>
              <w:left w:val="single" w:sz="4" w:space="0" w:color="auto"/>
              <w:bottom w:val="single" w:sz="4" w:space="0" w:color="auto"/>
              <w:right w:val="single" w:sz="4" w:space="0" w:color="auto"/>
            </w:tcBorders>
          </w:tcPr>
          <w:p w:rsidR="00864A9D" w:rsidRPr="008F18AA" w:rsidRDefault="00864A9D" w:rsidP="00864A9D">
            <w:pPr>
              <w:spacing w:after="0" w:line="240" w:lineRule="auto"/>
              <w:jc w:val="right"/>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51 680,0</w:t>
            </w:r>
          </w:p>
        </w:tc>
      </w:tr>
      <w:tr w:rsidR="00864A9D" w:rsidRPr="008F18AA" w:rsidTr="00864A9D">
        <w:tc>
          <w:tcPr>
            <w:tcW w:w="401" w:type="pct"/>
            <w:tcBorders>
              <w:top w:val="single" w:sz="4" w:space="0" w:color="auto"/>
              <w:left w:val="single" w:sz="4" w:space="0" w:color="auto"/>
              <w:bottom w:val="single" w:sz="4" w:space="0" w:color="auto"/>
              <w:right w:val="single" w:sz="4" w:space="0" w:color="auto"/>
            </w:tcBorders>
            <w:vAlign w:val="center"/>
            <w:hideMark/>
          </w:tcPr>
          <w:p w:rsidR="00864A9D" w:rsidRPr="008F18AA" w:rsidRDefault="00864A9D" w:rsidP="00864A9D">
            <w:pPr>
              <w:spacing w:after="0" w:line="240" w:lineRule="auto"/>
              <w:rPr>
                <w:rFonts w:ascii="Times New Roman" w:eastAsia="Times New Roman" w:hAnsi="Times New Roman" w:cs="Times New Roman"/>
                <w:lang w:val="bg-BG" w:eastAsia="bg-BG"/>
              </w:rPr>
            </w:pPr>
          </w:p>
        </w:tc>
        <w:tc>
          <w:tcPr>
            <w:tcW w:w="3934" w:type="pct"/>
            <w:tcBorders>
              <w:top w:val="single" w:sz="4" w:space="0" w:color="auto"/>
              <w:left w:val="single" w:sz="4" w:space="0" w:color="auto"/>
              <w:bottom w:val="single" w:sz="4" w:space="0" w:color="auto"/>
              <w:right w:val="single" w:sz="4" w:space="0" w:color="auto"/>
            </w:tcBorders>
            <w:vAlign w:val="center"/>
            <w:hideMark/>
          </w:tcPr>
          <w:p w:rsidR="00864A9D" w:rsidRPr="008F18AA" w:rsidRDefault="00864A9D" w:rsidP="00864A9D">
            <w:pPr>
              <w:spacing w:after="0" w:line="240" w:lineRule="auto"/>
              <w:jc w:val="both"/>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 xml:space="preserve">       в т.ч.</w:t>
            </w:r>
          </w:p>
        </w:tc>
        <w:tc>
          <w:tcPr>
            <w:tcW w:w="665" w:type="pct"/>
            <w:tcBorders>
              <w:top w:val="single" w:sz="4" w:space="0" w:color="auto"/>
              <w:left w:val="single" w:sz="4" w:space="0" w:color="auto"/>
              <w:bottom w:val="single" w:sz="4" w:space="0" w:color="auto"/>
              <w:right w:val="single" w:sz="4" w:space="0" w:color="auto"/>
            </w:tcBorders>
          </w:tcPr>
          <w:p w:rsidR="00864A9D" w:rsidRPr="008F18AA" w:rsidRDefault="00864A9D" w:rsidP="00864A9D">
            <w:pPr>
              <w:spacing w:after="0" w:line="240" w:lineRule="auto"/>
              <w:rPr>
                <w:rFonts w:ascii="Times New Roman" w:eastAsia="Times New Roman" w:hAnsi="Times New Roman" w:cs="Times New Roman"/>
                <w:lang w:val="bg-BG" w:eastAsia="bg-BG"/>
              </w:rPr>
            </w:pPr>
          </w:p>
        </w:tc>
      </w:tr>
      <w:tr w:rsidR="00864A9D" w:rsidRPr="008F18AA" w:rsidTr="00864A9D">
        <w:tc>
          <w:tcPr>
            <w:tcW w:w="401" w:type="pct"/>
            <w:tcBorders>
              <w:top w:val="single" w:sz="4" w:space="0" w:color="auto"/>
              <w:left w:val="single" w:sz="4" w:space="0" w:color="auto"/>
              <w:bottom w:val="single" w:sz="4" w:space="0" w:color="auto"/>
              <w:right w:val="single" w:sz="4" w:space="0" w:color="auto"/>
            </w:tcBorders>
            <w:vAlign w:val="center"/>
            <w:hideMark/>
          </w:tcPr>
          <w:p w:rsidR="00864A9D" w:rsidRPr="008F18AA" w:rsidRDefault="00864A9D" w:rsidP="00864A9D">
            <w:pPr>
              <w:spacing w:after="0" w:line="240" w:lineRule="auto"/>
              <w:jc w:val="both"/>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1.1.</w:t>
            </w:r>
          </w:p>
        </w:tc>
        <w:tc>
          <w:tcPr>
            <w:tcW w:w="3934" w:type="pct"/>
            <w:tcBorders>
              <w:top w:val="single" w:sz="4" w:space="0" w:color="auto"/>
              <w:left w:val="single" w:sz="4" w:space="0" w:color="auto"/>
              <w:bottom w:val="single" w:sz="4" w:space="0" w:color="auto"/>
              <w:right w:val="single" w:sz="4" w:space="0" w:color="auto"/>
            </w:tcBorders>
            <w:vAlign w:val="center"/>
            <w:hideMark/>
          </w:tcPr>
          <w:p w:rsidR="00864A9D" w:rsidRPr="008F18AA" w:rsidRDefault="00864A9D" w:rsidP="00864A9D">
            <w:pPr>
              <w:spacing w:after="0" w:line="240" w:lineRule="auto"/>
              <w:jc w:val="both"/>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 xml:space="preserve">       Персонал</w:t>
            </w:r>
          </w:p>
        </w:tc>
        <w:tc>
          <w:tcPr>
            <w:tcW w:w="665" w:type="pct"/>
            <w:tcBorders>
              <w:top w:val="single" w:sz="4" w:space="0" w:color="auto"/>
              <w:left w:val="single" w:sz="4" w:space="0" w:color="auto"/>
              <w:bottom w:val="single" w:sz="4" w:space="0" w:color="auto"/>
              <w:right w:val="single" w:sz="4" w:space="0" w:color="auto"/>
            </w:tcBorders>
          </w:tcPr>
          <w:p w:rsidR="00864A9D" w:rsidRPr="008F18AA" w:rsidRDefault="00864A9D" w:rsidP="00864A9D">
            <w:pPr>
              <w:spacing w:after="0" w:line="240" w:lineRule="auto"/>
              <w:jc w:val="right"/>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47 411,0</w:t>
            </w:r>
          </w:p>
        </w:tc>
      </w:tr>
      <w:tr w:rsidR="00864A9D" w:rsidRPr="008F18AA" w:rsidTr="00864A9D">
        <w:tc>
          <w:tcPr>
            <w:tcW w:w="401" w:type="pct"/>
            <w:tcBorders>
              <w:top w:val="single" w:sz="4" w:space="0" w:color="auto"/>
              <w:left w:val="single" w:sz="4" w:space="0" w:color="auto"/>
              <w:bottom w:val="single" w:sz="4" w:space="0" w:color="auto"/>
              <w:right w:val="single" w:sz="4" w:space="0" w:color="auto"/>
            </w:tcBorders>
            <w:vAlign w:val="center"/>
            <w:hideMark/>
          </w:tcPr>
          <w:p w:rsidR="00864A9D" w:rsidRPr="008F18AA" w:rsidRDefault="00864A9D" w:rsidP="00864A9D">
            <w:pPr>
              <w:spacing w:after="0" w:line="240" w:lineRule="auto"/>
              <w:jc w:val="both"/>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 xml:space="preserve">2. </w:t>
            </w:r>
          </w:p>
        </w:tc>
        <w:tc>
          <w:tcPr>
            <w:tcW w:w="3934" w:type="pct"/>
            <w:tcBorders>
              <w:top w:val="single" w:sz="4" w:space="0" w:color="auto"/>
              <w:left w:val="single" w:sz="4" w:space="0" w:color="auto"/>
              <w:bottom w:val="single" w:sz="4" w:space="0" w:color="auto"/>
              <w:right w:val="single" w:sz="4" w:space="0" w:color="auto"/>
            </w:tcBorders>
            <w:vAlign w:val="center"/>
            <w:hideMark/>
          </w:tcPr>
          <w:p w:rsidR="00864A9D" w:rsidRPr="008F18AA" w:rsidRDefault="00864A9D" w:rsidP="00864A9D">
            <w:pPr>
              <w:spacing w:after="0" w:line="240" w:lineRule="auto"/>
              <w:jc w:val="both"/>
              <w:rPr>
                <w:rFonts w:ascii="Times New Roman" w:eastAsia="Times New Roman" w:hAnsi="Times New Roman" w:cs="Times New Roman"/>
                <w:i/>
                <w:lang w:val="bg-BG" w:eastAsia="bg-BG"/>
              </w:rPr>
            </w:pPr>
            <w:r w:rsidRPr="008F18AA">
              <w:rPr>
                <w:rFonts w:ascii="Times New Roman" w:eastAsia="Times New Roman" w:hAnsi="Times New Roman" w:cs="Times New Roman"/>
                <w:lang w:val="bg-BG" w:eastAsia="bg-BG"/>
              </w:rPr>
              <w:t xml:space="preserve">   </w:t>
            </w:r>
            <w:r w:rsidRPr="008F18AA">
              <w:rPr>
                <w:rFonts w:ascii="Times New Roman" w:eastAsia="Times New Roman" w:hAnsi="Times New Roman" w:cs="Times New Roman"/>
                <w:i/>
                <w:lang w:val="bg-BG" w:eastAsia="bg-BG"/>
              </w:rPr>
              <w:t xml:space="preserve">Капиталови разходи </w:t>
            </w:r>
          </w:p>
        </w:tc>
        <w:tc>
          <w:tcPr>
            <w:tcW w:w="665" w:type="pct"/>
            <w:tcBorders>
              <w:top w:val="single" w:sz="4" w:space="0" w:color="auto"/>
              <w:left w:val="single" w:sz="4" w:space="0" w:color="auto"/>
              <w:bottom w:val="single" w:sz="4" w:space="0" w:color="auto"/>
              <w:right w:val="single" w:sz="4" w:space="0" w:color="auto"/>
            </w:tcBorders>
          </w:tcPr>
          <w:p w:rsidR="00864A9D" w:rsidRPr="008F18AA" w:rsidRDefault="00864A9D" w:rsidP="00864A9D">
            <w:pPr>
              <w:spacing w:after="0" w:line="240" w:lineRule="auto"/>
              <w:jc w:val="right"/>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4 051,0</w:t>
            </w:r>
          </w:p>
        </w:tc>
      </w:tr>
      <w:tr w:rsidR="00864A9D" w:rsidRPr="008F18AA" w:rsidTr="00864A9D">
        <w:tc>
          <w:tcPr>
            <w:tcW w:w="401" w:type="pct"/>
            <w:tcBorders>
              <w:top w:val="single" w:sz="4" w:space="0" w:color="auto"/>
              <w:left w:val="single" w:sz="4" w:space="0" w:color="auto"/>
              <w:bottom w:val="single" w:sz="4" w:space="0" w:color="auto"/>
              <w:right w:val="single" w:sz="4" w:space="0" w:color="auto"/>
            </w:tcBorders>
            <w:vAlign w:val="center"/>
            <w:hideMark/>
          </w:tcPr>
          <w:p w:rsidR="00864A9D" w:rsidRPr="008F18AA" w:rsidRDefault="00864A9D" w:rsidP="00864A9D">
            <w:pPr>
              <w:spacing w:after="0" w:line="240" w:lineRule="auto"/>
              <w:jc w:val="both"/>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2.1.</w:t>
            </w:r>
          </w:p>
        </w:tc>
        <w:tc>
          <w:tcPr>
            <w:tcW w:w="3934" w:type="pct"/>
            <w:tcBorders>
              <w:top w:val="single" w:sz="4" w:space="0" w:color="auto"/>
              <w:left w:val="single" w:sz="4" w:space="0" w:color="auto"/>
              <w:bottom w:val="single" w:sz="4" w:space="0" w:color="auto"/>
              <w:right w:val="single" w:sz="4" w:space="0" w:color="auto"/>
            </w:tcBorders>
            <w:vAlign w:val="center"/>
            <w:hideMark/>
          </w:tcPr>
          <w:p w:rsidR="00864A9D" w:rsidRPr="008F18AA" w:rsidRDefault="00864A9D" w:rsidP="00864A9D">
            <w:pPr>
              <w:spacing w:after="0" w:line="240" w:lineRule="auto"/>
              <w:jc w:val="both"/>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 xml:space="preserve">       Придобиване на дълготрайни активи и основен ремонт </w:t>
            </w:r>
          </w:p>
        </w:tc>
        <w:tc>
          <w:tcPr>
            <w:tcW w:w="665" w:type="pct"/>
            <w:tcBorders>
              <w:top w:val="single" w:sz="4" w:space="0" w:color="auto"/>
              <w:left w:val="single" w:sz="4" w:space="0" w:color="auto"/>
              <w:bottom w:val="single" w:sz="4" w:space="0" w:color="auto"/>
              <w:right w:val="single" w:sz="4" w:space="0" w:color="auto"/>
            </w:tcBorders>
          </w:tcPr>
          <w:p w:rsidR="00864A9D" w:rsidRPr="008F18AA" w:rsidRDefault="00864A9D" w:rsidP="00864A9D">
            <w:pPr>
              <w:spacing w:after="0" w:line="240" w:lineRule="auto"/>
              <w:jc w:val="right"/>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4 051,0</w:t>
            </w:r>
          </w:p>
        </w:tc>
      </w:tr>
      <w:tr w:rsidR="00864A9D" w:rsidRPr="008F18AA" w:rsidTr="00864A9D">
        <w:tc>
          <w:tcPr>
            <w:tcW w:w="401" w:type="pct"/>
            <w:tcBorders>
              <w:top w:val="single" w:sz="4" w:space="0" w:color="auto"/>
              <w:left w:val="single" w:sz="4" w:space="0" w:color="auto"/>
              <w:bottom w:val="single" w:sz="4" w:space="0" w:color="auto"/>
              <w:right w:val="single" w:sz="4" w:space="0" w:color="auto"/>
            </w:tcBorders>
            <w:vAlign w:val="center"/>
            <w:hideMark/>
          </w:tcPr>
          <w:p w:rsidR="00864A9D" w:rsidRPr="008F18AA" w:rsidRDefault="00864A9D" w:rsidP="00864A9D">
            <w:pPr>
              <w:spacing w:after="0" w:line="240" w:lineRule="auto"/>
              <w:jc w:val="both"/>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III.</w:t>
            </w:r>
          </w:p>
        </w:tc>
        <w:tc>
          <w:tcPr>
            <w:tcW w:w="3934" w:type="pct"/>
            <w:tcBorders>
              <w:top w:val="single" w:sz="4" w:space="0" w:color="auto"/>
              <w:left w:val="single" w:sz="4" w:space="0" w:color="auto"/>
              <w:bottom w:val="single" w:sz="4" w:space="0" w:color="auto"/>
              <w:right w:val="single" w:sz="4" w:space="0" w:color="auto"/>
            </w:tcBorders>
            <w:vAlign w:val="center"/>
            <w:hideMark/>
          </w:tcPr>
          <w:p w:rsidR="00864A9D" w:rsidRPr="008F18AA" w:rsidRDefault="00864A9D" w:rsidP="00864A9D">
            <w:pPr>
              <w:spacing w:after="0" w:line="240" w:lineRule="auto"/>
              <w:jc w:val="both"/>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БЮДЖЕТНИ ВЗАИМООТНОШЕНИЯ (ТРАНСФЕРИ) – (+/-)</w:t>
            </w:r>
          </w:p>
        </w:tc>
        <w:tc>
          <w:tcPr>
            <w:tcW w:w="665" w:type="pct"/>
            <w:tcBorders>
              <w:top w:val="single" w:sz="4" w:space="0" w:color="auto"/>
              <w:left w:val="single" w:sz="4" w:space="0" w:color="auto"/>
              <w:bottom w:val="single" w:sz="4" w:space="0" w:color="auto"/>
              <w:right w:val="single" w:sz="4" w:space="0" w:color="auto"/>
            </w:tcBorders>
          </w:tcPr>
          <w:p w:rsidR="00864A9D" w:rsidRPr="008F18AA" w:rsidRDefault="00864A9D" w:rsidP="00864A9D">
            <w:pPr>
              <w:spacing w:after="0" w:line="240" w:lineRule="auto"/>
              <w:jc w:val="right"/>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55 595,0</w:t>
            </w:r>
          </w:p>
        </w:tc>
      </w:tr>
      <w:tr w:rsidR="00864A9D" w:rsidRPr="008F18AA" w:rsidTr="00864A9D">
        <w:tc>
          <w:tcPr>
            <w:tcW w:w="401" w:type="pct"/>
            <w:tcBorders>
              <w:top w:val="single" w:sz="4" w:space="0" w:color="auto"/>
              <w:left w:val="single" w:sz="4" w:space="0" w:color="auto"/>
              <w:bottom w:val="single" w:sz="4" w:space="0" w:color="auto"/>
              <w:right w:val="single" w:sz="4" w:space="0" w:color="auto"/>
            </w:tcBorders>
            <w:vAlign w:val="center"/>
            <w:hideMark/>
          </w:tcPr>
          <w:p w:rsidR="00864A9D" w:rsidRPr="008F18AA" w:rsidRDefault="00864A9D" w:rsidP="00864A9D">
            <w:pPr>
              <w:spacing w:after="0" w:line="240" w:lineRule="auto"/>
              <w:jc w:val="both"/>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1.</w:t>
            </w:r>
          </w:p>
        </w:tc>
        <w:tc>
          <w:tcPr>
            <w:tcW w:w="3934" w:type="pct"/>
            <w:tcBorders>
              <w:top w:val="single" w:sz="4" w:space="0" w:color="auto"/>
              <w:left w:val="single" w:sz="4" w:space="0" w:color="auto"/>
              <w:bottom w:val="single" w:sz="4" w:space="0" w:color="auto"/>
              <w:right w:val="single" w:sz="4" w:space="0" w:color="auto"/>
            </w:tcBorders>
            <w:vAlign w:val="center"/>
            <w:hideMark/>
          </w:tcPr>
          <w:p w:rsidR="00864A9D" w:rsidRPr="008F18AA" w:rsidRDefault="00864A9D" w:rsidP="00864A9D">
            <w:pPr>
              <w:spacing w:after="0" w:line="240" w:lineRule="auto"/>
              <w:jc w:val="both"/>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 xml:space="preserve">    Бюджетно взаимоотношение с централния бюджет (+/-)</w:t>
            </w:r>
          </w:p>
        </w:tc>
        <w:tc>
          <w:tcPr>
            <w:tcW w:w="665" w:type="pct"/>
            <w:tcBorders>
              <w:top w:val="single" w:sz="4" w:space="0" w:color="auto"/>
              <w:left w:val="single" w:sz="4" w:space="0" w:color="auto"/>
              <w:bottom w:val="single" w:sz="4" w:space="0" w:color="auto"/>
              <w:right w:val="single" w:sz="4" w:space="0" w:color="auto"/>
            </w:tcBorders>
          </w:tcPr>
          <w:p w:rsidR="00864A9D" w:rsidRPr="008F18AA" w:rsidRDefault="00864A9D" w:rsidP="00864A9D">
            <w:pPr>
              <w:spacing w:after="0" w:line="240" w:lineRule="auto"/>
              <w:jc w:val="right"/>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55 595,0</w:t>
            </w:r>
          </w:p>
        </w:tc>
      </w:tr>
      <w:tr w:rsidR="00864A9D" w:rsidRPr="008F18AA" w:rsidTr="00864A9D">
        <w:tc>
          <w:tcPr>
            <w:tcW w:w="401" w:type="pct"/>
            <w:tcBorders>
              <w:top w:val="single" w:sz="4" w:space="0" w:color="auto"/>
              <w:left w:val="single" w:sz="4" w:space="0" w:color="auto"/>
              <w:bottom w:val="single" w:sz="4" w:space="0" w:color="auto"/>
              <w:right w:val="single" w:sz="4" w:space="0" w:color="auto"/>
            </w:tcBorders>
            <w:vAlign w:val="center"/>
            <w:hideMark/>
          </w:tcPr>
          <w:p w:rsidR="00864A9D" w:rsidRPr="008F18AA" w:rsidRDefault="00864A9D" w:rsidP="00864A9D">
            <w:pPr>
              <w:spacing w:after="0" w:line="240" w:lineRule="auto"/>
              <w:jc w:val="both"/>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IV.</w:t>
            </w:r>
          </w:p>
        </w:tc>
        <w:tc>
          <w:tcPr>
            <w:tcW w:w="3934" w:type="pct"/>
            <w:tcBorders>
              <w:top w:val="single" w:sz="4" w:space="0" w:color="auto"/>
              <w:left w:val="single" w:sz="4" w:space="0" w:color="auto"/>
              <w:bottom w:val="single" w:sz="4" w:space="0" w:color="auto"/>
              <w:right w:val="single" w:sz="4" w:space="0" w:color="auto"/>
            </w:tcBorders>
            <w:vAlign w:val="center"/>
            <w:hideMark/>
          </w:tcPr>
          <w:p w:rsidR="00864A9D" w:rsidRPr="008F18AA" w:rsidRDefault="00864A9D" w:rsidP="00864A9D">
            <w:pPr>
              <w:spacing w:after="0" w:line="240" w:lineRule="auto"/>
              <w:jc w:val="both"/>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БЮДЖЕТНО САЛДО (І-ІІ+ІІІ)</w:t>
            </w:r>
          </w:p>
        </w:tc>
        <w:tc>
          <w:tcPr>
            <w:tcW w:w="665" w:type="pct"/>
            <w:tcBorders>
              <w:top w:val="single" w:sz="4" w:space="0" w:color="auto"/>
              <w:left w:val="single" w:sz="4" w:space="0" w:color="auto"/>
              <w:bottom w:val="single" w:sz="4" w:space="0" w:color="auto"/>
              <w:right w:val="single" w:sz="4" w:space="0" w:color="auto"/>
            </w:tcBorders>
          </w:tcPr>
          <w:p w:rsidR="00864A9D" w:rsidRPr="008F18AA" w:rsidRDefault="00864A9D" w:rsidP="00864A9D">
            <w:pPr>
              <w:spacing w:after="0" w:line="240" w:lineRule="auto"/>
              <w:jc w:val="right"/>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0,0</w:t>
            </w:r>
          </w:p>
        </w:tc>
      </w:tr>
      <w:tr w:rsidR="00864A9D" w:rsidRPr="008F18AA" w:rsidTr="00864A9D">
        <w:tc>
          <w:tcPr>
            <w:tcW w:w="401" w:type="pct"/>
            <w:tcBorders>
              <w:top w:val="single" w:sz="4" w:space="0" w:color="auto"/>
              <w:left w:val="single" w:sz="4" w:space="0" w:color="auto"/>
              <w:bottom w:val="single" w:sz="4" w:space="0" w:color="auto"/>
              <w:right w:val="single" w:sz="4" w:space="0" w:color="auto"/>
            </w:tcBorders>
            <w:vAlign w:val="center"/>
            <w:hideMark/>
          </w:tcPr>
          <w:p w:rsidR="00864A9D" w:rsidRPr="008F18AA" w:rsidRDefault="00864A9D" w:rsidP="00864A9D">
            <w:pPr>
              <w:spacing w:after="0" w:line="240" w:lineRule="auto"/>
              <w:jc w:val="both"/>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V.</w:t>
            </w:r>
          </w:p>
        </w:tc>
        <w:tc>
          <w:tcPr>
            <w:tcW w:w="3934" w:type="pct"/>
            <w:tcBorders>
              <w:top w:val="single" w:sz="4" w:space="0" w:color="auto"/>
              <w:left w:val="single" w:sz="4" w:space="0" w:color="auto"/>
              <w:bottom w:val="single" w:sz="4" w:space="0" w:color="auto"/>
              <w:right w:val="single" w:sz="4" w:space="0" w:color="auto"/>
            </w:tcBorders>
            <w:vAlign w:val="center"/>
            <w:hideMark/>
          </w:tcPr>
          <w:p w:rsidR="00864A9D" w:rsidRPr="008F18AA" w:rsidRDefault="00864A9D" w:rsidP="00864A9D">
            <w:pPr>
              <w:spacing w:after="0" w:line="240" w:lineRule="auto"/>
              <w:jc w:val="both"/>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 xml:space="preserve">ОПЕРАЦИИ В ЧАСТТА НА ФИНАНСИРАНЕТО – НЕТО </w:t>
            </w:r>
          </w:p>
        </w:tc>
        <w:tc>
          <w:tcPr>
            <w:tcW w:w="665" w:type="pct"/>
            <w:tcBorders>
              <w:top w:val="single" w:sz="4" w:space="0" w:color="auto"/>
              <w:left w:val="single" w:sz="4" w:space="0" w:color="auto"/>
              <w:bottom w:val="single" w:sz="4" w:space="0" w:color="auto"/>
              <w:right w:val="single" w:sz="4" w:space="0" w:color="auto"/>
            </w:tcBorders>
          </w:tcPr>
          <w:p w:rsidR="00864A9D" w:rsidRPr="008F18AA" w:rsidRDefault="00864A9D" w:rsidP="00864A9D">
            <w:pPr>
              <w:spacing w:after="0" w:line="240" w:lineRule="auto"/>
              <w:jc w:val="right"/>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0,0</w:t>
            </w:r>
          </w:p>
        </w:tc>
      </w:tr>
    </w:tbl>
    <w:p w:rsidR="00864A9D" w:rsidRPr="008F18AA" w:rsidRDefault="00864A9D" w:rsidP="00864A9D">
      <w:pPr>
        <w:widowControl w:val="0"/>
        <w:suppressAutoHyphens/>
        <w:autoSpaceDE w:val="0"/>
        <w:spacing w:after="0" w:line="240" w:lineRule="auto"/>
        <w:ind w:firstLine="708"/>
        <w:jc w:val="both"/>
        <w:rPr>
          <w:rFonts w:ascii="Times New Roman" w:eastAsia="Times New Roman" w:hAnsi="Times New Roman" w:cs="Times New Roman"/>
          <w:lang w:val="bg-BG" w:eastAsia="ar-SA"/>
        </w:rPr>
      </w:pPr>
      <w:r w:rsidRPr="008F18AA">
        <w:rPr>
          <w:rFonts w:ascii="Times New Roman" w:eastAsia="Times New Roman" w:hAnsi="Times New Roman" w:cs="Times New Roman"/>
          <w:lang w:val="bg-BG" w:eastAsia="ar-SA"/>
        </w:rPr>
        <w:t>„</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б) алинея 2 се изменя така:</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„(2) Утвърждава разпределение на разходите по ал.1 по области на политики и бюджетни програми, както следва: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8"/>
        <w:gridCol w:w="11456"/>
        <w:gridCol w:w="1936"/>
      </w:tblGrid>
      <w:tr w:rsidR="00864A9D" w:rsidRPr="008F18AA" w:rsidTr="00864A9D">
        <w:tc>
          <w:tcPr>
            <w:tcW w:w="401" w:type="pct"/>
            <w:tcBorders>
              <w:top w:val="single" w:sz="4" w:space="0" w:color="auto"/>
              <w:left w:val="single" w:sz="4" w:space="0" w:color="auto"/>
              <w:bottom w:val="single" w:sz="4" w:space="0" w:color="auto"/>
              <w:right w:val="single" w:sz="4" w:space="0" w:color="auto"/>
            </w:tcBorders>
            <w:vAlign w:val="center"/>
            <w:hideMark/>
          </w:tcPr>
          <w:p w:rsidR="00864A9D" w:rsidRPr="008F18AA" w:rsidRDefault="00864A9D" w:rsidP="00864A9D">
            <w:pPr>
              <w:spacing w:after="0" w:line="240" w:lineRule="auto"/>
              <w:jc w:val="center"/>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w:t>
            </w:r>
          </w:p>
        </w:tc>
        <w:tc>
          <w:tcPr>
            <w:tcW w:w="3934" w:type="pct"/>
            <w:tcBorders>
              <w:top w:val="single" w:sz="4" w:space="0" w:color="auto"/>
              <w:left w:val="single" w:sz="4" w:space="0" w:color="auto"/>
              <w:bottom w:val="single" w:sz="4" w:space="0" w:color="auto"/>
              <w:right w:val="single" w:sz="4" w:space="0" w:color="auto"/>
            </w:tcBorders>
            <w:vAlign w:val="center"/>
            <w:hideMark/>
          </w:tcPr>
          <w:p w:rsidR="00864A9D" w:rsidRPr="008F18AA" w:rsidRDefault="00864A9D" w:rsidP="00864A9D">
            <w:pPr>
              <w:spacing w:after="0" w:line="240" w:lineRule="auto"/>
              <w:jc w:val="center"/>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Наименование на областта на политика/бюджетната програма</w:t>
            </w:r>
          </w:p>
        </w:tc>
        <w:tc>
          <w:tcPr>
            <w:tcW w:w="665" w:type="pct"/>
            <w:tcBorders>
              <w:top w:val="single" w:sz="4" w:space="0" w:color="auto"/>
              <w:left w:val="single" w:sz="4" w:space="0" w:color="auto"/>
              <w:bottom w:val="single" w:sz="4" w:space="0" w:color="auto"/>
              <w:right w:val="single" w:sz="4" w:space="0" w:color="auto"/>
            </w:tcBorders>
          </w:tcPr>
          <w:p w:rsidR="00864A9D" w:rsidRPr="008F18AA" w:rsidRDefault="00864A9D" w:rsidP="00864A9D">
            <w:pPr>
              <w:spacing w:after="0" w:line="240" w:lineRule="auto"/>
              <w:jc w:val="center"/>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Сума</w:t>
            </w:r>
          </w:p>
          <w:p w:rsidR="00864A9D" w:rsidRPr="008F18AA" w:rsidRDefault="00864A9D" w:rsidP="00864A9D">
            <w:pPr>
              <w:spacing w:after="0" w:line="240" w:lineRule="auto"/>
              <w:jc w:val="center"/>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(хил. лв.)</w:t>
            </w:r>
          </w:p>
        </w:tc>
      </w:tr>
      <w:tr w:rsidR="00864A9D" w:rsidRPr="008F18AA" w:rsidTr="00864A9D">
        <w:tc>
          <w:tcPr>
            <w:tcW w:w="401" w:type="pct"/>
            <w:tcBorders>
              <w:top w:val="single" w:sz="4" w:space="0" w:color="auto"/>
              <w:left w:val="single" w:sz="4" w:space="0" w:color="auto"/>
              <w:bottom w:val="single" w:sz="4" w:space="0" w:color="auto"/>
              <w:right w:val="single" w:sz="4" w:space="0" w:color="auto"/>
            </w:tcBorders>
            <w:vAlign w:val="center"/>
            <w:hideMark/>
          </w:tcPr>
          <w:p w:rsidR="00864A9D" w:rsidRPr="008F18AA" w:rsidRDefault="00864A9D" w:rsidP="00864A9D">
            <w:pPr>
              <w:spacing w:after="0" w:line="240" w:lineRule="auto"/>
              <w:rPr>
                <w:rFonts w:ascii="Times New Roman" w:eastAsia="Times New Roman" w:hAnsi="Times New Roman" w:cs="Times New Roman"/>
                <w:lang w:val="bg-BG" w:eastAsia="bg-BG"/>
              </w:rPr>
            </w:pPr>
          </w:p>
        </w:tc>
        <w:tc>
          <w:tcPr>
            <w:tcW w:w="3934" w:type="pct"/>
            <w:tcBorders>
              <w:top w:val="single" w:sz="4" w:space="0" w:color="auto"/>
              <w:left w:val="single" w:sz="4" w:space="0" w:color="auto"/>
              <w:bottom w:val="single" w:sz="4" w:space="0" w:color="auto"/>
              <w:right w:val="single" w:sz="4" w:space="0" w:color="auto"/>
            </w:tcBorders>
            <w:vAlign w:val="center"/>
            <w:hideMark/>
          </w:tcPr>
          <w:p w:rsidR="00864A9D" w:rsidRPr="008F18AA" w:rsidRDefault="00864A9D" w:rsidP="00864A9D">
            <w:pPr>
              <w:spacing w:after="0" w:line="240" w:lineRule="auto"/>
              <w:jc w:val="center"/>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1</w:t>
            </w:r>
          </w:p>
        </w:tc>
        <w:tc>
          <w:tcPr>
            <w:tcW w:w="665" w:type="pct"/>
            <w:tcBorders>
              <w:top w:val="single" w:sz="4" w:space="0" w:color="auto"/>
              <w:left w:val="single" w:sz="4" w:space="0" w:color="auto"/>
              <w:bottom w:val="single" w:sz="4" w:space="0" w:color="auto"/>
              <w:right w:val="single" w:sz="4" w:space="0" w:color="auto"/>
            </w:tcBorders>
          </w:tcPr>
          <w:p w:rsidR="00864A9D" w:rsidRPr="008F18AA" w:rsidRDefault="00864A9D" w:rsidP="00864A9D">
            <w:pPr>
              <w:spacing w:after="0" w:line="240" w:lineRule="auto"/>
              <w:jc w:val="center"/>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2</w:t>
            </w:r>
          </w:p>
        </w:tc>
      </w:tr>
      <w:tr w:rsidR="00864A9D" w:rsidRPr="008F18AA" w:rsidTr="00864A9D">
        <w:tc>
          <w:tcPr>
            <w:tcW w:w="401" w:type="pct"/>
            <w:tcBorders>
              <w:top w:val="single" w:sz="4" w:space="0" w:color="auto"/>
              <w:left w:val="single" w:sz="4" w:space="0" w:color="auto"/>
              <w:bottom w:val="single" w:sz="4" w:space="0" w:color="auto"/>
              <w:right w:val="single" w:sz="4" w:space="0" w:color="auto"/>
            </w:tcBorders>
            <w:vAlign w:val="center"/>
            <w:hideMark/>
          </w:tcPr>
          <w:p w:rsidR="00864A9D" w:rsidRPr="008F18AA" w:rsidRDefault="00864A9D" w:rsidP="00864A9D">
            <w:pPr>
              <w:spacing w:after="0" w:line="240" w:lineRule="auto"/>
              <w:jc w:val="both"/>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1.</w:t>
            </w:r>
          </w:p>
        </w:tc>
        <w:tc>
          <w:tcPr>
            <w:tcW w:w="3934" w:type="pct"/>
            <w:tcBorders>
              <w:top w:val="single" w:sz="4" w:space="0" w:color="auto"/>
              <w:left w:val="single" w:sz="4" w:space="0" w:color="auto"/>
              <w:bottom w:val="single" w:sz="4" w:space="0" w:color="auto"/>
              <w:right w:val="single" w:sz="4" w:space="0" w:color="auto"/>
            </w:tcBorders>
            <w:vAlign w:val="center"/>
            <w:hideMark/>
          </w:tcPr>
          <w:p w:rsidR="00864A9D" w:rsidRPr="008F18AA" w:rsidRDefault="00864A9D" w:rsidP="00864A9D">
            <w:pPr>
              <w:spacing w:after="0" w:line="240" w:lineRule="auto"/>
              <w:jc w:val="both"/>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Политика в областта на осигуряването и прилагането на специални разузнавателни средства с цел защита на националната сигурност и опазване на обществения ред</w:t>
            </w:r>
          </w:p>
        </w:tc>
        <w:tc>
          <w:tcPr>
            <w:tcW w:w="665" w:type="pct"/>
            <w:tcBorders>
              <w:top w:val="single" w:sz="4" w:space="0" w:color="auto"/>
              <w:left w:val="single" w:sz="4" w:space="0" w:color="auto"/>
              <w:bottom w:val="single" w:sz="4" w:space="0" w:color="auto"/>
              <w:right w:val="single" w:sz="4" w:space="0" w:color="auto"/>
            </w:tcBorders>
          </w:tcPr>
          <w:p w:rsidR="00864A9D" w:rsidRPr="008F18AA" w:rsidRDefault="00864A9D" w:rsidP="00864A9D">
            <w:pPr>
              <w:spacing w:after="0" w:line="240" w:lineRule="auto"/>
              <w:jc w:val="right"/>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55 731,0</w:t>
            </w:r>
          </w:p>
        </w:tc>
      </w:tr>
      <w:tr w:rsidR="00864A9D" w:rsidRPr="008F18AA" w:rsidTr="00864A9D">
        <w:tc>
          <w:tcPr>
            <w:tcW w:w="401" w:type="pct"/>
            <w:tcBorders>
              <w:top w:val="single" w:sz="4" w:space="0" w:color="auto"/>
              <w:left w:val="single" w:sz="4" w:space="0" w:color="auto"/>
              <w:bottom w:val="single" w:sz="4" w:space="0" w:color="auto"/>
              <w:right w:val="single" w:sz="4" w:space="0" w:color="auto"/>
            </w:tcBorders>
            <w:vAlign w:val="center"/>
            <w:hideMark/>
          </w:tcPr>
          <w:p w:rsidR="00864A9D" w:rsidRPr="008F18AA" w:rsidRDefault="00864A9D" w:rsidP="00864A9D">
            <w:pPr>
              <w:spacing w:after="0" w:line="240" w:lineRule="auto"/>
              <w:rPr>
                <w:rFonts w:ascii="Times New Roman" w:eastAsia="Times New Roman" w:hAnsi="Times New Roman" w:cs="Times New Roman"/>
                <w:lang w:val="bg-BG" w:eastAsia="bg-BG"/>
              </w:rPr>
            </w:pPr>
          </w:p>
        </w:tc>
        <w:tc>
          <w:tcPr>
            <w:tcW w:w="3934" w:type="pct"/>
            <w:tcBorders>
              <w:top w:val="single" w:sz="4" w:space="0" w:color="auto"/>
              <w:left w:val="single" w:sz="4" w:space="0" w:color="auto"/>
              <w:bottom w:val="single" w:sz="4" w:space="0" w:color="auto"/>
              <w:right w:val="single" w:sz="4" w:space="0" w:color="auto"/>
            </w:tcBorders>
            <w:vAlign w:val="center"/>
            <w:hideMark/>
          </w:tcPr>
          <w:p w:rsidR="00864A9D" w:rsidRPr="008F18AA" w:rsidRDefault="00864A9D" w:rsidP="00864A9D">
            <w:pPr>
              <w:spacing w:after="0" w:line="240" w:lineRule="auto"/>
              <w:jc w:val="both"/>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Всичко:</w:t>
            </w:r>
          </w:p>
        </w:tc>
        <w:tc>
          <w:tcPr>
            <w:tcW w:w="665" w:type="pct"/>
            <w:tcBorders>
              <w:top w:val="single" w:sz="4" w:space="0" w:color="auto"/>
              <w:left w:val="single" w:sz="4" w:space="0" w:color="auto"/>
              <w:bottom w:val="single" w:sz="4" w:space="0" w:color="auto"/>
              <w:right w:val="single" w:sz="4" w:space="0" w:color="auto"/>
            </w:tcBorders>
          </w:tcPr>
          <w:p w:rsidR="00864A9D" w:rsidRPr="008F18AA" w:rsidRDefault="00864A9D" w:rsidP="00864A9D">
            <w:pPr>
              <w:spacing w:after="0" w:line="240" w:lineRule="auto"/>
              <w:jc w:val="right"/>
              <w:rPr>
                <w:rFonts w:ascii="Times New Roman" w:eastAsia="Times New Roman" w:hAnsi="Times New Roman" w:cs="Times New Roman"/>
                <w:lang w:val="bg-BG" w:eastAsia="bg-BG"/>
              </w:rPr>
            </w:pPr>
            <w:r w:rsidRPr="008F18AA">
              <w:rPr>
                <w:rFonts w:ascii="Times New Roman" w:eastAsia="Times New Roman" w:hAnsi="Times New Roman" w:cs="Times New Roman"/>
                <w:lang w:val="bg-BG" w:eastAsia="bg-BG"/>
              </w:rPr>
              <w:t>55 731,0</w:t>
            </w:r>
          </w:p>
        </w:tc>
      </w:tr>
    </w:tbl>
    <w:p w:rsidR="00864A9D" w:rsidRPr="008F18AA" w:rsidRDefault="00864A9D" w:rsidP="00864A9D">
      <w:pPr>
        <w:widowControl w:val="0"/>
        <w:suppressAutoHyphens/>
        <w:autoSpaceDE w:val="0"/>
        <w:spacing w:after="0" w:line="240" w:lineRule="auto"/>
        <w:ind w:firstLine="708"/>
        <w:jc w:val="both"/>
        <w:rPr>
          <w:rFonts w:ascii="Times New Roman" w:eastAsia="Times New Roman" w:hAnsi="Times New Roman" w:cs="Times New Roman"/>
          <w:bCs/>
          <w:lang w:val="bg-BG" w:eastAsia="ar-SA"/>
        </w:rPr>
      </w:pPr>
      <w:r w:rsidRPr="008F18AA">
        <w:rPr>
          <w:rFonts w:ascii="Times New Roman" w:eastAsia="Times New Roman" w:hAnsi="Times New Roman" w:cs="Times New Roman"/>
          <w:bCs/>
          <w:lang w:val="bg-BG" w:eastAsia="ar-SA"/>
        </w:rPr>
        <w:t>„</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3. Създава се чл. 98:</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t>„</w:t>
      </w:r>
      <w:r w:rsidRPr="005F484B">
        <w:rPr>
          <w:rFonts w:ascii="Times New Roman" w:hAnsi="Times New Roman" w:cs="Times New Roman"/>
          <w:b/>
          <w:lang w:val="bg-BG"/>
        </w:rPr>
        <w:t>Чл. 98.</w:t>
      </w:r>
      <w:r w:rsidRPr="008F18AA">
        <w:rPr>
          <w:rFonts w:ascii="Times New Roman" w:hAnsi="Times New Roman" w:cs="Times New Roman"/>
          <w:lang w:val="bg-BG"/>
        </w:rPr>
        <w:t> За ангажиментите за разходи по сключени договори от общината през 2019 г. за извършвани услуги по чл. 62 от Закона за местните данъци и такси и за сметка на трансферите от централния бюджет по чл. 52, ал. 1, т. 1, буква „г“ от Закона за публичните финанси не се прилага ограничението по чл. 94, ал. 3, т. 2 от Закона за публичните финанси.“</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b/>
          <w:lang w:val="bg-BG"/>
        </w:rPr>
        <w:t>§ 15. </w:t>
      </w:r>
      <w:r w:rsidRPr="008F18AA">
        <w:rPr>
          <w:rFonts w:ascii="Times New Roman" w:hAnsi="Times New Roman" w:cs="Times New Roman"/>
          <w:lang w:val="bg-BG"/>
        </w:rPr>
        <w:t>Министърът на културата в срок до 31 март 2020 г. да внесе в Министерския съвет проект на Закон за изменение и допълнение на Закона за радиото и телевизията за привеждане на частта за фонд „Радио и телевизия“ в съответствие със Закона за публичните финанси, както и за привеждане на финансирането на Българското национално радио и Българската национална телевизия в съответствие с правилата на държавните помощи.</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b/>
          <w:lang w:val="bg-BG"/>
        </w:rPr>
        <w:t>§ 16. </w:t>
      </w:r>
      <w:r w:rsidRPr="008F18AA">
        <w:rPr>
          <w:rFonts w:ascii="Times New Roman" w:hAnsi="Times New Roman" w:cs="Times New Roman"/>
          <w:lang w:val="bg-BG"/>
        </w:rPr>
        <w:t>Изпълнението на закона се възлага на Министерския съвет.</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b/>
          <w:lang w:val="bg-BG"/>
        </w:rPr>
        <w:t>§ 17.</w:t>
      </w:r>
      <w:r w:rsidRPr="008F18AA">
        <w:rPr>
          <w:rFonts w:ascii="Times New Roman" w:hAnsi="Times New Roman" w:cs="Times New Roman"/>
          <w:lang w:val="bg-BG"/>
        </w:rPr>
        <w:t xml:space="preserve"> Законът влиза в сила от 1 януари 2020 г., с изключение на </w:t>
      </w:r>
      <w:r w:rsidR="00E722AF">
        <w:rPr>
          <w:rFonts w:ascii="Times New Roman" w:hAnsi="Times New Roman" w:cs="Times New Roman"/>
          <w:lang w:val="bg-BG"/>
        </w:rPr>
        <w:t>чл.</w:t>
      </w:r>
      <w:r w:rsidR="004B7642">
        <w:rPr>
          <w:rFonts w:ascii="Times New Roman" w:hAnsi="Times New Roman" w:cs="Times New Roman"/>
          <w:lang w:val="bg-BG"/>
        </w:rPr>
        <w:t> </w:t>
      </w:r>
      <w:r w:rsidR="00E722AF">
        <w:rPr>
          <w:rFonts w:ascii="Times New Roman" w:hAnsi="Times New Roman" w:cs="Times New Roman"/>
          <w:lang w:val="bg-BG"/>
        </w:rPr>
        <w:t xml:space="preserve">101 и </w:t>
      </w:r>
      <w:r w:rsidRPr="008F18AA">
        <w:rPr>
          <w:rFonts w:ascii="Times New Roman" w:hAnsi="Times New Roman" w:cs="Times New Roman"/>
          <w:lang w:val="bg-BG"/>
        </w:rPr>
        <w:t xml:space="preserve">§ 14, </w:t>
      </w:r>
      <w:r w:rsidR="00E722AF">
        <w:rPr>
          <w:rFonts w:ascii="Times New Roman" w:hAnsi="Times New Roman" w:cs="Times New Roman"/>
          <w:lang w:val="bg-BG"/>
        </w:rPr>
        <w:t>които влизат</w:t>
      </w:r>
      <w:r w:rsidRPr="008F18AA">
        <w:rPr>
          <w:rFonts w:ascii="Times New Roman" w:hAnsi="Times New Roman" w:cs="Times New Roman"/>
          <w:lang w:val="bg-BG"/>
        </w:rPr>
        <w:t xml:space="preserve"> в сила от деня на обнародването на закона в „Държавен вестник“.</w:t>
      </w:r>
    </w:p>
    <w:p w:rsidR="00864A9D" w:rsidRPr="008F18AA" w:rsidRDefault="00864A9D" w:rsidP="00864A9D">
      <w:pPr>
        <w:spacing w:after="120" w:line="240" w:lineRule="auto"/>
        <w:ind w:firstLine="709"/>
        <w:jc w:val="both"/>
        <w:rPr>
          <w:rFonts w:ascii="Times New Roman" w:hAnsi="Times New Roman" w:cs="Times New Roman"/>
          <w:lang w:val="bg-BG"/>
        </w:rPr>
      </w:pPr>
      <w:r w:rsidRPr="008F18AA">
        <w:rPr>
          <w:rFonts w:ascii="Times New Roman" w:hAnsi="Times New Roman" w:cs="Times New Roman"/>
          <w:lang w:val="bg-BG"/>
        </w:rPr>
        <w:br w:type="page"/>
      </w:r>
    </w:p>
    <w:p w:rsidR="00864A9D" w:rsidRPr="008F18AA" w:rsidRDefault="00864A9D" w:rsidP="00864A9D">
      <w:pPr>
        <w:spacing w:before="120" w:after="0" w:line="240" w:lineRule="auto"/>
        <w:jc w:val="right"/>
        <w:outlineLvl w:val="2"/>
        <w:rPr>
          <w:rFonts w:ascii="Times New Roman" w:hAnsi="Times New Roman"/>
          <w:b/>
          <w:bCs/>
          <w:lang w:val="bg-BG"/>
        </w:rPr>
      </w:pPr>
      <w:r w:rsidRPr="008F18AA">
        <w:rPr>
          <w:rFonts w:ascii="Times New Roman" w:hAnsi="Times New Roman"/>
          <w:b/>
          <w:bCs/>
          <w:lang w:val="bg-BG"/>
        </w:rPr>
        <w:t>Приложение</w:t>
      </w:r>
    </w:p>
    <w:p w:rsidR="00864A9D" w:rsidRPr="008F18AA" w:rsidRDefault="00864A9D" w:rsidP="00864A9D">
      <w:pPr>
        <w:spacing w:before="120" w:after="0" w:line="240" w:lineRule="auto"/>
        <w:jc w:val="right"/>
        <w:outlineLvl w:val="2"/>
        <w:rPr>
          <w:rFonts w:ascii="Times New Roman" w:hAnsi="Times New Roman"/>
          <w:b/>
          <w:lang w:val="bg-BG"/>
        </w:rPr>
      </w:pPr>
      <w:r w:rsidRPr="008F18AA">
        <w:rPr>
          <w:rFonts w:ascii="Times New Roman" w:hAnsi="Times New Roman"/>
          <w:b/>
          <w:lang w:val="bg-BG"/>
        </w:rPr>
        <w:t>към чл. 50</w:t>
      </w:r>
    </w:p>
    <w:p w:rsidR="00864A9D" w:rsidRPr="008F18AA" w:rsidRDefault="00864A9D" w:rsidP="00864A9D">
      <w:pPr>
        <w:spacing w:before="120" w:after="0" w:line="240" w:lineRule="auto"/>
        <w:jc w:val="center"/>
        <w:rPr>
          <w:rFonts w:ascii="Times New Roman" w:hAnsi="Times New Roman"/>
          <w:b/>
          <w:spacing w:val="5"/>
          <w:lang w:val="bg-BG"/>
        </w:rPr>
      </w:pPr>
    </w:p>
    <w:p w:rsidR="00864A9D" w:rsidRPr="008F18AA" w:rsidRDefault="00864A9D" w:rsidP="00864A9D">
      <w:pPr>
        <w:spacing w:before="120" w:after="0" w:line="240" w:lineRule="auto"/>
        <w:jc w:val="center"/>
        <w:rPr>
          <w:rFonts w:ascii="Times New Roman" w:hAnsi="Times New Roman"/>
          <w:b/>
          <w:spacing w:val="5"/>
          <w:lang w:val="bg-BG"/>
        </w:rPr>
      </w:pPr>
      <w:r w:rsidRPr="008F18AA">
        <w:rPr>
          <w:rFonts w:ascii="Times New Roman" w:hAnsi="Times New Roman"/>
          <w:b/>
          <w:spacing w:val="5"/>
          <w:lang w:val="bg-BG"/>
        </w:rPr>
        <w:t>Механизъм за определяне на основните бюджетни взаимоотношения между централния бюджет и бюджетите на общините под формата на субсидии за 2020 г.</w:t>
      </w:r>
    </w:p>
    <w:p w:rsidR="00864A9D" w:rsidRPr="008F18AA" w:rsidRDefault="00864A9D" w:rsidP="00864A9D">
      <w:pPr>
        <w:spacing w:before="120" w:after="0" w:line="240" w:lineRule="auto"/>
        <w:ind w:firstLine="640"/>
        <w:jc w:val="both"/>
        <w:rPr>
          <w:rFonts w:ascii="Times New Roman" w:hAnsi="Times New Roman"/>
          <w:lang w:val="bg-BG" w:eastAsia="bg-BG"/>
        </w:rPr>
      </w:pPr>
    </w:p>
    <w:p w:rsidR="00864A9D" w:rsidRPr="008F18AA" w:rsidRDefault="00864A9D" w:rsidP="00864A9D">
      <w:pPr>
        <w:spacing w:before="120" w:after="0" w:line="240" w:lineRule="auto"/>
        <w:ind w:firstLine="640"/>
        <w:jc w:val="both"/>
        <w:rPr>
          <w:rFonts w:ascii="Times New Roman" w:hAnsi="Times New Roman"/>
          <w:lang w:val="bg-BG" w:eastAsia="bg-BG"/>
        </w:rPr>
      </w:pPr>
      <w:r w:rsidRPr="008F18AA">
        <w:rPr>
          <w:rFonts w:ascii="Times New Roman" w:hAnsi="Times New Roman"/>
          <w:lang w:val="bg-BG" w:eastAsia="bg-BG"/>
        </w:rPr>
        <w:t>Основните бюджетни взаимоотношения между централния бюджет и бюджетите на общините за 2020 г. се изчисляват по следната формула:</w:t>
      </w:r>
    </w:p>
    <w:p w:rsidR="00864A9D" w:rsidRPr="008F18AA" w:rsidRDefault="00864A9D" w:rsidP="00864A9D">
      <w:pPr>
        <w:spacing w:before="120" w:after="0" w:line="240" w:lineRule="auto"/>
        <w:ind w:firstLine="641"/>
        <w:jc w:val="both"/>
        <w:rPr>
          <w:rFonts w:ascii="Times New Roman" w:hAnsi="Times New Roman"/>
          <w:lang w:val="bg-BG" w:eastAsia="bg-BG"/>
        </w:rPr>
      </w:pPr>
      <w:r w:rsidRPr="008F18AA">
        <w:rPr>
          <w:rFonts w:ascii="Times New Roman" w:hAnsi="Times New Roman"/>
          <w:b/>
          <w:lang w:val="bg-BG" w:eastAsia="bg-BG"/>
        </w:rPr>
        <w:t>С = С1 + С2 + С3 + С4</w:t>
      </w:r>
      <w:r w:rsidRPr="008F18AA">
        <w:rPr>
          <w:rFonts w:ascii="Times New Roman" w:hAnsi="Times New Roman"/>
          <w:lang w:val="bg-BG" w:eastAsia="bg-BG"/>
        </w:rPr>
        <w:t>, където</w:t>
      </w:r>
    </w:p>
    <w:p w:rsidR="00864A9D" w:rsidRPr="008F18AA" w:rsidRDefault="00864A9D" w:rsidP="00864A9D">
      <w:pPr>
        <w:spacing w:before="120" w:after="0" w:line="240" w:lineRule="auto"/>
        <w:ind w:firstLine="640"/>
        <w:jc w:val="both"/>
        <w:rPr>
          <w:rFonts w:ascii="Times New Roman" w:hAnsi="Times New Roman"/>
          <w:lang w:val="bg-BG" w:eastAsia="bg-BG"/>
        </w:rPr>
      </w:pPr>
      <w:r w:rsidRPr="008F18AA">
        <w:rPr>
          <w:rFonts w:ascii="Times New Roman" w:hAnsi="Times New Roman"/>
          <w:b/>
          <w:lang w:val="bg-BG" w:eastAsia="bg-BG"/>
        </w:rPr>
        <w:t>С</w:t>
      </w:r>
      <w:r w:rsidRPr="008F18AA">
        <w:rPr>
          <w:rFonts w:ascii="Times New Roman" w:hAnsi="Times New Roman"/>
          <w:lang w:val="bg-BG" w:eastAsia="bg-BG"/>
        </w:rPr>
        <w:t xml:space="preserve"> е размерът на основното бюджетно взаимоотношение между централния бюджет и бюджета на конкретната община за 2020 г. под формата на субсидии/трансфери.</w:t>
      </w:r>
    </w:p>
    <w:p w:rsidR="00864A9D" w:rsidRPr="008F18AA" w:rsidRDefault="00864A9D" w:rsidP="00864A9D">
      <w:pPr>
        <w:spacing w:before="120" w:after="0" w:line="240" w:lineRule="auto"/>
        <w:ind w:firstLine="640"/>
        <w:jc w:val="both"/>
        <w:rPr>
          <w:rFonts w:ascii="Times New Roman" w:hAnsi="Times New Roman"/>
          <w:lang w:val="bg-BG" w:eastAsia="bg-BG"/>
        </w:rPr>
      </w:pPr>
      <w:r w:rsidRPr="008F18AA">
        <w:rPr>
          <w:rFonts w:ascii="Times New Roman" w:hAnsi="Times New Roman"/>
          <w:b/>
          <w:lang w:val="bg-BG" w:eastAsia="bg-BG"/>
        </w:rPr>
        <w:t>С1</w:t>
      </w:r>
      <w:r w:rsidRPr="008F18AA">
        <w:rPr>
          <w:rFonts w:ascii="Times New Roman" w:hAnsi="Times New Roman"/>
          <w:lang w:val="bg-BG" w:eastAsia="bg-BG"/>
        </w:rPr>
        <w:t xml:space="preserve"> е размерът на общата субсидия за делегираните от държавата дейности от централния бюджет за конкретната община. Изчислява се като сума на всички разходи за делегираните от държавата дейности, определени по стандарти.</w:t>
      </w:r>
    </w:p>
    <w:p w:rsidR="00864A9D" w:rsidRPr="008F18AA" w:rsidRDefault="00864A9D" w:rsidP="00864A9D">
      <w:pPr>
        <w:spacing w:before="120" w:after="0" w:line="240" w:lineRule="auto"/>
        <w:ind w:firstLine="640"/>
        <w:jc w:val="both"/>
        <w:rPr>
          <w:rFonts w:ascii="Times New Roman" w:hAnsi="Times New Roman"/>
          <w:lang w:val="bg-BG" w:eastAsia="bg-BG"/>
        </w:rPr>
      </w:pPr>
      <w:r w:rsidRPr="008F18AA">
        <w:rPr>
          <w:rFonts w:ascii="Times New Roman" w:hAnsi="Times New Roman"/>
          <w:b/>
          <w:lang w:val="bg-BG" w:eastAsia="bg-BG"/>
        </w:rPr>
        <w:t>С2</w:t>
      </w:r>
      <w:r w:rsidRPr="008F18AA">
        <w:rPr>
          <w:rFonts w:ascii="Times New Roman" w:hAnsi="Times New Roman"/>
          <w:lang w:val="bg-BG" w:eastAsia="bg-BG"/>
        </w:rPr>
        <w:t xml:space="preserve"> е размерът на общата изравнителна субсидия от централния бюджет за конкретната община.</w:t>
      </w:r>
    </w:p>
    <w:p w:rsidR="00864A9D" w:rsidRPr="008F18AA" w:rsidRDefault="00864A9D" w:rsidP="00864A9D">
      <w:pPr>
        <w:spacing w:before="120" w:after="0" w:line="240" w:lineRule="auto"/>
        <w:ind w:firstLine="640"/>
        <w:jc w:val="both"/>
        <w:rPr>
          <w:rFonts w:ascii="Times New Roman" w:hAnsi="Times New Roman"/>
          <w:b/>
          <w:lang w:val="bg-BG" w:eastAsia="bg-BG"/>
        </w:rPr>
      </w:pPr>
      <w:r w:rsidRPr="008F18AA">
        <w:rPr>
          <w:rFonts w:ascii="Times New Roman" w:hAnsi="Times New Roman"/>
          <w:b/>
          <w:lang w:val="bg-BG" w:eastAsia="bg-BG"/>
        </w:rPr>
        <w:t>Право да получават обща изравнителна субсидия през 2020 г. имат общините, чиито постоянни данъчни постъпления към 31 декември 2018 г. на един жител са по-ниски от 120 % от равнището им за страната на един жител (ДПх1&lt;1,2*ДПстр.)</w:t>
      </w:r>
    </w:p>
    <w:p w:rsidR="00864A9D" w:rsidRPr="008F18AA" w:rsidRDefault="00864A9D" w:rsidP="00864A9D">
      <w:pPr>
        <w:spacing w:before="120" w:after="0" w:line="240" w:lineRule="auto"/>
        <w:ind w:firstLine="641"/>
        <w:jc w:val="both"/>
        <w:rPr>
          <w:rFonts w:ascii="Times New Roman" w:hAnsi="Times New Roman"/>
          <w:lang w:val="bg-BG" w:eastAsia="bg-BG"/>
        </w:rPr>
      </w:pPr>
      <w:r w:rsidRPr="008F18AA">
        <w:rPr>
          <w:rFonts w:ascii="Times New Roman" w:hAnsi="Times New Roman"/>
          <w:lang w:val="bg-BG" w:eastAsia="bg-BG"/>
        </w:rPr>
        <w:t>Общата изравнителна субсидия за общините с достъп за 2020 г. се изчислява по следната формула:</w:t>
      </w:r>
    </w:p>
    <w:p w:rsidR="00864A9D" w:rsidRPr="008F18AA" w:rsidRDefault="00864A9D" w:rsidP="00864A9D">
      <w:pPr>
        <w:spacing w:before="120" w:after="0" w:line="240" w:lineRule="auto"/>
        <w:ind w:firstLine="720"/>
        <w:jc w:val="both"/>
        <w:rPr>
          <w:rFonts w:ascii="Times New Roman" w:hAnsi="Times New Roman"/>
          <w:b/>
          <w:lang w:val="bg-BG" w:eastAsia="bg-BG"/>
        </w:rPr>
      </w:pPr>
      <w:r w:rsidRPr="008F18AA">
        <w:rPr>
          <w:rFonts w:ascii="Times New Roman" w:hAnsi="Times New Roman"/>
          <w:b/>
          <w:lang w:val="bg-BG" w:eastAsia="bg-BG"/>
        </w:rPr>
        <w:t>С2 = A1 + A2 + А3 + А4 + А5</w:t>
      </w:r>
    </w:p>
    <w:p w:rsidR="00864A9D" w:rsidRPr="008F18AA" w:rsidRDefault="00864A9D" w:rsidP="00864A9D">
      <w:pPr>
        <w:spacing w:before="120" w:after="0" w:line="240" w:lineRule="auto"/>
        <w:ind w:firstLine="640"/>
        <w:jc w:val="both"/>
        <w:rPr>
          <w:rFonts w:ascii="Times New Roman" w:hAnsi="Times New Roman"/>
          <w:lang w:val="bg-BG" w:eastAsia="bg-BG"/>
        </w:rPr>
      </w:pPr>
      <w:r w:rsidRPr="008F18AA">
        <w:rPr>
          <w:rFonts w:ascii="Times New Roman" w:hAnsi="Times New Roman"/>
          <w:b/>
          <w:lang w:val="bg-BG" w:eastAsia="bg-BG"/>
        </w:rPr>
        <w:t xml:space="preserve">А1 </w:t>
      </w:r>
      <w:r w:rsidRPr="008F18AA">
        <w:rPr>
          <w:rFonts w:ascii="Times New Roman" w:hAnsi="Times New Roman"/>
          <w:lang w:val="bg-BG" w:eastAsia="bg-BG"/>
        </w:rPr>
        <w:t xml:space="preserve">е първата част от размера на общата изравнителна субсидия от централния бюджет за конкретната община. Право да получават тази част от субсидията имат общините с посочения достъп в зависимост от постоянните данъчни постъпления на един жител, като изравняването е в размер на разликата между 120 % от равнището за страната и постоянните данъчни постъпления на един жител за конкретната община, умножена по броя на жителите й. </w:t>
      </w:r>
    </w:p>
    <w:p w:rsidR="00864A9D" w:rsidRPr="008F18AA" w:rsidRDefault="00864A9D" w:rsidP="00864A9D">
      <w:pPr>
        <w:spacing w:before="120" w:after="0" w:line="240" w:lineRule="auto"/>
        <w:ind w:firstLine="567"/>
        <w:jc w:val="both"/>
        <w:rPr>
          <w:rFonts w:ascii="Times New Roman" w:hAnsi="Times New Roman"/>
          <w:bCs/>
          <w:lang w:val="bg-BG" w:eastAsia="bg-BG"/>
        </w:rPr>
      </w:pPr>
      <w:r w:rsidRPr="008F18AA">
        <w:rPr>
          <w:rFonts w:ascii="Times New Roman" w:hAnsi="Times New Roman"/>
          <w:b/>
          <w:lang w:val="bg-BG" w:eastAsia="bg-BG"/>
        </w:rPr>
        <w:t>ИДП</w:t>
      </w:r>
      <w:r w:rsidRPr="008F18AA">
        <w:rPr>
          <w:rFonts w:ascii="Times New Roman" w:hAnsi="Times New Roman"/>
          <w:b/>
          <w:vertAlign w:val="subscript"/>
          <w:lang w:val="bg-BG" w:eastAsia="bg-BG"/>
        </w:rPr>
        <w:t xml:space="preserve">х1 </w:t>
      </w:r>
      <w:r w:rsidRPr="008F18AA">
        <w:rPr>
          <w:rFonts w:ascii="Times New Roman" w:hAnsi="Times New Roman"/>
          <w:b/>
          <w:lang w:val="bg-BG" w:eastAsia="bg-BG"/>
        </w:rPr>
        <w:t xml:space="preserve"> = </w:t>
      </w:r>
      <w:r w:rsidRPr="008F18AA">
        <w:rPr>
          <w:rFonts w:ascii="Times New Roman" w:hAnsi="Times New Roman"/>
          <w:lang w:val="bg-BG" w:eastAsia="bg-BG"/>
        </w:rPr>
        <w:t>(1,2*ДП</w:t>
      </w:r>
      <w:r w:rsidRPr="008F18AA">
        <w:rPr>
          <w:rFonts w:ascii="Times New Roman" w:hAnsi="Times New Roman"/>
          <w:vertAlign w:val="subscript"/>
          <w:lang w:val="bg-BG" w:eastAsia="bg-BG"/>
        </w:rPr>
        <w:t xml:space="preserve">стр </w:t>
      </w:r>
      <w:r w:rsidRPr="008F18AA">
        <w:rPr>
          <w:rFonts w:ascii="Times New Roman" w:hAnsi="Times New Roman"/>
          <w:lang w:val="bg-BG" w:eastAsia="bg-BG"/>
        </w:rPr>
        <w:t>-ДП</w:t>
      </w:r>
      <w:r w:rsidRPr="008F18AA">
        <w:rPr>
          <w:rFonts w:ascii="Times New Roman" w:hAnsi="Times New Roman"/>
          <w:vertAlign w:val="subscript"/>
          <w:lang w:val="bg-BG" w:eastAsia="bg-BG"/>
        </w:rPr>
        <w:t>х1</w:t>
      </w:r>
      <w:r w:rsidRPr="008F18AA">
        <w:rPr>
          <w:rFonts w:ascii="Times New Roman" w:hAnsi="Times New Roman"/>
          <w:lang w:val="bg-BG" w:eastAsia="bg-BG"/>
        </w:rPr>
        <w:t>)</w:t>
      </w:r>
      <w:r w:rsidRPr="008F18AA">
        <w:rPr>
          <w:rFonts w:ascii="Times New Roman" w:hAnsi="Times New Roman"/>
          <w:b/>
          <w:lang w:val="bg-BG" w:eastAsia="bg-BG"/>
        </w:rPr>
        <w:t xml:space="preserve"> </w:t>
      </w:r>
      <w:r w:rsidRPr="008F18AA">
        <w:rPr>
          <w:rFonts w:ascii="Times New Roman" w:hAnsi="Times New Roman"/>
          <w:bCs/>
          <w:lang w:val="bg-BG" w:eastAsia="bg-BG"/>
        </w:rPr>
        <w:t>* Н</w:t>
      </w:r>
      <w:r w:rsidRPr="008F18AA">
        <w:rPr>
          <w:rFonts w:ascii="Times New Roman" w:hAnsi="Times New Roman"/>
          <w:bCs/>
          <w:vertAlign w:val="subscript"/>
          <w:lang w:val="bg-BG" w:eastAsia="bg-BG"/>
        </w:rPr>
        <w:t xml:space="preserve">х1, </w:t>
      </w:r>
      <w:r w:rsidRPr="008F18AA">
        <w:rPr>
          <w:rFonts w:ascii="Times New Roman" w:hAnsi="Times New Roman"/>
          <w:bCs/>
          <w:lang w:val="bg-BG" w:eastAsia="bg-BG"/>
        </w:rPr>
        <w:t>където</w:t>
      </w:r>
    </w:p>
    <w:p w:rsidR="00864A9D" w:rsidRPr="008F18AA" w:rsidRDefault="00864A9D" w:rsidP="00864A9D">
      <w:pPr>
        <w:spacing w:before="120" w:after="0" w:line="240" w:lineRule="auto"/>
        <w:ind w:firstLine="567"/>
        <w:jc w:val="both"/>
        <w:rPr>
          <w:rFonts w:ascii="Times New Roman" w:hAnsi="Times New Roman"/>
          <w:lang w:val="bg-BG" w:eastAsia="bg-BG"/>
        </w:rPr>
      </w:pPr>
      <w:r w:rsidRPr="008F18AA">
        <w:rPr>
          <w:rFonts w:ascii="Times New Roman" w:hAnsi="Times New Roman"/>
          <w:b/>
          <w:lang w:val="bg-BG" w:eastAsia="bg-BG"/>
        </w:rPr>
        <w:t>ИДП</w:t>
      </w:r>
      <w:r w:rsidRPr="008F18AA">
        <w:rPr>
          <w:rFonts w:ascii="Times New Roman" w:hAnsi="Times New Roman"/>
          <w:b/>
          <w:vertAlign w:val="subscript"/>
          <w:lang w:val="bg-BG" w:eastAsia="bg-BG"/>
        </w:rPr>
        <w:t>х1</w:t>
      </w:r>
      <w:r w:rsidRPr="008F18AA">
        <w:rPr>
          <w:rFonts w:ascii="Times New Roman" w:hAnsi="Times New Roman"/>
          <w:b/>
          <w:lang w:val="bg-BG" w:eastAsia="bg-BG"/>
        </w:rPr>
        <w:t xml:space="preserve"> </w:t>
      </w:r>
      <w:r w:rsidRPr="008F18AA">
        <w:rPr>
          <w:rFonts w:ascii="Times New Roman" w:hAnsi="Times New Roman"/>
          <w:lang w:val="bg-BG" w:eastAsia="bg-BG"/>
        </w:rPr>
        <w:t xml:space="preserve">е стойността на изравняването на постоянните данъчни постъпления по компонента А1 за конкретната община. </w:t>
      </w:r>
    </w:p>
    <w:p w:rsidR="00864A9D" w:rsidRPr="008F18AA" w:rsidRDefault="00864A9D" w:rsidP="00864A9D">
      <w:pPr>
        <w:spacing w:before="120" w:after="0" w:line="240" w:lineRule="auto"/>
        <w:ind w:firstLine="567"/>
        <w:jc w:val="both"/>
        <w:rPr>
          <w:rFonts w:ascii="Times New Roman" w:hAnsi="Times New Roman"/>
          <w:lang w:val="bg-BG" w:eastAsia="bg-BG"/>
        </w:rPr>
      </w:pPr>
      <w:r w:rsidRPr="008F18AA">
        <w:rPr>
          <w:rFonts w:ascii="Times New Roman" w:hAnsi="Times New Roman"/>
          <w:b/>
          <w:lang w:val="bg-BG" w:eastAsia="bg-BG"/>
        </w:rPr>
        <w:t>ДП</w:t>
      </w:r>
      <w:r w:rsidRPr="008F18AA">
        <w:rPr>
          <w:rFonts w:ascii="Times New Roman" w:hAnsi="Times New Roman"/>
          <w:b/>
          <w:vertAlign w:val="subscript"/>
          <w:lang w:val="bg-BG" w:eastAsia="bg-BG"/>
        </w:rPr>
        <w:t xml:space="preserve">х1 </w:t>
      </w:r>
      <w:r w:rsidRPr="008F18AA">
        <w:rPr>
          <w:rFonts w:ascii="Times New Roman" w:hAnsi="Times New Roman"/>
          <w:lang w:val="bg-BG" w:eastAsia="bg-BG"/>
        </w:rPr>
        <w:t>е размерът на постоянните данъчни постъпления (данък върху недвижимите имоти (§13-01), данък върху превозните средства (§13-03), туристически данък (§13-08) и патентен данък и данък върху таксиметров превоз на пътници (§01-03)) на един жител на конкретната община към 31 декември 2018 г.</w:t>
      </w:r>
    </w:p>
    <w:p w:rsidR="00864A9D" w:rsidRPr="008F18AA" w:rsidRDefault="00864A9D" w:rsidP="00864A9D">
      <w:pPr>
        <w:spacing w:before="120" w:after="0" w:line="240" w:lineRule="auto"/>
        <w:ind w:firstLine="567"/>
        <w:jc w:val="both"/>
        <w:rPr>
          <w:rFonts w:ascii="Times New Roman" w:hAnsi="Times New Roman"/>
          <w:lang w:val="bg-BG" w:eastAsia="bg-BG"/>
        </w:rPr>
      </w:pPr>
      <w:r w:rsidRPr="008F18AA">
        <w:rPr>
          <w:rFonts w:ascii="Times New Roman" w:hAnsi="Times New Roman"/>
          <w:b/>
          <w:lang w:val="bg-BG" w:eastAsia="bg-BG"/>
        </w:rPr>
        <w:t>ДП</w:t>
      </w:r>
      <w:r w:rsidRPr="008F18AA">
        <w:rPr>
          <w:rFonts w:ascii="Times New Roman" w:hAnsi="Times New Roman"/>
          <w:b/>
          <w:vertAlign w:val="subscript"/>
          <w:lang w:val="bg-BG" w:eastAsia="bg-BG"/>
        </w:rPr>
        <w:t>стр</w:t>
      </w:r>
      <w:r w:rsidRPr="008F18AA">
        <w:rPr>
          <w:rFonts w:ascii="Times New Roman" w:hAnsi="Times New Roman"/>
          <w:lang w:val="bg-BG" w:eastAsia="bg-BG"/>
        </w:rPr>
        <w:t xml:space="preserve"> е размерът на постоянните данъчни постъпления (§13-01, §13-03, § 13-08 и §01-03 от ЕБК) на един жител за страната към 31 декември 2018 г. (100,48 лв./жител) </w:t>
      </w:r>
      <w:r w:rsidRPr="008F18AA">
        <w:rPr>
          <w:rFonts w:ascii="Times New Roman" w:hAnsi="Times New Roman"/>
          <w:b/>
          <w:lang w:val="bg-BG" w:eastAsia="bg-BG"/>
        </w:rPr>
        <w:t>Н</w:t>
      </w:r>
      <w:r w:rsidRPr="008F18AA">
        <w:rPr>
          <w:rFonts w:ascii="Times New Roman" w:hAnsi="Times New Roman"/>
          <w:b/>
          <w:vertAlign w:val="subscript"/>
          <w:lang w:val="bg-BG" w:eastAsia="bg-BG"/>
        </w:rPr>
        <w:t>х1</w:t>
      </w:r>
      <w:r w:rsidRPr="008F18AA">
        <w:rPr>
          <w:rFonts w:ascii="Times New Roman" w:hAnsi="Times New Roman"/>
          <w:lang w:val="bg-BG" w:eastAsia="bg-BG"/>
        </w:rPr>
        <w:t xml:space="preserve"> е населението на съответната община по данни на Националния статистически институт (НСИ) към 31 декември 2018 г.</w:t>
      </w:r>
    </w:p>
    <w:p w:rsidR="00864A9D" w:rsidRPr="008F18AA" w:rsidRDefault="00864A9D" w:rsidP="00864A9D">
      <w:pPr>
        <w:spacing w:before="120" w:after="0" w:line="240" w:lineRule="auto"/>
        <w:ind w:firstLine="640"/>
        <w:jc w:val="both"/>
        <w:rPr>
          <w:rFonts w:ascii="Times New Roman" w:hAnsi="Times New Roman"/>
          <w:lang w:val="bg-BG" w:eastAsia="bg-BG"/>
        </w:rPr>
      </w:pPr>
      <w:r w:rsidRPr="008F18AA">
        <w:rPr>
          <w:rFonts w:ascii="Times New Roman" w:hAnsi="Times New Roman"/>
          <w:b/>
          <w:lang w:val="bg-BG" w:eastAsia="bg-BG"/>
        </w:rPr>
        <w:t>А2</w:t>
      </w:r>
      <w:r w:rsidRPr="008F18AA">
        <w:rPr>
          <w:rFonts w:ascii="Times New Roman" w:hAnsi="Times New Roman"/>
          <w:lang w:val="bg-BG" w:eastAsia="bg-BG"/>
        </w:rPr>
        <w:t xml:space="preserve"> е втората част от размера на общата изравнителна субсидия от централния бюджет за конкретната община с достъп. </w:t>
      </w:r>
    </w:p>
    <w:p w:rsidR="00864A9D" w:rsidRPr="008F18AA" w:rsidRDefault="00864A9D" w:rsidP="00864A9D">
      <w:pPr>
        <w:spacing w:before="120" w:after="0" w:line="240" w:lineRule="auto"/>
        <w:jc w:val="both"/>
        <w:rPr>
          <w:rFonts w:ascii="Times New Roman" w:hAnsi="Times New Roman"/>
          <w:lang w:val="bg-BG" w:eastAsia="bg-BG"/>
        </w:rPr>
      </w:pPr>
      <w:r w:rsidRPr="008F18AA">
        <w:rPr>
          <w:rFonts w:ascii="Times New Roman" w:hAnsi="Times New Roman"/>
          <w:lang w:val="bg-BG" w:eastAsia="bg-BG"/>
        </w:rPr>
        <w:t>Разпределението на сумата от компонента А2 по общини е на база делът на разходните потребности за конкретната община с достъп.</w:t>
      </w:r>
    </w:p>
    <w:p w:rsidR="00864A9D" w:rsidRPr="008F18AA" w:rsidRDefault="00864A9D" w:rsidP="00864A9D">
      <w:pPr>
        <w:widowControl w:val="0"/>
        <w:spacing w:before="120" w:after="0" w:line="240" w:lineRule="auto"/>
        <w:ind w:firstLine="567"/>
        <w:jc w:val="both"/>
        <w:rPr>
          <w:rFonts w:ascii="Times New Roman" w:hAnsi="Times New Roman"/>
          <w:lang w:val="bg-BG" w:eastAsia="bg-BG"/>
        </w:rPr>
      </w:pPr>
      <w:r w:rsidRPr="008F18AA">
        <w:rPr>
          <w:rFonts w:ascii="Times New Roman" w:hAnsi="Times New Roman"/>
          <w:lang w:val="bg-BG" w:eastAsia="bg-BG"/>
        </w:rPr>
        <w:t>За определяне на разходните потребности на общините се използват следните натурални показатели:</w:t>
      </w:r>
    </w:p>
    <w:p w:rsidR="00864A9D" w:rsidRPr="008F18AA" w:rsidRDefault="00864A9D" w:rsidP="00864A9D">
      <w:pPr>
        <w:widowControl w:val="0"/>
        <w:spacing w:before="120" w:after="0" w:line="240" w:lineRule="auto"/>
        <w:ind w:left="1080"/>
        <w:jc w:val="both"/>
        <w:rPr>
          <w:rFonts w:ascii="Times New Roman" w:hAnsi="Times New Roman"/>
          <w:lang w:val="bg-BG" w:eastAsia="bg-BG"/>
        </w:rPr>
      </w:pPr>
      <w:r w:rsidRPr="008F18AA">
        <w:rPr>
          <w:rFonts w:ascii="Times New Roman" w:hAnsi="Times New Roman"/>
          <w:lang w:val="bg-BG" w:eastAsia="bg-BG"/>
        </w:rPr>
        <w:t xml:space="preserve">Брой деца до 5 г. </w:t>
      </w:r>
    </w:p>
    <w:p w:rsidR="00864A9D" w:rsidRPr="008F18AA" w:rsidRDefault="00864A9D" w:rsidP="00864A9D">
      <w:pPr>
        <w:widowControl w:val="0"/>
        <w:spacing w:before="120" w:after="0" w:line="240" w:lineRule="auto"/>
        <w:ind w:left="1080"/>
        <w:jc w:val="both"/>
        <w:rPr>
          <w:rFonts w:ascii="Times New Roman" w:hAnsi="Times New Roman"/>
          <w:lang w:val="bg-BG" w:eastAsia="bg-BG"/>
        </w:rPr>
      </w:pPr>
      <w:r w:rsidRPr="008F18AA">
        <w:rPr>
          <w:rFonts w:ascii="Times New Roman" w:hAnsi="Times New Roman"/>
          <w:lang w:val="bg-BG" w:eastAsia="bg-BG"/>
        </w:rPr>
        <w:t>Брой деца от 6-14 г.</w:t>
      </w:r>
    </w:p>
    <w:p w:rsidR="00864A9D" w:rsidRPr="008F18AA" w:rsidRDefault="00864A9D" w:rsidP="00864A9D">
      <w:pPr>
        <w:widowControl w:val="0"/>
        <w:spacing w:before="120" w:after="0" w:line="240" w:lineRule="auto"/>
        <w:ind w:left="1080"/>
        <w:jc w:val="both"/>
        <w:rPr>
          <w:rFonts w:ascii="Times New Roman" w:hAnsi="Times New Roman"/>
          <w:lang w:val="bg-BG" w:eastAsia="bg-BG"/>
        </w:rPr>
      </w:pPr>
      <w:r w:rsidRPr="008F18AA">
        <w:rPr>
          <w:rFonts w:ascii="Times New Roman" w:hAnsi="Times New Roman"/>
          <w:lang w:val="bg-BG" w:eastAsia="bg-BG"/>
        </w:rPr>
        <w:t>Брой възрастни на и над 65 г.</w:t>
      </w:r>
    </w:p>
    <w:p w:rsidR="00864A9D" w:rsidRPr="008F18AA" w:rsidRDefault="00864A9D" w:rsidP="00864A9D">
      <w:pPr>
        <w:widowControl w:val="0"/>
        <w:spacing w:before="120" w:after="0" w:line="240" w:lineRule="auto"/>
        <w:ind w:left="1080"/>
        <w:jc w:val="both"/>
        <w:rPr>
          <w:rFonts w:ascii="Times New Roman" w:hAnsi="Times New Roman"/>
          <w:lang w:val="bg-BG" w:eastAsia="bg-BG"/>
        </w:rPr>
      </w:pPr>
      <w:r w:rsidRPr="008F18AA">
        <w:rPr>
          <w:rFonts w:ascii="Times New Roman" w:hAnsi="Times New Roman"/>
          <w:lang w:val="bg-BG" w:eastAsia="bg-BG"/>
        </w:rPr>
        <w:t xml:space="preserve">Територия </w:t>
      </w:r>
    </w:p>
    <w:p w:rsidR="00864A9D" w:rsidRPr="008F18AA" w:rsidRDefault="00864A9D" w:rsidP="00864A9D">
      <w:pPr>
        <w:widowControl w:val="0"/>
        <w:spacing w:before="120" w:after="0" w:line="240" w:lineRule="auto"/>
        <w:ind w:left="1080"/>
        <w:jc w:val="both"/>
        <w:rPr>
          <w:rFonts w:ascii="Times New Roman" w:hAnsi="Times New Roman"/>
          <w:lang w:val="bg-BG" w:eastAsia="bg-BG"/>
        </w:rPr>
      </w:pPr>
      <w:r w:rsidRPr="008F18AA">
        <w:rPr>
          <w:rFonts w:ascii="Times New Roman" w:hAnsi="Times New Roman"/>
          <w:lang w:val="bg-BG" w:eastAsia="bg-BG"/>
        </w:rPr>
        <w:t>Дължина на общински пътища</w:t>
      </w:r>
    </w:p>
    <w:p w:rsidR="00864A9D" w:rsidRPr="008F18AA" w:rsidRDefault="00864A9D" w:rsidP="00864A9D">
      <w:pPr>
        <w:widowControl w:val="0"/>
        <w:spacing w:before="120" w:after="0" w:line="240" w:lineRule="auto"/>
        <w:ind w:left="1080"/>
        <w:jc w:val="both"/>
        <w:rPr>
          <w:rFonts w:ascii="Times New Roman" w:hAnsi="Times New Roman"/>
          <w:lang w:val="bg-BG" w:eastAsia="bg-BG"/>
        </w:rPr>
      </w:pPr>
      <w:r w:rsidRPr="008F18AA">
        <w:rPr>
          <w:rFonts w:ascii="Times New Roman" w:hAnsi="Times New Roman"/>
          <w:lang w:val="bg-BG" w:eastAsia="bg-BG"/>
        </w:rPr>
        <w:t>Население</w:t>
      </w:r>
    </w:p>
    <w:p w:rsidR="00864A9D" w:rsidRPr="008F18AA" w:rsidRDefault="00864A9D" w:rsidP="00864A9D">
      <w:pPr>
        <w:widowControl w:val="0"/>
        <w:spacing w:before="120" w:after="0" w:line="240" w:lineRule="auto"/>
        <w:ind w:firstLine="567"/>
        <w:jc w:val="both"/>
        <w:rPr>
          <w:rFonts w:ascii="Times New Roman" w:hAnsi="Times New Roman"/>
          <w:lang w:val="bg-BG" w:eastAsia="bg-BG"/>
        </w:rPr>
      </w:pPr>
      <w:r w:rsidRPr="008F18AA">
        <w:rPr>
          <w:rFonts w:ascii="Times New Roman" w:hAnsi="Times New Roman"/>
          <w:lang w:val="bg-BG" w:eastAsia="bg-BG"/>
        </w:rPr>
        <w:t>Теглото на съответния показател се определя в зависимост от структурата на разходите за местни дейности (по последни отчетни годишни данни за 2018 г.) по следния начин:</w:t>
      </w:r>
    </w:p>
    <w:p w:rsidR="00864A9D" w:rsidRPr="008F18AA" w:rsidRDefault="00864A9D" w:rsidP="00864A9D">
      <w:pPr>
        <w:widowControl w:val="0"/>
        <w:spacing w:before="120" w:after="0" w:line="240" w:lineRule="auto"/>
        <w:ind w:left="357"/>
        <w:jc w:val="both"/>
        <w:rPr>
          <w:rFonts w:ascii="Times New Roman" w:hAnsi="Times New Roman"/>
          <w:b/>
          <w:bCs/>
          <w:lang w:val="bg-BG" w:eastAsia="bg-BG"/>
        </w:rPr>
      </w:pPr>
      <w:r w:rsidRPr="008F18AA">
        <w:rPr>
          <w:rFonts w:ascii="Times New Roman" w:hAnsi="Times New Roman"/>
          <w:b/>
          <w:lang w:val="bg-BG" w:eastAsia="bg-BG"/>
        </w:rPr>
        <w:t>Брой деца до 5 г.</w:t>
      </w:r>
      <w:r w:rsidRPr="008F18AA">
        <w:rPr>
          <w:rFonts w:ascii="Times New Roman" w:hAnsi="Times New Roman"/>
          <w:lang w:val="bg-BG" w:eastAsia="bg-BG"/>
        </w:rPr>
        <w:t xml:space="preserve"> -</w:t>
      </w:r>
      <w:r w:rsidRPr="008F18AA">
        <w:rPr>
          <w:rFonts w:ascii="Times New Roman" w:hAnsi="Times New Roman"/>
          <w:b/>
          <w:lang w:val="bg-BG" w:eastAsia="bg-BG"/>
        </w:rPr>
        <w:t xml:space="preserve"> </w:t>
      </w:r>
      <w:r w:rsidRPr="008F18AA">
        <w:rPr>
          <w:rFonts w:ascii="Times New Roman" w:hAnsi="Times New Roman"/>
          <w:b/>
          <w:bCs/>
          <w:u w:val="single"/>
          <w:lang w:val="bg-BG" w:eastAsia="bg-BG"/>
        </w:rPr>
        <w:t>7,0%</w:t>
      </w:r>
      <w:r w:rsidRPr="008F18AA">
        <w:rPr>
          <w:rFonts w:ascii="Times New Roman" w:hAnsi="Times New Roman"/>
          <w:lang w:val="bg-BG" w:eastAsia="bg-BG"/>
        </w:rPr>
        <w:t xml:space="preserve"> (дял на</w:t>
      </w:r>
      <w:r w:rsidRPr="008F18AA">
        <w:rPr>
          <w:rFonts w:ascii="Times New Roman" w:hAnsi="Times New Roman"/>
          <w:b/>
          <w:lang w:val="bg-BG" w:eastAsia="bg-BG"/>
        </w:rPr>
        <w:t xml:space="preserve"> </w:t>
      </w:r>
      <w:r w:rsidRPr="008F18AA">
        <w:rPr>
          <w:rFonts w:ascii="Times New Roman" w:hAnsi="Times New Roman"/>
          <w:lang w:val="bg-BG" w:eastAsia="bg-BG"/>
        </w:rPr>
        <w:t>разходите за</w:t>
      </w:r>
      <w:r w:rsidRPr="008F18AA">
        <w:rPr>
          <w:rFonts w:ascii="Times New Roman" w:hAnsi="Times New Roman"/>
          <w:b/>
          <w:lang w:val="bg-BG" w:eastAsia="bg-BG"/>
        </w:rPr>
        <w:t xml:space="preserve"> </w:t>
      </w:r>
      <w:r w:rsidRPr="008F18AA">
        <w:rPr>
          <w:rFonts w:ascii="Times New Roman" w:hAnsi="Times New Roman"/>
          <w:lang w:val="bg-BG" w:eastAsia="bg-BG"/>
        </w:rPr>
        <w:t>местни дейности 311, 312, 431 от ЕБК в общите разходи за местни дейности)</w:t>
      </w:r>
    </w:p>
    <w:p w:rsidR="00864A9D" w:rsidRPr="008F18AA" w:rsidRDefault="00864A9D" w:rsidP="00864A9D">
      <w:pPr>
        <w:spacing w:before="120" w:after="0" w:line="240" w:lineRule="auto"/>
        <w:ind w:left="357"/>
        <w:jc w:val="both"/>
        <w:rPr>
          <w:rFonts w:ascii="Times New Roman" w:hAnsi="Times New Roman"/>
          <w:b/>
          <w:lang w:val="bg-BG" w:eastAsia="bg-BG"/>
        </w:rPr>
      </w:pPr>
      <w:r w:rsidRPr="008F18AA">
        <w:rPr>
          <w:rFonts w:ascii="Times New Roman" w:hAnsi="Times New Roman"/>
          <w:b/>
          <w:lang w:val="bg-BG" w:eastAsia="bg-BG"/>
        </w:rPr>
        <w:t xml:space="preserve">Брой деца от 6-14 г. - </w:t>
      </w:r>
      <w:r w:rsidRPr="008F18AA">
        <w:rPr>
          <w:rFonts w:ascii="Times New Roman" w:hAnsi="Times New Roman"/>
          <w:b/>
          <w:bCs/>
          <w:u w:val="single"/>
          <w:lang w:val="bg-BG" w:eastAsia="bg-BG"/>
        </w:rPr>
        <w:t>1,0%</w:t>
      </w:r>
      <w:r w:rsidRPr="008F18AA">
        <w:rPr>
          <w:rFonts w:ascii="Times New Roman" w:hAnsi="Times New Roman"/>
          <w:b/>
          <w:bCs/>
          <w:lang w:val="bg-BG" w:eastAsia="bg-BG"/>
        </w:rPr>
        <w:t xml:space="preserve"> </w:t>
      </w:r>
      <w:r w:rsidRPr="008F18AA">
        <w:rPr>
          <w:rFonts w:ascii="Times New Roman" w:hAnsi="Times New Roman"/>
          <w:bCs/>
          <w:lang w:val="bg-BG" w:eastAsia="bg-BG"/>
        </w:rPr>
        <w:t xml:space="preserve">(дял на останалите разходи за местни дейности </w:t>
      </w:r>
      <w:r w:rsidRPr="008F18AA">
        <w:rPr>
          <w:rFonts w:ascii="Times New Roman" w:hAnsi="Times New Roman"/>
          <w:lang w:val="bg-BG" w:eastAsia="bg-BG"/>
        </w:rPr>
        <w:t>във функция Образование</w:t>
      </w:r>
      <w:r w:rsidRPr="008F18AA">
        <w:rPr>
          <w:rFonts w:ascii="Times New Roman" w:hAnsi="Times New Roman"/>
          <w:b/>
          <w:lang w:val="bg-BG" w:eastAsia="bg-BG"/>
        </w:rPr>
        <w:t xml:space="preserve"> </w:t>
      </w:r>
      <w:r w:rsidRPr="008F18AA">
        <w:rPr>
          <w:rFonts w:ascii="Times New Roman" w:hAnsi="Times New Roman"/>
          <w:bCs/>
          <w:lang w:val="bg-BG" w:eastAsia="bg-BG"/>
        </w:rPr>
        <w:t>от ЕБК в общите разходи за местни дейности)</w:t>
      </w:r>
    </w:p>
    <w:p w:rsidR="00864A9D" w:rsidRPr="008F18AA" w:rsidRDefault="00864A9D" w:rsidP="00864A9D">
      <w:pPr>
        <w:widowControl w:val="0"/>
        <w:spacing w:before="120" w:after="0" w:line="240" w:lineRule="auto"/>
        <w:ind w:left="357"/>
        <w:jc w:val="both"/>
        <w:rPr>
          <w:rFonts w:ascii="Times New Roman" w:hAnsi="Times New Roman"/>
          <w:bCs/>
          <w:lang w:val="bg-BG" w:eastAsia="bg-BG"/>
        </w:rPr>
      </w:pPr>
      <w:r w:rsidRPr="008F18AA">
        <w:rPr>
          <w:rFonts w:ascii="Times New Roman" w:hAnsi="Times New Roman"/>
          <w:b/>
          <w:lang w:val="bg-BG" w:eastAsia="bg-BG"/>
        </w:rPr>
        <w:t xml:space="preserve">Брой възрастни на и над 65 г. - </w:t>
      </w:r>
      <w:r w:rsidRPr="008F18AA">
        <w:rPr>
          <w:rFonts w:ascii="Times New Roman" w:hAnsi="Times New Roman"/>
          <w:b/>
          <w:bCs/>
          <w:u w:val="single"/>
          <w:lang w:val="bg-BG" w:eastAsia="bg-BG"/>
        </w:rPr>
        <w:t>4,0%</w:t>
      </w:r>
      <w:r w:rsidRPr="008F18AA">
        <w:rPr>
          <w:rFonts w:ascii="Times New Roman" w:hAnsi="Times New Roman"/>
          <w:b/>
          <w:bCs/>
          <w:lang w:val="bg-BG" w:eastAsia="bg-BG"/>
        </w:rPr>
        <w:t xml:space="preserve"> </w:t>
      </w:r>
      <w:r w:rsidRPr="008F18AA">
        <w:rPr>
          <w:rFonts w:ascii="Times New Roman" w:hAnsi="Times New Roman"/>
          <w:bCs/>
          <w:lang w:val="bg-BG" w:eastAsia="bg-BG"/>
        </w:rPr>
        <w:t>(дял на разходите за местни дейности във функция V. Социално осигуряване, подпомагане и грижи от ЕБК</w:t>
      </w:r>
      <w:r w:rsidRPr="008F18AA">
        <w:rPr>
          <w:rFonts w:ascii="Times New Roman" w:hAnsi="Times New Roman"/>
          <w:b/>
          <w:bCs/>
          <w:lang w:val="bg-BG" w:eastAsia="bg-BG"/>
        </w:rPr>
        <w:t xml:space="preserve"> </w:t>
      </w:r>
      <w:r w:rsidRPr="008F18AA">
        <w:rPr>
          <w:rFonts w:ascii="Times New Roman" w:hAnsi="Times New Roman"/>
          <w:bCs/>
          <w:lang w:val="bg-BG" w:eastAsia="bg-BG"/>
        </w:rPr>
        <w:t xml:space="preserve">в общите разходи за местни дейности) </w:t>
      </w:r>
    </w:p>
    <w:p w:rsidR="00864A9D" w:rsidRPr="008F18AA" w:rsidRDefault="00864A9D" w:rsidP="00864A9D">
      <w:pPr>
        <w:spacing w:before="120" w:after="0" w:line="240" w:lineRule="auto"/>
        <w:ind w:left="357"/>
        <w:jc w:val="both"/>
        <w:rPr>
          <w:rFonts w:ascii="Times New Roman" w:hAnsi="Times New Roman"/>
          <w:bCs/>
          <w:lang w:val="bg-BG" w:eastAsia="bg-BG"/>
        </w:rPr>
      </w:pPr>
      <w:r w:rsidRPr="008F18AA">
        <w:rPr>
          <w:rFonts w:ascii="Times New Roman" w:hAnsi="Times New Roman"/>
          <w:b/>
          <w:lang w:val="bg-BG" w:eastAsia="bg-BG"/>
        </w:rPr>
        <w:t xml:space="preserve">Територия - </w:t>
      </w:r>
      <w:r w:rsidRPr="008F18AA">
        <w:rPr>
          <w:rFonts w:ascii="Times New Roman" w:hAnsi="Times New Roman"/>
          <w:b/>
          <w:bCs/>
          <w:u w:val="single"/>
          <w:lang w:val="bg-BG" w:eastAsia="bg-BG"/>
        </w:rPr>
        <w:t>25,0%</w:t>
      </w:r>
      <w:r w:rsidRPr="008F18AA">
        <w:rPr>
          <w:rFonts w:ascii="Times New Roman" w:hAnsi="Times New Roman"/>
          <w:b/>
          <w:bCs/>
          <w:lang w:val="bg-BG" w:eastAsia="bg-BG"/>
        </w:rPr>
        <w:t xml:space="preserve"> </w:t>
      </w:r>
      <w:r w:rsidRPr="008F18AA">
        <w:rPr>
          <w:rFonts w:ascii="Times New Roman" w:hAnsi="Times New Roman"/>
          <w:bCs/>
          <w:lang w:val="bg-BG" w:eastAsia="bg-BG"/>
        </w:rPr>
        <w:t xml:space="preserve">(дял на разходите за местни дейности в група А. Жилищно строителство, благоустройство, комунално стопанство (без дейности 603 и 605) и разходите за дейност 622 „Озеленяване“ от група Б на функция VІ от ЕБК в общите разходи за местни дейности) </w:t>
      </w:r>
    </w:p>
    <w:p w:rsidR="00864A9D" w:rsidRPr="008F18AA" w:rsidRDefault="00864A9D" w:rsidP="00864A9D">
      <w:pPr>
        <w:widowControl w:val="0"/>
        <w:spacing w:before="120" w:after="0" w:line="240" w:lineRule="auto"/>
        <w:ind w:left="357"/>
        <w:jc w:val="both"/>
        <w:rPr>
          <w:rFonts w:ascii="Times New Roman" w:hAnsi="Times New Roman"/>
          <w:lang w:val="bg-BG" w:eastAsia="bg-BG"/>
        </w:rPr>
      </w:pPr>
      <w:r w:rsidRPr="008F18AA">
        <w:rPr>
          <w:rFonts w:ascii="Times New Roman" w:hAnsi="Times New Roman"/>
          <w:b/>
          <w:lang w:val="bg-BG" w:eastAsia="bg-BG"/>
        </w:rPr>
        <w:t>Дължина на общинската пътна мрежа</w:t>
      </w:r>
      <w:r w:rsidRPr="008F18AA">
        <w:rPr>
          <w:rFonts w:ascii="Times New Roman" w:hAnsi="Times New Roman"/>
          <w:b/>
          <w:bCs/>
          <w:lang w:val="bg-BG" w:eastAsia="bg-BG"/>
        </w:rPr>
        <w:t xml:space="preserve"> - </w:t>
      </w:r>
      <w:r w:rsidRPr="008F18AA">
        <w:rPr>
          <w:rFonts w:ascii="Times New Roman" w:hAnsi="Times New Roman"/>
          <w:b/>
          <w:bCs/>
          <w:u w:val="single"/>
          <w:lang w:val="bg-BG" w:eastAsia="bg-BG"/>
        </w:rPr>
        <w:t>12,0%</w:t>
      </w:r>
      <w:r w:rsidRPr="008F18AA">
        <w:rPr>
          <w:rFonts w:ascii="Times New Roman" w:hAnsi="Times New Roman"/>
          <w:b/>
          <w:bCs/>
          <w:lang w:val="bg-BG" w:eastAsia="bg-BG"/>
        </w:rPr>
        <w:t xml:space="preserve"> </w:t>
      </w:r>
      <w:r w:rsidRPr="008F18AA">
        <w:rPr>
          <w:rFonts w:ascii="Times New Roman" w:hAnsi="Times New Roman"/>
          <w:bCs/>
          <w:lang w:val="bg-BG" w:eastAsia="bg-BG"/>
        </w:rPr>
        <w:t xml:space="preserve">(дял на разходите за местни дейности в група В. Транспорт и съобщения от функция VІІІ от ЕБК в общите разходи за местни дейности) </w:t>
      </w:r>
    </w:p>
    <w:p w:rsidR="00864A9D" w:rsidRPr="008F18AA" w:rsidRDefault="00864A9D" w:rsidP="00864A9D">
      <w:pPr>
        <w:widowControl w:val="0"/>
        <w:spacing w:before="120" w:after="0" w:line="240" w:lineRule="auto"/>
        <w:ind w:left="357"/>
        <w:jc w:val="both"/>
        <w:rPr>
          <w:rFonts w:ascii="Times New Roman" w:hAnsi="Times New Roman"/>
          <w:bCs/>
          <w:lang w:val="bg-BG" w:eastAsia="bg-BG"/>
        </w:rPr>
      </w:pPr>
      <w:r w:rsidRPr="008F18AA">
        <w:rPr>
          <w:rFonts w:ascii="Times New Roman" w:hAnsi="Times New Roman"/>
          <w:b/>
          <w:lang w:val="bg-BG" w:eastAsia="bg-BG"/>
        </w:rPr>
        <w:t>Население</w:t>
      </w:r>
      <w:r w:rsidRPr="008F18AA">
        <w:rPr>
          <w:rFonts w:ascii="Times New Roman" w:hAnsi="Times New Roman"/>
          <w:b/>
          <w:bCs/>
          <w:lang w:val="bg-BG" w:eastAsia="bg-BG"/>
        </w:rPr>
        <w:t xml:space="preserve"> - </w:t>
      </w:r>
      <w:r w:rsidRPr="008F18AA">
        <w:rPr>
          <w:rFonts w:ascii="Times New Roman" w:hAnsi="Times New Roman"/>
          <w:b/>
          <w:bCs/>
          <w:u w:val="single"/>
          <w:lang w:val="bg-BG" w:eastAsia="bg-BG"/>
        </w:rPr>
        <w:t>51,0 %</w:t>
      </w:r>
      <w:r w:rsidRPr="008F18AA">
        <w:rPr>
          <w:rFonts w:ascii="Times New Roman" w:hAnsi="Times New Roman"/>
          <w:b/>
          <w:bCs/>
          <w:lang w:val="bg-BG" w:eastAsia="bg-BG"/>
        </w:rPr>
        <w:t xml:space="preserve"> – </w:t>
      </w:r>
      <w:r w:rsidRPr="008F18AA">
        <w:rPr>
          <w:rFonts w:ascii="Times New Roman" w:hAnsi="Times New Roman"/>
          <w:bCs/>
          <w:lang w:val="bg-BG" w:eastAsia="bg-BG"/>
        </w:rPr>
        <w:t xml:space="preserve">(дял на разходите за всички останали местни дейности от ЕБК в общите разходи за местни дейности) </w:t>
      </w:r>
    </w:p>
    <w:p w:rsidR="00864A9D" w:rsidRPr="008F18AA" w:rsidRDefault="00864A9D" w:rsidP="00864A9D">
      <w:pPr>
        <w:widowControl w:val="0"/>
        <w:spacing w:before="120" w:after="0" w:line="240" w:lineRule="auto"/>
        <w:ind w:firstLine="567"/>
        <w:jc w:val="both"/>
        <w:rPr>
          <w:rFonts w:ascii="Times New Roman" w:hAnsi="Times New Roman"/>
          <w:lang w:val="bg-BG" w:eastAsia="bg-BG"/>
        </w:rPr>
      </w:pPr>
      <w:r w:rsidRPr="008F18AA">
        <w:rPr>
          <w:rFonts w:ascii="Times New Roman" w:hAnsi="Times New Roman"/>
          <w:lang w:val="bg-BG" w:eastAsia="bg-BG"/>
        </w:rPr>
        <w:t>На всяка община се определя дял на всеки от натуралните показатели от общата сума на показателя за страната, като всеки дял се умножава с теглото за показателя (%). Сумата от така получените дялове формира съответния дял разходни потребности на конкретната община.</w:t>
      </w:r>
    </w:p>
    <w:p w:rsidR="00864A9D" w:rsidRPr="008F18AA" w:rsidRDefault="00864A9D" w:rsidP="00864A9D">
      <w:pPr>
        <w:widowControl w:val="0"/>
        <w:spacing w:before="120" w:after="0" w:line="240" w:lineRule="auto"/>
        <w:ind w:firstLine="567"/>
        <w:jc w:val="both"/>
        <w:rPr>
          <w:rFonts w:ascii="Times New Roman" w:hAnsi="Times New Roman"/>
          <w:lang w:val="bg-BG" w:eastAsia="bg-BG"/>
        </w:rPr>
      </w:pPr>
      <w:r w:rsidRPr="008F18AA">
        <w:rPr>
          <w:rFonts w:ascii="Times New Roman" w:hAnsi="Times New Roman"/>
          <w:b/>
          <w:lang w:val="bg-BG" w:eastAsia="bg-BG"/>
        </w:rPr>
        <w:t>РПi = (Дi/∑Дi)*7,0% + (Уi/∑Уi)*1,0% + (Вi/∑Вi)*4,0% + (Тi/∑Тi)*25,0% + (ДОПi/∑ДОПi)*12,0% + (Нi/∑Нi)*51,0%,</w:t>
      </w:r>
      <w:r w:rsidRPr="008F18AA">
        <w:rPr>
          <w:rFonts w:ascii="Times New Roman" w:hAnsi="Times New Roman"/>
          <w:lang w:val="bg-BG" w:eastAsia="bg-BG"/>
        </w:rPr>
        <w:t xml:space="preserve"> където </w:t>
      </w:r>
    </w:p>
    <w:p w:rsidR="00864A9D" w:rsidRPr="008F18AA" w:rsidRDefault="00864A9D" w:rsidP="00864A9D">
      <w:pPr>
        <w:widowControl w:val="0"/>
        <w:spacing w:before="120" w:after="0" w:line="240" w:lineRule="auto"/>
        <w:ind w:firstLine="567"/>
        <w:rPr>
          <w:rFonts w:ascii="Times New Roman" w:hAnsi="Times New Roman"/>
          <w:lang w:val="bg-BG" w:eastAsia="bg-BG"/>
        </w:rPr>
      </w:pPr>
      <w:r w:rsidRPr="008F18AA">
        <w:rPr>
          <w:rFonts w:ascii="Times New Roman" w:hAnsi="Times New Roman"/>
          <w:b/>
          <w:lang w:val="bg-BG" w:eastAsia="bg-BG"/>
        </w:rPr>
        <w:t>Д</w:t>
      </w:r>
      <w:r w:rsidRPr="008F18AA">
        <w:rPr>
          <w:rFonts w:ascii="Times New Roman" w:hAnsi="Times New Roman"/>
          <w:b/>
          <w:vertAlign w:val="subscript"/>
          <w:lang w:val="bg-BG" w:eastAsia="bg-BG"/>
        </w:rPr>
        <w:t xml:space="preserve"> </w:t>
      </w:r>
      <w:r w:rsidRPr="008F18AA">
        <w:rPr>
          <w:rFonts w:ascii="Times New Roman" w:hAnsi="Times New Roman"/>
          <w:lang w:val="bg-BG" w:eastAsia="bg-BG"/>
        </w:rPr>
        <w:t>– деца до 5 години</w:t>
      </w:r>
    </w:p>
    <w:p w:rsidR="00864A9D" w:rsidRPr="008F18AA" w:rsidRDefault="00864A9D" w:rsidP="00864A9D">
      <w:pPr>
        <w:widowControl w:val="0"/>
        <w:spacing w:before="120" w:after="0" w:line="240" w:lineRule="auto"/>
        <w:ind w:firstLine="567"/>
        <w:rPr>
          <w:rFonts w:ascii="Times New Roman" w:hAnsi="Times New Roman"/>
          <w:vertAlign w:val="subscript"/>
          <w:lang w:val="bg-BG" w:eastAsia="bg-BG"/>
        </w:rPr>
      </w:pPr>
      <w:r w:rsidRPr="008F18AA">
        <w:rPr>
          <w:rFonts w:ascii="Times New Roman" w:hAnsi="Times New Roman"/>
          <w:b/>
          <w:lang w:val="bg-BG" w:eastAsia="bg-BG"/>
        </w:rPr>
        <w:t>У</w:t>
      </w:r>
      <w:r w:rsidRPr="008F18AA">
        <w:rPr>
          <w:rFonts w:ascii="Times New Roman" w:hAnsi="Times New Roman"/>
          <w:lang w:val="bg-BG" w:eastAsia="bg-BG"/>
        </w:rPr>
        <w:t xml:space="preserve"> – </w:t>
      </w:r>
      <w:r w:rsidRPr="008F18AA">
        <w:rPr>
          <w:rFonts w:ascii="Times New Roman" w:hAnsi="Times New Roman"/>
          <w:vertAlign w:val="subscript"/>
          <w:lang w:val="bg-BG" w:eastAsia="bg-BG"/>
        </w:rPr>
        <w:t xml:space="preserve">  </w:t>
      </w:r>
      <w:r w:rsidRPr="008F18AA">
        <w:rPr>
          <w:rFonts w:ascii="Times New Roman" w:hAnsi="Times New Roman"/>
          <w:lang w:val="bg-BG" w:eastAsia="bg-BG"/>
        </w:rPr>
        <w:t>деца от 6 до 14 г./ученици</w:t>
      </w:r>
    </w:p>
    <w:p w:rsidR="00864A9D" w:rsidRPr="008F18AA" w:rsidRDefault="00864A9D" w:rsidP="00864A9D">
      <w:pPr>
        <w:widowControl w:val="0"/>
        <w:spacing w:before="120" w:after="0" w:line="240" w:lineRule="auto"/>
        <w:ind w:firstLine="567"/>
        <w:rPr>
          <w:rFonts w:ascii="Times New Roman" w:hAnsi="Times New Roman"/>
          <w:lang w:val="bg-BG" w:eastAsia="bg-BG"/>
        </w:rPr>
      </w:pPr>
      <w:r w:rsidRPr="008F18AA">
        <w:rPr>
          <w:rFonts w:ascii="Times New Roman" w:hAnsi="Times New Roman"/>
          <w:b/>
          <w:lang w:val="bg-BG" w:eastAsia="bg-BG"/>
        </w:rPr>
        <w:t xml:space="preserve">В </w:t>
      </w:r>
      <w:r w:rsidRPr="008F18AA">
        <w:rPr>
          <w:rFonts w:ascii="Times New Roman" w:hAnsi="Times New Roman"/>
          <w:lang w:val="bg-BG" w:eastAsia="bg-BG"/>
        </w:rPr>
        <w:t>–  възрастни</w:t>
      </w:r>
      <w:r w:rsidRPr="008F18AA">
        <w:rPr>
          <w:lang w:val="bg-BG"/>
        </w:rPr>
        <w:t xml:space="preserve"> </w:t>
      </w:r>
      <w:r w:rsidRPr="008F18AA">
        <w:rPr>
          <w:rFonts w:ascii="Times New Roman" w:hAnsi="Times New Roman"/>
          <w:lang w:val="bg-BG" w:eastAsia="bg-BG"/>
        </w:rPr>
        <w:t>на и над 65 години</w:t>
      </w:r>
    </w:p>
    <w:p w:rsidR="00864A9D" w:rsidRPr="008F18AA" w:rsidRDefault="00864A9D" w:rsidP="00864A9D">
      <w:pPr>
        <w:widowControl w:val="0"/>
        <w:spacing w:before="120" w:after="0" w:line="240" w:lineRule="auto"/>
        <w:ind w:firstLine="567"/>
        <w:rPr>
          <w:rFonts w:ascii="Times New Roman" w:hAnsi="Times New Roman"/>
          <w:lang w:val="bg-BG" w:eastAsia="bg-BG"/>
        </w:rPr>
      </w:pPr>
      <w:r w:rsidRPr="008F18AA">
        <w:rPr>
          <w:rFonts w:ascii="Times New Roman" w:hAnsi="Times New Roman"/>
          <w:b/>
          <w:lang w:val="bg-BG" w:eastAsia="bg-BG"/>
        </w:rPr>
        <w:t>Т</w:t>
      </w:r>
      <w:r w:rsidRPr="008F18AA">
        <w:rPr>
          <w:rFonts w:ascii="Times New Roman" w:hAnsi="Times New Roman"/>
          <w:lang w:val="bg-BG" w:eastAsia="bg-BG"/>
        </w:rPr>
        <w:t>– територия</w:t>
      </w:r>
    </w:p>
    <w:p w:rsidR="00864A9D" w:rsidRPr="008F18AA" w:rsidRDefault="00864A9D" w:rsidP="00864A9D">
      <w:pPr>
        <w:widowControl w:val="0"/>
        <w:spacing w:before="120" w:after="0" w:line="240" w:lineRule="auto"/>
        <w:ind w:firstLine="567"/>
        <w:rPr>
          <w:rFonts w:ascii="Times New Roman" w:hAnsi="Times New Roman"/>
          <w:lang w:val="bg-BG" w:eastAsia="bg-BG"/>
        </w:rPr>
      </w:pPr>
      <w:r w:rsidRPr="008F18AA">
        <w:rPr>
          <w:rFonts w:ascii="Times New Roman" w:hAnsi="Times New Roman"/>
          <w:b/>
          <w:lang w:val="bg-BG" w:eastAsia="bg-BG"/>
        </w:rPr>
        <w:t>ДОП</w:t>
      </w:r>
      <w:r w:rsidRPr="008F18AA">
        <w:rPr>
          <w:rFonts w:ascii="Times New Roman" w:hAnsi="Times New Roman"/>
          <w:lang w:val="bg-BG" w:eastAsia="bg-BG"/>
        </w:rPr>
        <w:t xml:space="preserve"> – дължина на общински пътища</w:t>
      </w:r>
    </w:p>
    <w:p w:rsidR="00864A9D" w:rsidRPr="008F18AA" w:rsidRDefault="00864A9D" w:rsidP="00864A9D">
      <w:pPr>
        <w:widowControl w:val="0"/>
        <w:spacing w:before="120" w:after="0" w:line="240" w:lineRule="auto"/>
        <w:ind w:firstLine="567"/>
        <w:rPr>
          <w:rFonts w:ascii="Times New Roman" w:hAnsi="Times New Roman"/>
          <w:lang w:val="bg-BG" w:eastAsia="bg-BG"/>
        </w:rPr>
      </w:pPr>
      <w:r w:rsidRPr="008F18AA">
        <w:rPr>
          <w:rFonts w:ascii="Times New Roman" w:hAnsi="Times New Roman"/>
          <w:b/>
          <w:lang w:val="bg-BG" w:eastAsia="bg-BG"/>
        </w:rPr>
        <w:t xml:space="preserve">Н </w:t>
      </w:r>
      <w:r w:rsidRPr="008F18AA">
        <w:rPr>
          <w:rFonts w:ascii="Times New Roman" w:hAnsi="Times New Roman"/>
          <w:lang w:val="bg-BG" w:eastAsia="bg-BG"/>
        </w:rPr>
        <w:t>– население</w:t>
      </w:r>
    </w:p>
    <w:p w:rsidR="00864A9D" w:rsidRPr="008F18AA" w:rsidRDefault="00864A9D" w:rsidP="00864A9D">
      <w:pPr>
        <w:widowControl w:val="0"/>
        <w:spacing w:before="120" w:after="0" w:line="240" w:lineRule="auto"/>
        <w:ind w:firstLine="567"/>
        <w:jc w:val="both"/>
        <w:rPr>
          <w:rFonts w:ascii="Times New Roman" w:hAnsi="Times New Roman"/>
          <w:lang w:val="bg-BG" w:eastAsia="bg-BG"/>
        </w:rPr>
      </w:pPr>
      <w:r w:rsidRPr="008F18AA">
        <w:rPr>
          <w:rFonts w:ascii="Times New Roman" w:hAnsi="Times New Roman"/>
          <w:b/>
          <w:lang w:val="bg-BG" w:eastAsia="bg-BG"/>
        </w:rPr>
        <w:t>РПi</w:t>
      </w:r>
      <w:r w:rsidRPr="008F18AA">
        <w:rPr>
          <w:rFonts w:ascii="Times New Roman" w:hAnsi="Times New Roman"/>
          <w:lang w:val="bg-BG" w:eastAsia="bg-BG"/>
        </w:rPr>
        <w:t xml:space="preserve"> е делът на разходните потребности за конкретната община.</w:t>
      </w:r>
    </w:p>
    <w:p w:rsidR="00864A9D" w:rsidRPr="008F18AA" w:rsidRDefault="00864A9D" w:rsidP="00864A9D">
      <w:pPr>
        <w:widowControl w:val="0"/>
        <w:spacing w:before="120" w:after="0" w:line="240" w:lineRule="auto"/>
        <w:ind w:firstLine="567"/>
        <w:jc w:val="both"/>
        <w:rPr>
          <w:rFonts w:ascii="Times New Roman" w:hAnsi="Times New Roman"/>
          <w:lang w:val="bg-BG" w:eastAsia="bg-BG"/>
        </w:rPr>
      </w:pPr>
      <w:r w:rsidRPr="008F18AA">
        <w:rPr>
          <w:rFonts w:ascii="Times New Roman" w:hAnsi="Times New Roman"/>
          <w:b/>
          <w:lang w:val="bg-BG" w:eastAsia="bg-BG"/>
        </w:rPr>
        <w:t>∑ РПi</w:t>
      </w:r>
      <w:r w:rsidRPr="008F18AA">
        <w:rPr>
          <w:rFonts w:ascii="Times New Roman" w:hAnsi="Times New Roman"/>
          <w:lang w:val="bg-BG" w:eastAsia="bg-BG"/>
        </w:rPr>
        <w:t>=0,7829 само за общините с достъп.</w:t>
      </w:r>
    </w:p>
    <w:p w:rsidR="00864A9D" w:rsidRPr="008F18AA" w:rsidRDefault="00864A9D" w:rsidP="00864A9D">
      <w:pPr>
        <w:widowControl w:val="0"/>
        <w:spacing w:before="120" w:after="0" w:line="240" w:lineRule="auto"/>
        <w:ind w:firstLine="567"/>
        <w:jc w:val="both"/>
        <w:rPr>
          <w:rFonts w:ascii="Times New Roman" w:hAnsi="Times New Roman"/>
          <w:lang w:val="bg-BG" w:eastAsia="bg-BG"/>
        </w:rPr>
      </w:pPr>
      <w:r w:rsidRPr="008F18AA">
        <w:rPr>
          <w:rFonts w:ascii="Times New Roman" w:hAnsi="Times New Roman"/>
          <w:lang w:val="bg-BG" w:eastAsia="bg-BG"/>
        </w:rPr>
        <w:t>Разпределението на общата сума от А2 по общини е на база относителния дял на разходните потребности на всяка от общините с достъп към общата сума на разходните потребности за общините с достъп РПi/∑ РПi.</w:t>
      </w:r>
    </w:p>
    <w:p w:rsidR="00864A9D" w:rsidRPr="008F18AA" w:rsidRDefault="00864A9D" w:rsidP="00864A9D">
      <w:pPr>
        <w:widowControl w:val="0"/>
        <w:spacing w:before="120" w:after="0" w:line="240" w:lineRule="auto"/>
        <w:ind w:firstLine="567"/>
        <w:jc w:val="both"/>
        <w:rPr>
          <w:rFonts w:ascii="Times New Roman" w:hAnsi="Times New Roman"/>
          <w:lang w:val="bg-BG" w:eastAsia="bg-BG"/>
        </w:rPr>
      </w:pPr>
      <w:r w:rsidRPr="008F18AA">
        <w:rPr>
          <w:rFonts w:ascii="Times New Roman" w:hAnsi="Times New Roman"/>
          <w:lang w:val="bg-BG" w:eastAsia="bg-BG"/>
        </w:rPr>
        <w:t>Информацията за населението, децата до 5 години, децата от 6 до 14 години и възрастните на и над 65 години е по данни на НСИ, а за дължината на общинските пътища – по данни на Министерството на регионалното развитие и благоустройството, към 31 декември 2018 г.</w:t>
      </w:r>
    </w:p>
    <w:p w:rsidR="00864A9D" w:rsidRPr="008F18AA" w:rsidRDefault="00864A9D" w:rsidP="00864A9D">
      <w:pPr>
        <w:widowControl w:val="0"/>
        <w:spacing w:before="120" w:after="0" w:line="240" w:lineRule="auto"/>
        <w:ind w:firstLine="567"/>
        <w:jc w:val="both"/>
        <w:rPr>
          <w:rFonts w:ascii="Times New Roman" w:hAnsi="Times New Roman"/>
          <w:lang w:val="bg-BG" w:eastAsia="bg-BG"/>
        </w:rPr>
      </w:pPr>
      <w:r w:rsidRPr="008F18AA">
        <w:rPr>
          <w:rFonts w:ascii="Times New Roman" w:hAnsi="Times New Roman"/>
          <w:b/>
          <w:lang w:val="bg-BG" w:eastAsia="bg-BG"/>
        </w:rPr>
        <w:t>А3</w:t>
      </w:r>
      <w:r w:rsidRPr="008F18AA">
        <w:rPr>
          <w:rFonts w:ascii="Times New Roman" w:hAnsi="Times New Roman"/>
          <w:lang w:val="bg-BG" w:eastAsia="bg-BG"/>
        </w:rPr>
        <w:t xml:space="preserve"> е третата част от размера на общата изравнителна субсидия от централния бюджет за конкретната община с достъп.</w:t>
      </w:r>
    </w:p>
    <w:p w:rsidR="00864A9D" w:rsidRPr="008F18AA" w:rsidRDefault="00864A9D" w:rsidP="00864A9D">
      <w:pPr>
        <w:spacing w:before="120" w:after="0" w:line="240" w:lineRule="auto"/>
        <w:ind w:firstLine="567"/>
        <w:jc w:val="both"/>
        <w:rPr>
          <w:rFonts w:ascii="Times New Roman" w:hAnsi="Times New Roman"/>
          <w:lang w:val="bg-BG" w:eastAsia="bg-BG"/>
        </w:rPr>
      </w:pPr>
      <w:r w:rsidRPr="008F18AA">
        <w:rPr>
          <w:rFonts w:ascii="Times New Roman" w:hAnsi="Times New Roman"/>
          <w:lang w:val="bg-BG" w:eastAsia="bg-BG"/>
        </w:rPr>
        <w:t>Право да получават тази част от субсидията имат общините с достъп, чийто дял на приходите спрямо общите постъпления (по последни отчетни годишни данни за 2018 г.) е по-малък от 25 на сто.</w:t>
      </w:r>
    </w:p>
    <w:p w:rsidR="00864A9D" w:rsidRPr="008F18AA" w:rsidRDefault="00864A9D" w:rsidP="00864A9D">
      <w:pPr>
        <w:spacing w:before="120" w:after="0" w:line="240" w:lineRule="auto"/>
        <w:ind w:firstLine="567"/>
        <w:jc w:val="both"/>
        <w:rPr>
          <w:rFonts w:ascii="Times New Roman" w:hAnsi="Times New Roman"/>
          <w:b/>
          <w:lang w:val="bg-BG" w:eastAsia="bg-BG"/>
        </w:rPr>
      </w:pPr>
      <w:r w:rsidRPr="008F18AA">
        <w:rPr>
          <w:rFonts w:ascii="Times New Roman" w:hAnsi="Times New Roman"/>
          <w:b/>
          <w:lang w:val="bg-BG" w:eastAsia="bg-BG"/>
        </w:rPr>
        <w:t>П</w:t>
      </w:r>
      <w:r w:rsidRPr="008F18AA">
        <w:rPr>
          <w:rFonts w:ascii="Times New Roman" w:hAnsi="Times New Roman"/>
          <w:b/>
          <w:vertAlign w:val="subscript"/>
          <w:lang w:val="bg-BG" w:eastAsia="bg-BG"/>
        </w:rPr>
        <w:t>х1</w:t>
      </w:r>
      <w:r w:rsidRPr="008F18AA">
        <w:rPr>
          <w:rFonts w:ascii="Times New Roman" w:hAnsi="Times New Roman"/>
          <w:b/>
          <w:lang w:val="bg-BG" w:eastAsia="bg-BG"/>
        </w:rPr>
        <w:t>/ОП</w:t>
      </w:r>
      <w:r w:rsidRPr="008F18AA">
        <w:rPr>
          <w:rFonts w:ascii="Times New Roman" w:hAnsi="Times New Roman"/>
          <w:b/>
          <w:vertAlign w:val="subscript"/>
          <w:lang w:val="bg-BG" w:eastAsia="bg-BG"/>
        </w:rPr>
        <w:t>х1</w:t>
      </w:r>
      <w:r w:rsidRPr="008F18AA">
        <w:rPr>
          <w:rFonts w:ascii="Times New Roman" w:hAnsi="Times New Roman"/>
          <w:b/>
          <w:lang w:val="bg-BG" w:eastAsia="bg-BG"/>
        </w:rPr>
        <w:t>&lt;25 %,</w:t>
      </w:r>
      <w:r w:rsidRPr="008F18AA">
        <w:rPr>
          <w:rFonts w:ascii="Times New Roman" w:hAnsi="Times New Roman"/>
          <w:lang w:val="bg-BG" w:eastAsia="bg-BG"/>
        </w:rPr>
        <w:t xml:space="preserve"> където</w:t>
      </w:r>
    </w:p>
    <w:p w:rsidR="00864A9D" w:rsidRPr="008F18AA" w:rsidRDefault="00864A9D" w:rsidP="00864A9D">
      <w:pPr>
        <w:spacing w:before="120" w:after="0" w:line="240" w:lineRule="auto"/>
        <w:ind w:firstLine="567"/>
        <w:jc w:val="both"/>
        <w:rPr>
          <w:rFonts w:ascii="Times New Roman" w:hAnsi="Times New Roman"/>
          <w:lang w:val="bg-BG" w:eastAsia="bg-BG"/>
        </w:rPr>
      </w:pPr>
      <w:r w:rsidRPr="008F18AA">
        <w:rPr>
          <w:rFonts w:ascii="Times New Roman" w:hAnsi="Times New Roman"/>
          <w:b/>
          <w:lang w:val="bg-BG" w:eastAsia="bg-BG"/>
        </w:rPr>
        <w:t>П</w:t>
      </w:r>
      <w:r w:rsidRPr="008F18AA">
        <w:rPr>
          <w:rFonts w:ascii="Times New Roman" w:hAnsi="Times New Roman"/>
          <w:b/>
          <w:vertAlign w:val="subscript"/>
          <w:lang w:val="bg-BG" w:eastAsia="bg-BG"/>
        </w:rPr>
        <w:t xml:space="preserve">х1 </w:t>
      </w:r>
      <w:r w:rsidRPr="008F18AA">
        <w:rPr>
          <w:rFonts w:ascii="Times New Roman" w:hAnsi="Times New Roman"/>
          <w:lang w:val="bg-BG" w:eastAsia="bg-BG"/>
        </w:rPr>
        <w:t>е размерът на приходите (раздел І и §40-00 от раздел ІІІ от ЕБК) към 31 декември 2018 г. за конкретната община с достъп.</w:t>
      </w:r>
    </w:p>
    <w:p w:rsidR="00864A9D" w:rsidRPr="008F18AA" w:rsidRDefault="00864A9D" w:rsidP="00864A9D">
      <w:pPr>
        <w:spacing w:before="120" w:after="0" w:line="240" w:lineRule="auto"/>
        <w:ind w:firstLine="567"/>
        <w:jc w:val="both"/>
        <w:rPr>
          <w:rFonts w:ascii="Times New Roman" w:hAnsi="Times New Roman"/>
          <w:lang w:val="bg-BG" w:eastAsia="bg-BG"/>
        </w:rPr>
      </w:pPr>
      <w:r w:rsidRPr="008F18AA">
        <w:rPr>
          <w:rFonts w:ascii="Times New Roman" w:hAnsi="Times New Roman"/>
          <w:b/>
          <w:lang w:val="bg-BG" w:eastAsia="bg-BG"/>
        </w:rPr>
        <w:t>ОП</w:t>
      </w:r>
      <w:r w:rsidRPr="008F18AA">
        <w:rPr>
          <w:rFonts w:ascii="Times New Roman" w:hAnsi="Times New Roman"/>
          <w:b/>
          <w:vertAlign w:val="subscript"/>
          <w:lang w:val="bg-BG" w:eastAsia="bg-BG"/>
        </w:rPr>
        <w:t>х1</w:t>
      </w:r>
      <w:r w:rsidRPr="008F18AA">
        <w:rPr>
          <w:rFonts w:ascii="Times New Roman" w:hAnsi="Times New Roman"/>
          <w:lang w:val="bg-BG" w:eastAsia="bg-BG"/>
        </w:rPr>
        <w:t xml:space="preserve"> е размерът на общите постъпления към 31 декември 2018 г. за конкретната община с достъп, който се формира като сума от размера на приходите на общината, трансферите и временните безлихвени заеми (раздел І, §40-00 от раздел ІІІ и раздел ІV от ЕБК).</w:t>
      </w:r>
    </w:p>
    <w:p w:rsidR="00864A9D" w:rsidRPr="008F18AA" w:rsidRDefault="00864A9D" w:rsidP="00864A9D">
      <w:pPr>
        <w:spacing w:before="120" w:after="0" w:line="240" w:lineRule="auto"/>
        <w:ind w:firstLine="567"/>
        <w:jc w:val="both"/>
        <w:rPr>
          <w:rFonts w:ascii="Times New Roman" w:hAnsi="Times New Roman"/>
          <w:lang w:val="bg-BG" w:eastAsia="bg-BG"/>
        </w:rPr>
      </w:pPr>
      <w:r w:rsidRPr="008F18AA">
        <w:rPr>
          <w:rFonts w:ascii="Times New Roman" w:hAnsi="Times New Roman"/>
          <w:lang w:val="bg-BG" w:eastAsia="bg-BG"/>
        </w:rPr>
        <w:t>Разпределението на тази част от субсидията е на база относителния дял на разликата между 25 % и полученото съотношение на приходи към общи постъпления за конкретната община с достъп.</w:t>
      </w:r>
    </w:p>
    <w:p w:rsidR="00864A9D" w:rsidRPr="008F18AA" w:rsidRDefault="00864A9D" w:rsidP="00864A9D">
      <w:pPr>
        <w:spacing w:before="120" w:after="0" w:line="240" w:lineRule="auto"/>
        <w:ind w:firstLine="567"/>
        <w:jc w:val="both"/>
        <w:rPr>
          <w:rFonts w:ascii="Times New Roman" w:hAnsi="Times New Roman"/>
          <w:b/>
          <w:u w:val="single"/>
          <w:lang w:val="bg-BG" w:eastAsia="bg-BG"/>
        </w:rPr>
      </w:pPr>
      <w:r w:rsidRPr="008F18AA">
        <w:rPr>
          <w:rFonts w:ascii="Times New Roman" w:hAnsi="Times New Roman"/>
          <w:b/>
          <w:lang w:val="bg-BG" w:eastAsia="bg-BG"/>
        </w:rPr>
        <w:t>А4</w:t>
      </w:r>
      <w:r w:rsidRPr="008F18AA">
        <w:rPr>
          <w:rFonts w:ascii="Times New Roman" w:hAnsi="Times New Roman"/>
          <w:lang w:val="bg-BG" w:eastAsia="bg-BG"/>
        </w:rPr>
        <w:t xml:space="preserve"> е допълнителен компонент на общата изравнителна субсидия от централния бюджет за конкретната община, който осигурява размера на общата изравнителна субсидия, определен в Закона за държавния бюджет на Република България за 2019 г. (ЗДБРБ за 2019 г.) за общините с достъп. Тази част на субсидията се получава от общините с достъп, които имат отрицателна разлика между полученото от сумата на компонентите А1, А2 и А3 (А1+А2+А3) и размера на общата изравнителна субсидия, определен в ЗДБРБ за 2019 г.</w:t>
      </w:r>
    </w:p>
    <w:p w:rsidR="00864A9D" w:rsidRPr="008F18AA" w:rsidRDefault="00864A9D" w:rsidP="00864A9D">
      <w:pPr>
        <w:spacing w:before="120" w:after="0" w:line="240" w:lineRule="auto"/>
        <w:ind w:firstLine="567"/>
        <w:jc w:val="both"/>
        <w:rPr>
          <w:rFonts w:ascii="Times New Roman" w:hAnsi="Times New Roman"/>
          <w:lang w:val="bg-BG" w:eastAsia="bg-BG"/>
        </w:rPr>
      </w:pPr>
      <w:r w:rsidRPr="008F18AA">
        <w:rPr>
          <w:rFonts w:ascii="Times New Roman" w:hAnsi="Times New Roman"/>
          <w:b/>
          <w:lang w:val="bg-BG" w:eastAsia="bg-BG"/>
        </w:rPr>
        <w:t>А4</w:t>
      </w:r>
      <w:r w:rsidRPr="008F18AA">
        <w:rPr>
          <w:rFonts w:ascii="Times New Roman" w:hAnsi="Times New Roman"/>
          <w:lang w:val="bg-BG" w:eastAsia="bg-BG"/>
        </w:rPr>
        <w:t xml:space="preserve"> е допълнителен компонент на общата изравнителна субсидия от централния бюджет за конкретната община с достъп.</w:t>
      </w:r>
    </w:p>
    <w:p w:rsidR="00864A9D" w:rsidRPr="008F18AA" w:rsidRDefault="00864A9D" w:rsidP="00864A9D">
      <w:pPr>
        <w:spacing w:before="120" w:after="0" w:line="240" w:lineRule="auto"/>
        <w:ind w:firstLine="567"/>
        <w:jc w:val="both"/>
        <w:rPr>
          <w:rFonts w:ascii="Times New Roman" w:hAnsi="Times New Roman"/>
          <w:bCs/>
          <w:lang w:val="bg-BG" w:eastAsia="bg-BG"/>
        </w:rPr>
      </w:pPr>
      <w:r w:rsidRPr="008F18AA">
        <w:rPr>
          <w:rFonts w:ascii="Times New Roman" w:hAnsi="Times New Roman"/>
          <w:bCs/>
          <w:lang w:val="bg-BG" w:eastAsia="bg-BG"/>
        </w:rPr>
        <w:t>Право да получават тази част от субсидията имат общините с осреднено данъчно усилие над средния размер на определените със Закона за местните данъци и такси (ЗМДТ) граници за съответните данъци (</w:t>
      </w:r>
      <w:r w:rsidRPr="008F18AA">
        <w:rPr>
          <w:rFonts w:ascii="Times New Roman" w:hAnsi="Times New Roman"/>
          <w:b/>
          <w:bCs/>
          <w:lang w:val="bg-BG" w:eastAsia="bg-BG"/>
        </w:rPr>
        <w:t>ДУ</w:t>
      </w:r>
      <w:r w:rsidRPr="008F18AA">
        <w:rPr>
          <w:rFonts w:ascii="Times New Roman" w:hAnsi="Times New Roman"/>
          <w:b/>
          <w:bCs/>
          <w:vertAlign w:val="subscript"/>
          <w:lang w:val="bg-BG" w:eastAsia="bg-BG"/>
        </w:rPr>
        <w:t>ср</w:t>
      </w:r>
      <w:r w:rsidRPr="008F18AA">
        <w:rPr>
          <w:rFonts w:ascii="Times New Roman" w:hAnsi="Times New Roman"/>
          <w:bCs/>
          <w:vertAlign w:val="subscript"/>
          <w:lang w:val="bg-BG" w:eastAsia="bg-BG"/>
        </w:rPr>
        <w:t xml:space="preserve">х1 </w:t>
      </w:r>
      <w:r w:rsidRPr="008F18AA">
        <w:rPr>
          <w:rFonts w:ascii="Times New Roman" w:hAnsi="Times New Roman"/>
          <w:bCs/>
          <w:lang w:val="bg-BG" w:eastAsia="bg-BG"/>
        </w:rPr>
        <w:t>&gt;1), като разпределението е на база относителния дял на разликата над 1.</w:t>
      </w:r>
    </w:p>
    <w:p w:rsidR="00864A9D" w:rsidRPr="008F18AA" w:rsidRDefault="00864A9D" w:rsidP="00864A9D">
      <w:pPr>
        <w:spacing w:before="120" w:after="0" w:line="240" w:lineRule="auto"/>
        <w:ind w:firstLine="567"/>
        <w:jc w:val="both"/>
        <w:rPr>
          <w:rFonts w:ascii="Times New Roman" w:hAnsi="Times New Roman"/>
          <w:lang w:val="bg-BG" w:eastAsia="bg-BG"/>
        </w:rPr>
      </w:pPr>
      <w:r w:rsidRPr="008F18AA">
        <w:rPr>
          <w:rFonts w:ascii="Times New Roman" w:hAnsi="Times New Roman"/>
          <w:b/>
          <w:bCs/>
          <w:lang w:val="bg-BG" w:eastAsia="bg-BG"/>
        </w:rPr>
        <w:t>ДУ</w:t>
      </w:r>
      <w:r w:rsidRPr="008F18AA">
        <w:rPr>
          <w:rFonts w:ascii="Times New Roman" w:hAnsi="Times New Roman"/>
          <w:b/>
          <w:bCs/>
          <w:vertAlign w:val="subscript"/>
          <w:lang w:val="bg-BG" w:eastAsia="bg-BG"/>
        </w:rPr>
        <w:t>ср</w:t>
      </w:r>
      <w:r w:rsidRPr="008F18AA">
        <w:rPr>
          <w:rFonts w:ascii="Times New Roman" w:hAnsi="Times New Roman"/>
          <w:bCs/>
          <w:vertAlign w:val="subscript"/>
          <w:lang w:val="bg-BG" w:eastAsia="bg-BG"/>
        </w:rPr>
        <w:t>х1</w:t>
      </w:r>
      <w:r w:rsidRPr="008F18AA">
        <w:rPr>
          <w:rFonts w:ascii="Times New Roman" w:hAnsi="Times New Roman"/>
          <w:b/>
          <w:bCs/>
          <w:vertAlign w:val="subscript"/>
          <w:lang w:val="bg-BG" w:eastAsia="bg-BG"/>
        </w:rPr>
        <w:t xml:space="preserve"> </w:t>
      </w:r>
      <w:r w:rsidRPr="008F18AA">
        <w:rPr>
          <w:rFonts w:ascii="Times New Roman" w:hAnsi="Times New Roman"/>
          <w:lang w:val="bg-BG" w:eastAsia="bg-BG"/>
        </w:rPr>
        <w:t xml:space="preserve">е осредненото съотношение между размерите на ставките на данъка върху недвижимите имоти, данъка при придобиване на имущество по възмезден начин, данъка върху превозните средства - за леки автомобили над 74 kW до 110 kW и данъка върху превозните средства – за товарни автомобили до 12 т на конкретната община за 2019 г. към съответните средни стойности в границите, определени в ЗМДТ за всеки от изброените данъци. Изчислява се по следната формула: </w:t>
      </w:r>
    </w:p>
    <w:p w:rsidR="00864A9D" w:rsidRPr="008F18AA" w:rsidRDefault="00864A9D" w:rsidP="00864A9D">
      <w:pPr>
        <w:spacing w:before="120" w:after="0" w:line="240" w:lineRule="auto"/>
        <w:ind w:firstLine="567"/>
        <w:jc w:val="both"/>
        <w:rPr>
          <w:rFonts w:ascii="Times New Roman" w:hAnsi="Times New Roman"/>
          <w:bCs/>
          <w:lang w:val="bg-BG" w:eastAsia="bg-BG"/>
        </w:rPr>
      </w:pPr>
      <w:r w:rsidRPr="008F18AA">
        <w:rPr>
          <w:rFonts w:ascii="Times New Roman" w:hAnsi="Times New Roman"/>
          <w:b/>
          <w:lang w:val="bg-BG" w:eastAsia="bg-BG"/>
        </w:rPr>
        <w:t>ДУ</w:t>
      </w:r>
      <w:r w:rsidRPr="008F18AA">
        <w:rPr>
          <w:rFonts w:ascii="Times New Roman" w:hAnsi="Times New Roman"/>
          <w:b/>
          <w:vertAlign w:val="subscript"/>
          <w:lang w:val="bg-BG" w:eastAsia="bg-BG"/>
        </w:rPr>
        <w:t>ср</w:t>
      </w:r>
      <w:r w:rsidRPr="008F18AA">
        <w:rPr>
          <w:rFonts w:ascii="Times New Roman" w:hAnsi="Times New Roman"/>
          <w:b/>
          <w:bCs/>
          <w:vertAlign w:val="subscript"/>
          <w:lang w:val="bg-BG" w:eastAsia="bg-BG"/>
        </w:rPr>
        <w:t xml:space="preserve">х1 </w:t>
      </w:r>
      <w:r w:rsidRPr="008F18AA">
        <w:rPr>
          <w:rFonts w:ascii="Times New Roman" w:hAnsi="Times New Roman"/>
          <w:b/>
          <w:lang w:val="bg-BG" w:eastAsia="bg-BG"/>
        </w:rPr>
        <w:t>= (</w:t>
      </w:r>
      <w:r w:rsidRPr="008F18AA">
        <w:rPr>
          <w:rFonts w:ascii="Times New Roman" w:hAnsi="Times New Roman"/>
          <w:b/>
          <w:bCs/>
          <w:lang w:val="bg-BG" w:eastAsia="bg-BG"/>
        </w:rPr>
        <w:t>СТ</w:t>
      </w:r>
      <w:r w:rsidRPr="008F18AA">
        <w:rPr>
          <w:rFonts w:ascii="Times New Roman" w:hAnsi="Times New Roman"/>
          <w:b/>
          <w:bCs/>
          <w:vertAlign w:val="subscript"/>
          <w:lang w:val="bg-BG" w:eastAsia="bg-BG"/>
        </w:rPr>
        <w:t>ДНИх1</w:t>
      </w:r>
      <w:r w:rsidRPr="008F18AA">
        <w:rPr>
          <w:rFonts w:ascii="Times New Roman" w:hAnsi="Times New Roman"/>
          <w:b/>
          <w:bCs/>
          <w:lang w:val="bg-BG" w:eastAsia="bg-BG"/>
        </w:rPr>
        <w:t>/СТ</w:t>
      </w:r>
      <w:r w:rsidRPr="008F18AA">
        <w:rPr>
          <w:rFonts w:ascii="Times New Roman" w:hAnsi="Times New Roman"/>
          <w:b/>
          <w:bCs/>
          <w:vertAlign w:val="subscript"/>
          <w:lang w:val="bg-BG" w:eastAsia="bg-BG"/>
        </w:rPr>
        <w:t xml:space="preserve">ДНИср </w:t>
      </w:r>
      <w:r w:rsidRPr="008F18AA">
        <w:rPr>
          <w:rFonts w:ascii="Times New Roman" w:hAnsi="Times New Roman"/>
          <w:b/>
          <w:bCs/>
          <w:lang w:val="bg-BG" w:eastAsia="bg-BG"/>
        </w:rPr>
        <w:t>+ СТ</w:t>
      </w:r>
      <w:r w:rsidRPr="008F18AA">
        <w:rPr>
          <w:rFonts w:ascii="Times New Roman" w:hAnsi="Times New Roman"/>
          <w:b/>
          <w:bCs/>
          <w:vertAlign w:val="subscript"/>
          <w:lang w:val="bg-BG" w:eastAsia="bg-BG"/>
        </w:rPr>
        <w:t>ДВПИх1</w:t>
      </w:r>
      <w:r w:rsidRPr="008F18AA">
        <w:rPr>
          <w:rFonts w:ascii="Times New Roman" w:hAnsi="Times New Roman"/>
          <w:b/>
          <w:bCs/>
          <w:lang w:val="bg-BG" w:eastAsia="bg-BG"/>
        </w:rPr>
        <w:t>/СТ</w:t>
      </w:r>
      <w:r w:rsidRPr="008F18AA">
        <w:rPr>
          <w:rFonts w:ascii="Times New Roman" w:hAnsi="Times New Roman"/>
          <w:b/>
          <w:bCs/>
          <w:vertAlign w:val="subscript"/>
          <w:lang w:val="bg-BG" w:eastAsia="bg-BG"/>
        </w:rPr>
        <w:t xml:space="preserve">ДВПИср </w:t>
      </w:r>
      <w:r w:rsidRPr="008F18AA">
        <w:rPr>
          <w:rFonts w:ascii="Times New Roman" w:hAnsi="Times New Roman"/>
          <w:b/>
          <w:bCs/>
          <w:lang w:val="bg-BG" w:eastAsia="bg-BG"/>
        </w:rPr>
        <w:t>+</w:t>
      </w:r>
      <w:r w:rsidRPr="008F18AA">
        <w:rPr>
          <w:rFonts w:ascii="Times New Roman" w:hAnsi="Times New Roman"/>
          <w:b/>
          <w:bCs/>
          <w:vertAlign w:val="subscript"/>
          <w:lang w:val="bg-BG" w:eastAsia="bg-BG"/>
        </w:rPr>
        <w:t xml:space="preserve"> </w:t>
      </w:r>
      <w:r w:rsidRPr="008F18AA">
        <w:rPr>
          <w:rFonts w:ascii="Times New Roman" w:hAnsi="Times New Roman"/>
          <w:b/>
          <w:bCs/>
          <w:lang w:val="bg-BG" w:eastAsia="bg-BG"/>
        </w:rPr>
        <w:t>СТ</w:t>
      </w:r>
      <w:r w:rsidRPr="008F18AA">
        <w:rPr>
          <w:rFonts w:ascii="Times New Roman" w:hAnsi="Times New Roman"/>
          <w:b/>
          <w:bCs/>
          <w:vertAlign w:val="subscript"/>
          <w:lang w:val="bg-BG" w:eastAsia="bg-BG"/>
        </w:rPr>
        <w:t>ДПС_Лх1</w:t>
      </w:r>
      <w:r w:rsidRPr="008F18AA">
        <w:rPr>
          <w:rFonts w:ascii="Times New Roman" w:hAnsi="Times New Roman"/>
          <w:b/>
          <w:bCs/>
          <w:lang w:val="bg-BG" w:eastAsia="bg-BG"/>
        </w:rPr>
        <w:t>/СТ</w:t>
      </w:r>
      <w:r w:rsidRPr="008F18AA">
        <w:rPr>
          <w:rFonts w:ascii="Times New Roman" w:hAnsi="Times New Roman"/>
          <w:b/>
          <w:bCs/>
          <w:vertAlign w:val="subscript"/>
          <w:lang w:val="bg-BG" w:eastAsia="bg-BG"/>
        </w:rPr>
        <w:t xml:space="preserve">ДПС_Лср </w:t>
      </w:r>
      <w:r w:rsidRPr="008F18AA">
        <w:rPr>
          <w:rFonts w:ascii="Times New Roman" w:hAnsi="Times New Roman"/>
          <w:b/>
          <w:bCs/>
          <w:lang w:val="bg-BG" w:eastAsia="bg-BG"/>
        </w:rPr>
        <w:t>+</w:t>
      </w:r>
      <w:r w:rsidRPr="008F18AA">
        <w:rPr>
          <w:rFonts w:ascii="Times New Roman" w:hAnsi="Times New Roman"/>
          <w:b/>
          <w:bCs/>
          <w:vertAlign w:val="subscript"/>
          <w:lang w:val="bg-BG" w:eastAsia="bg-BG"/>
        </w:rPr>
        <w:t xml:space="preserve"> </w:t>
      </w:r>
      <w:r w:rsidRPr="008F18AA">
        <w:rPr>
          <w:rFonts w:ascii="Times New Roman" w:hAnsi="Times New Roman"/>
          <w:b/>
          <w:bCs/>
          <w:lang w:val="bg-BG" w:eastAsia="bg-BG"/>
        </w:rPr>
        <w:t>СТ</w:t>
      </w:r>
      <w:r w:rsidRPr="008F18AA">
        <w:rPr>
          <w:rFonts w:ascii="Times New Roman" w:hAnsi="Times New Roman"/>
          <w:b/>
          <w:bCs/>
          <w:vertAlign w:val="subscript"/>
          <w:lang w:val="bg-BG" w:eastAsia="bg-BG"/>
        </w:rPr>
        <w:t>ДПС_Тх1</w:t>
      </w:r>
      <w:r w:rsidRPr="008F18AA">
        <w:rPr>
          <w:rFonts w:ascii="Times New Roman" w:hAnsi="Times New Roman"/>
          <w:b/>
          <w:bCs/>
          <w:lang w:val="bg-BG" w:eastAsia="bg-BG"/>
        </w:rPr>
        <w:t>/СТ</w:t>
      </w:r>
      <w:r w:rsidRPr="008F18AA">
        <w:rPr>
          <w:rFonts w:ascii="Times New Roman" w:hAnsi="Times New Roman"/>
          <w:b/>
          <w:bCs/>
          <w:vertAlign w:val="subscript"/>
          <w:lang w:val="bg-BG" w:eastAsia="bg-BG"/>
        </w:rPr>
        <w:t>ДПС_Тср</w:t>
      </w:r>
      <w:r w:rsidRPr="008F18AA">
        <w:rPr>
          <w:rFonts w:ascii="Times New Roman" w:hAnsi="Times New Roman"/>
          <w:b/>
          <w:bCs/>
          <w:lang w:val="bg-BG" w:eastAsia="bg-BG"/>
        </w:rPr>
        <w:t>)/4</w:t>
      </w:r>
      <w:r w:rsidRPr="008F18AA">
        <w:rPr>
          <w:rFonts w:ascii="Times New Roman" w:hAnsi="Times New Roman"/>
          <w:bCs/>
          <w:lang w:val="bg-BG" w:eastAsia="bg-BG"/>
        </w:rPr>
        <w:t>, където</w:t>
      </w:r>
    </w:p>
    <w:p w:rsidR="00864A9D" w:rsidRPr="008F18AA" w:rsidRDefault="00864A9D" w:rsidP="00864A9D">
      <w:pPr>
        <w:spacing w:before="120" w:after="0" w:line="240" w:lineRule="auto"/>
        <w:ind w:firstLine="567"/>
        <w:jc w:val="both"/>
        <w:rPr>
          <w:rFonts w:ascii="Times New Roman" w:hAnsi="Times New Roman"/>
          <w:lang w:val="bg-BG" w:eastAsia="bg-BG"/>
        </w:rPr>
      </w:pPr>
      <w:r w:rsidRPr="008F18AA">
        <w:rPr>
          <w:rFonts w:ascii="Times New Roman" w:hAnsi="Times New Roman"/>
          <w:b/>
          <w:lang w:val="bg-BG" w:eastAsia="bg-BG"/>
        </w:rPr>
        <w:t>СТ</w:t>
      </w:r>
      <w:r w:rsidRPr="008F18AA">
        <w:rPr>
          <w:rFonts w:ascii="Times New Roman" w:hAnsi="Times New Roman"/>
          <w:b/>
          <w:vertAlign w:val="subscript"/>
          <w:lang w:val="bg-BG" w:eastAsia="bg-BG"/>
        </w:rPr>
        <w:t>ДНИх1</w:t>
      </w:r>
      <w:r w:rsidRPr="008F18AA">
        <w:rPr>
          <w:rFonts w:ascii="Times New Roman" w:hAnsi="Times New Roman"/>
          <w:b/>
          <w:lang w:val="bg-BG" w:eastAsia="bg-BG"/>
        </w:rPr>
        <w:t xml:space="preserve"> </w:t>
      </w:r>
      <w:r w:rsidRPr="008F18AA">
        <w:rPr>
          <w:rFonts w:ascii="Times New Roman" w:hAnsi="Times New Roman"/>
          <w:lang w:val="bg-BG" w:eastAsia="bg-BG"/>
        </w:rPr>
        <w:t xml:space="preserve">е размерът на ставката за данъка върху недвижимите жилищни имоти за физически лица на конкретната община за 2019 г. При наличие на диференцирани ставки по населени места се взема предвид ставката, определена за населеното място – административен център на общината. </w:t>
      </w:r>
    </w:p>
    <w:p w:rsidR="00864A9D" w:rsidRPr="008F18AA" w:rsidRDefault="00864A9D" w:rsidP="00864A9D">
      <w:pPr>
        <w:spacing w:before="120" w:after="0" w:line="240" w:lineRule="auto"/>
        <w:ind w:firstLine="567"/>
        <w:jc w:val="both"/>
        <w:rPr>
          <w:rFonts w:ascii="Times New Roman" w:hAnsi="Times New Roman"/>
          <w:lang w:val="bg-BG" w:eastAsia="bg-BG"/>
        </w:rPr>
      </w:pPr>
      <w:r w:rsidRPr="008F18AA">
        <w:rPr>
          <w:rFonts w:ascii="Times New Roman" w:hAnsi="Times New Roman"/>
          <w:b/>
          <w:lang w:val="bg-BG" w:eastAsia="bg-BG"/>
        </w:rPr>
        <w:t>СТ</w:t>
      </w:r>
      <w:r w:rsidRPr="008F18AA">
        <w:rPr>
          <w:rFonts w:ascii="Times New Roman" w:hAnsi="Times New Roman"/>
          <w:b/>
          <w:vertAlign w:val="subscript"/>
          <w:lang w:val="bg-BG" w:eastAsia="bg-BG"/>
        </w:rPr>
        <w:t>ДНИср</w:t>
      </w:r>
      <w:r w:rsidRPr="008F18AA">
        <w:rPr>
          <w:rFonts w:ascii="Times New Roman" w:hAnsi="Times New Roman"/>
          <w:lang w:val="bg-BG" w:eastAsia="bg-BG"/>
        </w:rPr>
        <w:t xml:space="preserve"> е средният размер на ставката за данъка върху недвижимите имоти в границите, определени със ЗМДТ.</w:t>
      </w:r>
    </w:p>
    <w:p w:rsidR="00864A9D" w:rsidRPr="008F18AA" w:rsidRDefault="00864A9D" w:rsidP="00864A9D">
      <w:pPr>
        <w:spacing w:before="120" w:after="0" w:line="240" w:lineRule="auto"/>
        <w:ind w:firstLine="567"/>
        <w:jc w:val="both"/>
        <w:rPr>
          <w:rFonts w:ascii="Times New Roman" w:hAnsi="Times New Roman"/>
          <w:lang w:val="bg-BG" w:eastAsia="bg-BG"/>
        </w:rPr>
      </w:pPr>
      <w:r w:rsidRPr="008F18AA">
        <w:rPr>
          <w:rFonts w:ascii="Times New Roman" w:hAnsi="Times New Roman"/>
          <w:b/>
          <w:lang w:val="bg-BG" w:eastAsia="bg-BG"/>
        </w:rPr>
        <w:t>СТ</w:t>
      </w:r>
      <w:r w:rsidRPr="008F18AA">
        <w:rPr>
          <w:rFonts w:ascii="Times New Roman" w:hAnsi="Times New Roman"/>
          <w:b/>
          <w:vertAlign w:val="subscript"/>
          <w:lang w:val="bg-BG" w:eastAsia="bg-BG"/>
        </w:rPr>
        <w:t>ДВПИх1</w:t>
      </w:r>
      <w:r w:rsidRPr="008F18AA">
        <w:rPr>
          <w:rFonts w:ascii="Times New Roman" w:hAnsi="Times New Roman"/>
          <w:lang w:val="bg-BG" w:eastAsia="bg-BG"/>
        </w:rPr>
        <w:t xml:space="preserve"> е размерът на ставката за данъка при придобиване на имущество (недвижимо)</w:t>
      </w:r>
      <w:r w:rsidRPr="008F18AA" w:rsidDel="004D012C">
        <w:rPr>
          <w:rFonts w:ascii="Times New Roman" w:hAnsi="Times New Roman"/>
          <w:lang w:val="bg-BG" w:eastAsia="bg-BG"/>
        </w:rPr>
        <w:t xml:space="preserve"> </w:t>
      </w:r>
      <w:r w:rsidRPr="008F18AA">
        <w:rPr>
          <w:rFonts w:ascii="Times New Roman" w:hAnsi="Times New Roman"/>
          <w:lang w:val="bg-BG" w:eastAsia="bg-BG"/>
        </w:rPr>
        <w:t>по възмезден начин за 2019 г. на конкретната община.</w:t>
      </w:r>
    </w:p>
    <w:p w:rsidR="00864A9D" w:rsidRPr="008F18AA" w:rsidRDefault="00864A9D" w:rsidP="00864A9D">
      <w:pPr>
        <w:spacing w:before="120" w:after="0" w:line="240" w:lineRule="auto"/>
        <w:ind w:firstLine="567"/>
        <w:jc w:val="both"/>
        <w:rPr>
          <w:rFonts w:ascii="Times New Roman" w:hAnsi="Times New Roman"/>
          <w:lang w:val="bg-BG" w:eastAsia="bg-BG"/>
        </w:rPr>
      </w:pPr>
      <w:r w:rsidRPr="008F18AA">
        <w:rPr>
          <w:rFonts w:ascii="Times New Roman" w:hAnsi="Times New Roman"/>
          <w:b/>
          <w:lang w:val="bg-BG" w:eastAsia="bg-BG"/>
        </w:rPr>
        <w:t>СТ</w:t>
      </w:r>
      <w:r w:rsidRPr="008F18AA">
        <w:rPr>
          <w:rFonts w:ascii="Times New Roman" w:hAnsi="Times New Roman"/>
          <w:b/>
          <w:vertAlign w:val="subscript"/>
          <w:lang w:val="bg-BG" w:eastAsia="bg-BG"/>
        </w:rPr>
        <w:t>ДВПИср</w:t>
      </w:r>
      <w:r w:rsidRPr="008F18AA">
        <w:rPr>
          <w:rFonts w:ascii="Times New Roman" w:hAnsi="Times New Roman"/>
          <w:lang w:val="bg-BG" w:eastAsia="bg-BG"/>
        </w:rPr>
        <w:t xml:space="preserve"> е средният размер на ставката за данъка при придобиване на имущество по възмезден начин в границите, определени със ЗМДТ.</w:t>
      </w:r>
    </w:p>
    <w:p w:rsidR="00864A9D" w:rsidRPr="008F18AA" w:rsidRDefault="00864A9D" w:rsidP="00864A9D">
      <w:pPr>
        <w:spacing w:before="120" w:after="0" w:line="240" w:lineRule="auto"/>
        <w:ind w:firstLine="567"/>
        <w:jc w:val="both"/>
        <w:rPr>
          <w:rFonts w:ascii="Times New Roman" w:hAnsi="Times New Roman"/>
          <w:lang w:val="bg-BG" w:eastAsia="bg-BG"/>
        </w:rPr>
      </w:pPr>
      <w:r w:rsidRPr="008F18AA">
        <w:rPr>
          <w:rFonts w:ascii="Times New Roman" w:hAnsi="Times New Roman"/>
          <w:b/>
          <w:lang w:val="bg-BG" w:eastAsia="bg-BG"/>
        </w:rPr>
        <w:t>СТ</w:t>
      </w:r>
      <w:r w:rsidRPr="008F18AA">
        <w:rPr>
          <w:rFonts w:ascii="Times New Roman" w:hAnsi="Times New Roman"/>
          <w:b/>
          <w:bCs/>
          <w:vertAlign w:val="subscript"/>
          <w:lang w:val="bg-BG" w:eastAsia="bg-BG"/>
        </w:rPr>
        <w:t>ДПС_Лх1</w:t>
      </w:r>
      <w:r w:rsidRPr="008F18AA">
        <w:rPr>
          <w:rFonts w:ascii="Times New Roman" w:hAnsi="Times New Roman"/>
          <w:lang w:val="bg-BG" w:eastAsia="bg-BG"/>
        </w:rPr>
        <w:t xml:space="preserve"> е размерът на ставката за данъка върху превозните средства -  за леки автомобили над 74 kW до 110 kW включително, за 2019 г. на конкретната община.</w:t>
      </w:r>
    </w:p>
    <w:p w:rsidR="00864A9D" w:rsidRPr="008F18AA" w:rsidRDefault="00864A9D" w:rsidP="00864A9D">
      <w:pPr>
        <w:spacing w:before="120" w:after="0" w:line="240" w:lineRule="auto"/>
        <w:ind w:firstLine="567"/>
        <w:jc w:val="both"/>
        <w:rPr>
          <w:rFonts w:ascii="Times New Roman" w:hAnsi="Times New Roman"/>
          <w:lang w:val="bg-BG" w:eastAsia="bg-BG"/>
        </w:rPr>
      </w:pPr>
      <w:r w:rsidRPr="008F18AA">
        <w:rPr>
          <w:rFonts w:ascii="Times New Roman" w:hAnsi="Times New Roman"/>
          <w:b/>
          <w:lang w:val="bg-BG" w:eastAsia="bg-BG"/>
        </w:rPr>
        <w:t>СТ</w:t>
      </w:r>
      <w:r w:rsidRPr="008F18AA">
        <w:rPr>
          <w:rFonts w:ascii="Times New Roman" w:hAnsi="Times New Roman"/>
          <w:b/>
          <w:bCs/>
          <w:vertAlign w:val="subscript"/>
          <w:lang w:val="bg-BG" w:eastAsia="bg-BG"/>
        </w:rPr>
        <w:t>ДПС_Л</w:t>
      </w:r>
      <w:r w:rsidRPr="008F18AA">
        <w:rPr>
          <w:rFonts w:ascii="Times New Roman" w:hAnsi="Times New Roman"/>
          <w:b/>
          <w:vertAlign w:val="subscript"/>
          <w:lang w:val="bg-BG" w:eastAsia="bg-BG"/>
        </w:rPr>
        <w:t>ср</w:t>
      </w:r>
      <w:r w:rsidRPr="008F18AA">
        <w:rPr>
          <w:rFonts w:ascii="Times New Roman" w:hAnsi="Times New Roman"/>
          <w:lang w:val="bg-BG" w:eastAsia="bg-BG"/>
        </w:rPr>
        <w:t xml:space="preserve"> е средният размер на ставката за данъка върху превозните средства</w:t>
      </w:r>
      <w:r w:rsidRPr="008F18AA">
        <w:rPr>
          <w:lang w:val="bg-BG"/>
        </w:rPr>
        <w:t xml:space="preserve"> </w:t>
      </w:r>
      <w:r w:rsidRPr="008F18AA">
        <w:rPr>
          <w:rFonts w:ascii="Times New Roman" w:hAnsi="Times New Roman"/>
          <w:lang w:val="bg-BG" w:eastAsia="bg-BG"/>
        </w:rPr>
        <w:t>в границите, определени със ЗМДТ -  за леки автомобили над 74 kW до 110 kW включително.</w:t>
      </w:r>
    </w:p>
    <w:p w:rsidR="00864A9D" w:rsidRPr="008F18AA" w:rsidRDefault="00864A9D" w:rsidP="00864A9D">
      <w:pPr>
        <w:spacing w:before="120" w:after="0" w:line="240" w:lineRule="auto"/>
        <w:ind w:firstLine="567"/>
        <w:jc w:val="both"/>
        <w:rPr>
          <w:rFonts w:ascii="Times New Roman" w:hAnsi="Times New Roman"/>
          <w:lang w:val="bg-BG" w:eastAsia="bg-BG"/>
        </w:rPr>
      </w:pPr>
      <w:r w:rsidRPr="008F18AA">
        <w:rPr>
          <w:rFonts w:ascii="Times New Roman" w:hAnsi="Times New Roman"/>
          <w:b/>
          <w:lang w:val="bg-BG" w:eastAsia="bg-BG"/>
        </w:rPr>
        <w:t>СТ</w:t>
      </w:r>
      <w:r w:rsidRPr="008F18AA">
        <w:rPr>
          <w:rFonts w:ascii="Times New Roman" w:hAnsi="Times New Roman"/>
          <w:b/>
          <w:bCs/>
          <w:vertAlign w:val="subscript"/>
          <w:lang w:val="bg-BG" w:eastAsia="bg-BG"/>
        </w:rPr>
        <w:t>ДПС_Тх1</w:t>
      </w:r>
      <w:r w:rsidRPr="008F18AA">
        <w:rPr>
          <w:rFonts w:ascii="Times New Roman" w:hAnsi="Times New Roman"/>
          <w:lang w:val="bg-BG" w:eastAsia="bg-BG"/>
        </w:rPr>
        <w:t xml:space="preserve"> е размерът на ставката за данъка върху превозните средства -  за товарни автомобили до 12 т технически допустима максимална маса, за 2019 г. на конкретната община.</w:t>
      </w:r>
    </w:p>
    <w:p w:rsidR="00864A9D" w:rsidRPr="008F18AA" w:rsidRDefault="00864A9D" w:rsidP="00864A9D">
      <w:pPr>
        <w:spacing w:before="120" w:after="0" w:line="240" w:lineRule="auto"/>
        <w:ind w:firstLine="567"/>
        <w:jc w:val="both"/>
        <w:rPr>
          <w:rFonts w:ascii="Times New Roman" w:hAnsi="Times New Roman"/>
          <w:lang w:val="bg-BG" w:eastAsia="bg-BG"/>
        </w:rPr>
      </w:pPr>
      <w:r w:rsidRPr="008F18AA">
        <w:rPr>
          <w:rFonts w:ascii="Times New Roman" w:hAnsi="Times New Roman"/>
          <w:b/>
          <w:lang w:val="bg-BG" w:eastAsia="bg-BG"/>
        </w:rPr>
        <w:t>СТ</w:t>
      </w:r>
      <w:r w:rsidRPr="008F18AA">
        <w:rPr>
          <w:rFonts w:ascii="Times New Roman" w:hAnsi="Times New Roman"/>
          <w:b/>
          <w:bCs/>
          <w:vertAlign w:val="subscript"/>
          <w:lang w:val="bg-BG" w:eastAsia="bg-BG"/>
        </w:rPr>
        <w:t>ДПС_Т</w:t>
      </w:r>
      <w:r w:rsidRPr="008F18AA">
        <w:rPr>
          <w:rFonts w:ascii="Times New Roman" w:hAnsi="Times New Roman"/>
          <w:b/>
          <w:vertAlign w:val="subscript"/>
          <w:lang w:val="bg-BG" w:eastAsia="bg-BG"/>
        </w:rPr>
        <w:t>ср</w:t>
      </w:r>
      <w:r w:rsidRPr="008F18AA">
        <w:rPr>
          <w:rFonts w:ascii="Times New Roman" w:hAnsi="Times New Roman"/>
          <w:lang w:val="bg-BG" w:eastAsia="bg-BG"/>
        </w:rPr>
        <w:t xml:space="preserve"> е средният размер на ставката</w:t>
      </w:r>
      <w:r w:rsidRPr="008F18AA">
        <w:rPr>
          <w:lang w:val="bg-BG"/>
        </w:rPr>
        <w:t xml:space="preserve"> </w:t>
      </w:r>
      <w:r w:rsidRPr="008F18AA">
        <w:rPr>
          <w:rFonts w:ascii="Times New Roman" w:hAnsi="Times New Roman"/>
          <w:lang w:val="bg-BG" w:eastAsia="bg-BG"/>
        </w:rPr>
        <w:t>за данъка върху превозните средства в границите, определени със ЗМДТ - за товарни автомобили до 12 т технически допустима максимална маса.</w:t>
      </w:r>
    </w:p>
    <w:p w:rsidR="00864A9D" w:rsidRPr="008F18AA" w:rsidRDefault="00864A9D" w:rsidP="00864A9D">
      <w:pPr>
        <w:pStyle w:val="firstline"/>
        <w:spacing w:before="120" w:line="240" w:lineRule="auto"/>
        <w:rPr>
          <w:color w:val="auto"/>
          <w:sz w:val="22"/>
          <w:szCs w:val="22"/>
        </w:rPr>
      </w:pPr>
      <w:r w:rsidRPr="008F18AA">
        <w:rPr>
          <w:b/>
          <w:color w:val="auto"/>
          <w:sz w:val="22"/>
          <w:szCs w:val="22"/>
        </w:rPr>
        <w:t>С3</w:t>
      </w:r>
      <w:r w:rsidRPr="008F18AA">
        <w:rPr>
          <w:color w:val="auto"/>
          <w:sz w:val="22"/>
          <w:szCs w:val="22"/>
        </w:rPr>
        <w:t xml:space="preserve"> е размерът на трансфера за зимно поддържане и снегопочистване на общински пътища за конкретната община. </w:t>
      </w:r>
    </w:p>
    <w:p w:rsidR="00864A9D" w:rsidRPr="008F18AA" w:rsidRDefault="00864A9D" w:rsidP="00864A9D">
      <w:pPr>
        <w:spacing w:before="120" w:after="0" w:line="240" w:lineRule="auto"/>
        <w:ind w:firstLine="567"/>
        <w:jc w:val="both"/>
        <w:rPr>
          <w:rFonts w:ascii="Times New Roman" w:hAnsi="Times New Roman"/>
          <w:lang w:val="bg-BG"/>
        </w:rPr>
      </w:pPr>
      <w:r w:rsidRPr="008F18AA">
        <w:rPr>
          <w:rFonts w:ascii="Times New Roman" w:hAnsi="Times New Roman"/>
          <w:b/>
          <w:lang w:val="bg-BG"/>
        </w:rPr>
        <w:t>Средствата за трансфера се разпределят при следните съотношения:</w:t>
      </w:r>
      <w:r w:rsidRPr="008F18AA">
        <w:rPr>
          <w:rFonts w:ascii="Times New Roman" w:hAnsi="Times New Roman"/>
          <w:lang w:val="bg-BG"/>
        </w:rPr>
        <w:t xml:space="preserve"> 85% по показател дължина на общинските пътища с отчитане на географско и височинно разположение (на базата на параметри за дължина на общински пътища в планински райони, в равнинни райони и в райони, характерни със снегонавявания и заледявания); 10%  - по показател брой населени места с изключване на местата без население; 5%  - по показател брой население. Размерът на трансфера  за конкретна община се формира от сбора на сумите, разпределени по относително тегло на съответния показател за общината спрямо общото за страната.</w:t>
      </w:r>
    </w:p>
    <w:p w:rsidR="00864A9D" w:rsidRPr="008F18AA" w:rsidRDefault="00864A9D" w:rsidP="00864A9D">
      <w:pPr>
        <w:spacing w:before="120" w:after="0" w:line="240" w:lineRule="auto"/>
        <w:ind w:firstLine="567"/>
        <w:jc w:val="both"/>
        <w:rPr>
          <w:rFonts w:ascii="Times New Roman" w:hAnsi="Times New Roman"/>
          <w:lang w:val="bg-BG"/>
        </w:rPr>
      </w:pPr>
      <w:r w:rsidRPr="008F18AA">
        <w:rPr>
          <w:rFonts w:ascii="Times New Roman" w:hAnsi="Times New Roman"/>
          <w:b/>
          <w:lang w:val="bg-BG"/>
        </w:rPr>
        <w:t>С4</w:t>
      </w:r>
      <w:r w:rsidRPr="008F18AA">
        <w:rPr>
          <w:rFonts w:ascii="Times New Roman" w:hAnsi="Times New Roman"/>
          <w:lang w:val="bg-BG"/>
        </w:rPr>
        <w:t xml:space="preserve"> е размерът на целевата субсидия за капиталови разходи за конкретната община, формиран от следните компоненти:</w:t>
      </w:r>
    </w:p>
    <w:p w:rsidR="00864A9D" w:rsidRPr="008F18AA" w:rsidRDefault="00864A9D" w:rsidP="00864A9D">
      <w:pPr>
        <w:spacing w:before="120" w:after="0" w:line="240" w:lineRule="auto"/>
        <w:ind w:firstLine="567"/>
        <w:jc w:val="both"/>
        <w:rPr>
          <w:rFonts w:ascii="Times New Roman" w:hAnsi="Times New Roman"/>
          <w:lang w:val="bg-BG"/>
        </w:rPr>
      </w:pPr>
      <w:r w:rsidRPr="008F18AA">
        <w:rPr>
          <w:rFonts w:ascii="Times New Roman" w:hAnsi="Times New Roman"/>
          <w:b/>
          <w:lang w:val="bg-BG"/>
        </w:rPr>
        <w:t>С4=В1+В2</w:t>
      </w:r>
      <w:r w:rsidRPr="008F18AA">
        <w:rPr>
          <w:rFonts w:ascii="Times New Roman" w:hAnsi="Times New Roman"/>
          <w:lang w:val="bg-BG"/>
        </w:rPr>
        <w:t>, където:</w:t>
      </w:r>
    </w:p>
    <w:p w:rsidR="00864A9D" w:rsidRPr="008F18AA" w:rsidRDefault="00864A9D" w:rsidP="00864A9D">
      <w:pPr>
        <w:spacing w:before="120" w:after="0" w:line="240" w:lineRule="auto"/>
        <w:ind w:firstLine="567"/>
        <w:jc w:val="both"/>
        <w:rPr>
          <w:rFonts w:ascii="Times New Roman" w:hAnsi="Times New Roman"/>
          <w:lang w:val="bg-BG"/>
        </w:rPr>
      </w:pPr>
      <w:r w:rsidRPr="008F18AA">
        <w:rPr>
          <w:rFonts w:ascii="Times New Roman" w:hAnsi="Times New Roman"/>
          <w:b/>
          <w:lang w:val="bg-BG"/>
        </w:rPr>
        <w:t>В1</w:t>
      </w:r>
      <w:r w:rsidRPr="008F18AA">
        <w:rPr>
          <w:rFonts w:ascii="Times New Roman" w:hAnsi="Times New Roman"/>
          <w:lang w:val="bg-BG"/>
        </w:rPr>
        <w:t xml:space="preserve"> – основен компонент на целевата субсидия, при съотношения за разпределяне на ресурса за този компонент, както следва: 45% от него - по показател брой населени места, с изключване на местата без население и с население до 10 души; 25% от него - по показател дължина на общинските пътища; 25% от него - по показател брой население, 5% от него - по показател територия. В1 за конкретна община се формира от сбора на сумите, разпределени по относително тегло на съответния показател за общината спрямо общото за страната.</w:t>
      </w:r>
    </w:p>
    <w:p w:rsidR="00864A9D" w:rsidRPr="008F18AA" w:rsidRDefault="00864A9D" w:rsidP="00864A9D">
      <w:pPr>
        <w:spacing w:before="120" w:after="0" w:line="240" w:lineRule="auto"/>
        <w:ind w:firstLine="567"/>
        <w:jc w:val="both"/>
        <w:rPr>
          <w:rFonts w:ascii="Times New Roman" w:hAnsi="Times New Roman"/>
          <w:lang w:val="bg-BG"/>
        </w:rPr>
      </w:pPr>
      <w:r w:rsidRPr="008F18AA">
        <w:rPr>
          <w:rFonts w:ascii="Times New Roman" w:hAnsi="Times New Roman"/>
          <w:b/>
          <w:lang w:val="bg-BG"/>
        </w:rPr>
        <w:t>В2</w:t>
      </w:r>
      <w:r w:rsidRPr="008F18AA">
        <w:rPr>
          <w:rFonts w:ascii="Times New Roman" w:hAnsi="Times New Roman"/>
          <w:lang w:val="bg-BG"/>
        </w:rPr>
        <w:t xml:space="preserve"> – допълнителен компонент на целевата субсидия  за подпомагане на общините от 4-та и 5-та категория за подобряване на състоянието на социалната и техническа инфраструктура на територията на общината. Достъп до тази част на субсидията имат всички общини от 4-та и 5-та категория, съгласно утвърдената от министъра на регионалното развитие и благоустройството със заповед № РД-02-14-2021/2012 г. (обн. ДВ, бр. 66 от 28.08.2012 г., изм. и доп., бр. 73 от 02.09.2014 г., бр. 75 от 27.09.2016 г.) категоризация на общините в Република България,</w:t>
      </w:r>
      <w:r w:rsidRPr="008F18AA">
        <w:rPr>
          <w:lang w:val="bg-BG"/>
        </w:rPr>
        <w:t xml:space="preserve"> </w:t>
      </w:r>
      <w:r w:rsidRPr="008F18AA">
        <w:rPr>
          <w:rFonts w:ascii="Times New Roman" w:hAnsi="Times New Roman"/>
          <w:lang w:val="bg-BG"/>
        </w:rPr>
        <w:t>на основание чл. 36, ал. 2 на Закона за административно-териториалното устройство на Република България и във връзка с т. 4 от Решение № 921/2011 г. на Министерския съвет за определяне на критерии и показатели за категоризиране на общините, кметствата, районите и населените места в Република България.</w:t>
      </w:r>
    </w:p>
    <w:p w:rsidR="007C557A" w:rsidRPr="00BA2B6D" w:rsidRDefault="00864A9D" w:rsidP="00306182">
      <w:pPr>
        <w:spacing w:before="120" w:after="0" w:line="240" w:lineRule="auto"/>
        <w:ind w:firstLine="567"/>
        <w:jc w:val="both"/>
        <w:rPr>
          <w:rFonts w:ascii="Times New Roman" w:hAnsi="Times New Roman"/>
          <w:lang w:val="ru-RU"/>
        </w:rPr>
      </w:pPr>
      <w:r w:rsidRPr="008F18AA">
        <w:rPr>
          <w:rFonts w:ascii="Times New Roman" w:hAnsi="Times New Roman"/>
          <w:lang w:val="bg-BG"/>
        </w:rPr>
        <w:t>Информацията за населението и населените места е по данни на НСИ към 31 декември 2018 г., а за дължината на общинските пътища – по данни на Министерството на регионалното развитие и благоустройството към 31 юли 2019 г.</w:t>
      </w:r>
    </w:p>
    <w:sectPr w:rsidR="007C557A" w:rsidRPr="00BA2B6D" w:rsidSect="0054466E">
      <w:headerReference w:type="default" r:id="rId7"/>
      <w:footerReference w:type="default" r:id="rId8"/>
      <w:pgSz w:w="16838" w:h="11906" w:orient="landscape" w:code="9"/>
      <w:pgMar w:top="1134" w:right="1134" w:bottom="993" w:left="1134" w:header="709" w:footer="3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1AD4" w:rsidRDefault="00181AD4" w:rsidP="00C916F8">
      <w:pPr>
        <w:spacing w:after="0" w:line="240" w:lineRule="auto"/>
      </w:pPr>
      <w:r>
        <w:separator/>
      </w:r>
    </w:p>
  </w:endnote>
  <w:endnote w:type="continuationSeparator" w:id="0">
    <w:p w:rsidR="00181AD4" w:rsidRDefault="00181AD4" w:rsidP="00C916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7817147"/>
      <w:docPartObj>
        <w:docPartGallery w:val="Page Numbers (Bottom of Page)"/>
        <w:docPartUnique/>
      </w:docPartObj>
    </w:sdtPr>
    <w:sdtEndPr>
      <w:rPr>
        <w:rFonts w:ascii="Times New Roman" w:hAnsi="Times New Roman" w:cs="Times New Roman"/>
        <w:noProof/>
      </w:rPr>
    </w:sdtEndPr>
    <w:sdtContent>
      <w:p w:rsidR="00D561CB" w:rsidRPr="00813FC5" w:rsidRDefault="00D561CB">
        <w:pPr>
          <w:pStyle w:val="Footer"/>
          <w:jc w:val="center"/>
          <w:rPr>
            <w:rFonts w:ascii="Times New Roman" w:hAnsi="Times New Roman" w:cs="Times New Roman"/>
          </w:rPr>
        </w:pPr>
        <w:r w:rsidRPr="00813FC5">
          <w:rPr>
            <w:rFonts w:ascii="Times New Roman" w:hAnsi="Times New Roman" w:cs="Times New Roman"/>
          </w:rPr>
          <w:fldChar w:fldCharType="begin"/>
        </w:r>
        <w:r w:rsidRPr="00813FC5">
          <w:rPr>
            <w:rFonts w:ascii="Times New Roman" w:hAnsi="Times New Roman" w:cs="Times New Roman"/>
          </w:rPr>
          <w:instrText xml:space="preserve"> PAGE   \* MERGEFORMAT </w:instrText>
        </w:r>
        <w:r w:rsidRPr="00813FC5">
          <w:rPr>
            <w:rFonts w:ascii="Times New Roman" w:hAnsi="Times New Roman" w:cs="Times New Roman"/>
          </w:rPr>
          <w:fldChar w:fldCharType="separate"/>
        </w:r>
        <w:r w:rsidR="007128D6">
          <w:rPr>
            <w:rFonts w:ascii="Times New Roman" w:hAnsi="Times New Roman" w:cs="Times New Roman"/>
            <w:noProof/>
          </w:rPr>
          <w:t>122</w:t>
        </w:r>
        <w:r w:rsidRPr="00813FC5">
          <w:rPr>
            <w:rFonts w:ascii="Times New Roman" w:hAnsi="Times New Roman" w:cs="Times New Roman"/>
            <w:noProof/>
          </w:rPr>
          <w:fldChar w:fldCharType="end"/>
        </w:r>
      </w:p>
    </w:sdtContent>
  </w:sdt>
  <w:p w:rsidR="00D561CB" w:rsidRDefault="00D561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1AD4" w:rsidRDefault="00181AD4" w:rsidP="00C916F8">
      <w:pPr>
        <w:spacing w:after="0" w:line="240" w:lineRule="auto"/>
      </w:pPr>
      <w:r>
        <w:separator/>
      </w:r>
    </w:p>
  </w:footnote>
  <w:footnote w:type="continuationSeparator" w:id="0">
    <w:p w:rsidR="00181AD4" w:rsidRDefault="00181AD4" w:rsidP="00C916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61CB" w:rsidRPr="00C916F8" w:rsidRDefault="00D561CB" w:rsidP="00C916F8">
    <w:pPr>
      <w:pStyle w:val="Header"/>
      <w:jc w:val="right"/>
      <w:rPr>
        <w:rFonts w:ascii="Times New Roman" w:hAnsi="Times New Roman" w:cs="Times New Roman"/>
        <w:b/>
        <w:lang w:val="bg-BG"/>
      </w:rPr>
    </w:pPr>
    <w:r w:rsidRPr="00C916F8">
      <w:rPr>
        <w:rFonts w:ascii="Times New Roman" w:hAnsi="Times New Roman" w:cs="Times New Roman"/>
        <w:b/>
        <w:lang w:val="bg-BG"/>
      </w:rPr>
      <w:t>ПРОЕКТ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4A9D"/>
    <w:rsid w:val="00012870"/>
    <w:rsid w:val="00026496"/>
    <w:rsid w:val="00050DF9"/>
    <w:rsid w:val="00070B4A"/>
    <w:rsid w:val="00091D7B"/>
    <w:rsid w:val="000B118D"/>
    <w:rsid w:val="000E61DB"/>
    <w:rsid w:val="000F5EEE"/>
    <w:rsid w:val="001369DC"/>
    <w:rsid w:val="0014090A"/>
    <w:rsid w:val="001611DC"/>
    <w:rsid w:val="00167058"/>
    <w:rsid w:val="001810C8"/>
    <w:rsid w:val="00181AD4"/>
    <w:rsid w:val="00195E94"/>
    <w:rsid w:val="001B3F23"/>
    <w:rsid w:val="001C378F"/>
    <w:rsid w:val="001E5ABA"/>
    <w:rsid w:val="001F7DA4"/>
    <w:rsid w:val="00205B55"/>
    <w:rsid w:val="002359DF"/>
    <w:rsid w:val="002431B1"/>
    <w:rsid w:val="00296C1E"/>
    <w:rsid w:val="002A597E"/>
    <w:rsid w:val="002C050F"/>
    <w:rsid w:val="00306182"/>
    <w:rsid w:val="00325EFF"/>
    <w:rsid w:val="003C3034"/>
    <w:rsid w:val="0041506C"/>
    <w:rsid w:val="004370EA"/>
    <w:rsid w:val="004409E5"/>
    <w:rsid w:val="004606C6"/>
    <w:rsid w:val="004744CC"/>
    <w:rsid w:val="004B7642"/>
    <w:rsid w:val="004F0E8E"/>
    <w:rsid w:val="00540177"/>
    <w:rsid w:val="0054466E"/>
    <w:rsid w:val="005A0B64"/>
    <w:rsid w:val="005B5142"/>
    <w:rsid w:val="005B6D12"/>
    <w:rsid w:val="005C391C"/>
    <w:rsid w:val="005F484B"/>
    <w:rsid w:val="0061460E"/>
    <w:rsid w:val="00657089"/>
    <w:rsid w:val="006B2906"/>
    <w:rsid w:val="006B75DB"/>
    <w:rsid w:val="006C18C9"/>
    <w:rsid w:val="006D387F"/>
    <w:rsid w:val="006E31F8"/>
    <w:rsid w:val="006E4657"/>
    <w:rsid w:val="007128D6"/>
    <w:rsid w:val="00745F64"/>
    <w:rsid w:val="00772191"/>
    <w:rsid w:val="007A6DC0"/>
    <w:rsid w:val="007C557A"/>
    <w:rsid w:val="007E1A38"/>
    <w:rsid w:val="00813FC5"/>
    <w:rsid w:val="00864A9D"/>
    <w:rsid w:val="00882C39"/>
    <w:rsid w:val="00884A3E"/>
    <w:rsid w:val="008B4B95"/>
    <w:rsid w:val="008B6E58"/>
    <w:rsid w:val="008C37CD"/>
    <w:rsid w:val="008D7B96"/>
    <w:rsid w:val="008F18AA"/>
    <w:rsid w:val="0091506C"/>
    <w:rsid w:val="00932F71"/>
    <w:rsid w:val="00992D23"/>
    <w:rsid w:val="009B7203"/>
    <w:rsid w:val="009D6330"/>
    <w:rsid w:val="009E3CAC"/>
    <w:rsid w:val="00A24160"/>
    <w:rsid w:val="00A40DCC"/>
    <w:rsid w:val="00A53353"/>
    <w:rsid w:val="00A81656"/>
    <w:rsid w:val="00B30BA1"/>
    <w:rsid w:val="00B621FC"/>
    <w:rsid w:val="00B76E95"/>
    <w:rsid w:val="00BA2B6D"/>
    <w:rsid w:val="00BA6233"/>
    <w:rsid w:val="00BB7606"/>
    <w:rsid w:val="00BC5738"/>
    <w:rsid w:val="00BF2710"/>
    <w:rsid w:val="00C04A9D"/>
    <w:rsid w:val="00C61EB1"/>
    <w:rsid w:val="00C916F8"/>
    <w:rsid w:val="00CA6429"/>
    <w:rsid w:val="00CB5440"/>
    <w:rsid w:val="00CE2646"/>
    <w:rsid w:val="00CE5DFE"/>
    <w:rsid w:val="00CF03A1"/>
    <w:rsid w:val="00CF4B5C"/>
    <w:rsid w:val="00CF52B1"/>
    <w:rsid w:val="00D15F3E"/>
    <w:rsid w:val="00D561CB"/>
    <w:rsid w:val="00D632BB"/>
    <w:rsid w:val="00D6505C"/>
    <w:rsid w:val="00DE68ED"/>
    <w:rsid w:val="00E412B9"/>
    <w:rsid w:val="00E514A6"/>
    <w:rsid w:val="00E722AF"/>
    <w:rsid w:val="00E76E4B"/>
    <w:rsid w:val="00E91B1F"/>
    <w:rsid w:val="00EB2689"/>
    <w:rsid w:val="00EB6D92"/>
    <w:rsid w:val="00F112DF"/>
    <w:rsid w:val="00F21E26"/>
    <w:rsid w:val="00F26840"/>
    <w:rsid w:val="00F271A1"/>
    <w:rsid w:val="00F651CE"/>
    <w:rsid w:val="00F67A4B"/>
    <w:rsid w:val="00F7189A"/>
    <w:rsid w:val="00F86649"/>
    <w:rsid w:val="00FA30E3"/>
    <w:rsid w:val="00FA49D6"/>
    <w:rsid w:val="00FD06DD"/>
    <w:rsid w:val="00FD7C1F"/>
    <w:rsid w:val="00FE1141"/>
    <w:rsid w:val="00FE7E68"/>
    <w:rsid w:val="00FF27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E25E8EF-5FEA-485E-B3FC-87E1F0943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64A9D"/>
    <w:rPr>
      <w:color w:val="9454C3"/>
      <w:u w:val="single"/>
    </w:rPr>
  </w:style>
  <w:style w:type="character" w:styleId="FollowedHyperlink">
    <w:name w:val="FollowedHyperlink"/>
    <w:basedOn w:val="DefaultParagraphFont"/>
    <w:uiPriority w:val="99"/>
    <w:semiHidden/>
    <w:unhideWhenUsed/>
    <w:rsid w:val="00864A9D"/>
    <w:rPr>
      <w:color w:val="3EBBF0"/>
      <w:u w:val="single"/>
    </w:rPr>
  </w:style>
  <w:style w:type="paragraph" w:customStyle="1" w:styleId="msonormal0">
    <w:name w:val="msonormal"/>
    <w:basedOn w:val="Normal"/>
    <w:rsid w:val="00864A9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5">
    <w:name w:val="font5"/>
    <w:basedOn w:val="Normal"/>
    <w:rsid w:val="00864A9D"/>
    <w:pPr>
      <w:spacing w:before="100" w:beforeAutospacing="1" w:after="100" w:afterAutospacing="1" w:line="240" w:lineRule="auto"/>
    </w:pPr>
    <w:rPr>
      <w:rFonts w:ascii="Times New Roman" w:eastAsia="Times New Roman" w:hAnsi="Times New Roman" w:cs="Times New Roman"/>
    </w:rPr>
  </w:style>
  <w:style w:type="paragraph" w:customStyle="1" w:styleId="font6">
    <w:name w:val="font6"/>
    <w:basedOn w:val="Normal"/>
    <w:rsid w:val="00864A9D"/>
    <w:pPr>
      <w:spacing w:before="100" w:beforeAutospacing="1" w:after="100" w:afterAutospacing="1" w:line="240" w:lineRule="auto"/>
    </w:pPr>
    <w:rPr>
      <w:rFonts w:ascii="Times New Roman" w:eastAsia="Times New Roman" w:hAnsi="Times New Roman" w:cs="Times New Roman"/>
      <w:b/>
      <w:bCs/>
    </w:rPr>
  </w:style>
  <w:style w:type="paragraph" w:customStyle="1" w:styleId="font7">
    <w:name w:val="font7"/>
    <w:basedOn w:val="Normal"/>
    <w:rsid w:val="00864A9D"/>
    <w:pPr>
      <w:spacing w:before="100" w:beforeAutospacing="1" w:after="100" w:afterAutospacing="1" w:line="240" w:lineRule="auto"/>
    </w:pPr>
    <w:rPr>
      <w:rFonts w:ascii="Times New Roman" w:eastAsia="Times New Roman" w:hAnsi="Times New Roman" w:cs="Times New Roman"/>
      <w:color w:val="800000"/>
    </w:rPr>
  </w:style>
  <w:style w:type="paragraph" w:customStyle="1" w:styleId="font8">
    <w:name w:val="font8"/>
    <w:basedOn w:val="Normal"/>
    <w:rsid w:val="00864A9D"/>
    <w:pPr>
      <w:spacing w:before="100" w:beforeAutospacing="1" w:after="100" w:afterAutospacing="1" w:line="240" w:lineRule="auto"/>
    </w:pPr>
    <w:rPr>
      <w:rFonts w:ascii="Times New Roman" w:eastAsia="Times New Roman" w:hAnsi="Times New Roman" w:cs="Times New Roman"/>
      <w:b/>
      <w:bCs/>
      <w:color w:val="800000"/>
    </w:rPr>
  </w:style>
  <w:style w:type="paragraph" w:customStyle="1" w:styleId="xl67">
    <w:name w:val="xl67"/>
    <w:basedOn w:val="Normal"/>
    <w:rsid w:val="00864A9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Normal"/>
    <w:rsid w:val="00864A9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Normal"/>
    <w:rsid w:val="00864A9D"/>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0">
    <w:name w:val="xl70"/>
    <w:basedOn w:val="Normal"/>
    <w:rsid w:val="00864A9D"/>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1">
    <w:name w:val="xl71"/>
    <w:basedOn w:val="Normal"/>
    <w:rsid w:val="00864A9D"/>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2">
    <w:name w:val="xl72"/>
    <w:basedOn w:val="Normal"/>
    <w:rsid w:val="00864A9D"/>
    <w:pPr>
      <w:spacing w:before="100" w:beforeAutospacing="1" w:after="100" w:afterAutospacing="1" w:line="240" w:lineRule="auto"/>
      <w:jc w:val="center"/>
    </w:pPr>
    <w:rPr>
      <w:rFonts w:ascii="Times New Roman" w:eastAsia="Times New Roman" w:hAnsi="Times New Roman" w:cs="Times New Roman"/>
      <w:b/>
      <w:bCs/>
      <w:sz w:val="24"/>
      <w:szCs w:val="24"/>
      <w:u w:val="single"/>
    </w:rPr>
  </w:style>
  <w:style w:type="paragraph" w:customStyle="1" w:styleId="xl73">
    <w:name w:val="xl73"/>
    <w:basedOn w:val="Normal"/>
    <w:rsid w:val="00864A9D"/>
    <w:pPr>
      <w:pBdr>
        <w:bottom w:val="double" w:sz="6"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4">
    <w:name w:val="xl74"/>
    <w:basedOn w:val="Normal"/>
    <w:rsid w:val="00864A9D"/>
    <w:pPr>
      <w:pBdr>
        <w:bottom w:val="double" w:sz="6"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5">
    <w:name w:val="xl75"/>
    <w:basedOn w:val="Normal"/>
    <w:rsid w:val="00864A9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6">
    <w:name w:val="xl76"/>
    <w:basedOn w:val="Normal"/>
    <w:rsid w:val="00864A9D"/>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7">
    <w:name w:val="xl77"/>
    <w:basedOn w:val="Normal"/>
    <w:rsid w:val="00864A9D"/>
    <w:pPr>
      <w:spacing w:before="100" w:beforeAutospacing="1" w:after="100" w:afterAutospacing="1" w:line="240" w:lineRule="auto"/>
    </w:pPr>
    <w:rPr>
      <w:rFonts w:ascii="Times New Roman" w:eastAsia="Times New Roman" w:hAnsi="Times New Roman" w:cs="Times New Roman"/>
      <w:b/>
      <w:bCs/>
      <w:color w:val="0000FF"/>
      <w:sz w:val="24"/>
      <w:szCs w:val="24"/>
      <w:u w:val="single"/>
    </w:rPr>
  </w:style>
  <w:style w:type="paragraph" w:customStyle="1" w:styleId="xl78">
    <w:name w:val="xl78"/>
    <w:basedOn w:val="Normal"/>
    <w:rsid w:val="00864A9D"/>
    <w:pPr>
      <w:spacing w:before="100" w:beforeAutospacing="1" w:after="100" w:afterAutospacing="1" w:line="240" w:lineRule="auto"/>
      <w:jc w:val="center"/>
    </w:pPr>
    <w:rPr>
      <w:rFonts w:ascii="Times New Roman" w:eastAsia="Times New Roman" w:hAnsi="Times New Roman" w:cs="Times New Roman"/>
      <w:b/>
      <w:bCs/>
      <w:color w:val="0000FF"/>
      <w:sz w:val="24"/>
      <w:szCs w:val="24"/>
      <w:u w:val="single"/>
    </w:rPr>
  </w:style>
  <w:style w:type="paragraph" w:customStyle="1" w:styleId="xl79">
    <w:name w:val="xl79"/>
    <w:basedOn w:val="Normal"/>
    <w:rsid w:val="00864A9D"/>
    <w:pPr>
      <w:spacing w:before="100" w:beforeAutospacing="1" w:after="100" w:afterAutospacing="1" w:line="240" w:lineRule="auto"/>
    </w:pPr>
    <w:rPr>
      <w:rFonts w:ascii="Times New Roman" w:eastAsia="Times New Roman" w:hAnsi="Times New Roman" w:cs="Times New Roman"/>
      <w:color w:val="C00000"/>
      <w:sz w:val="24"/>
      <w:szCs w:val="24"/>
    </w:rPr>
  </w:style>
  <w:style w:type="paragraph" w:customStyle="1" w:styleId="xl80">
    <w:name w:val="xl80"/>
    <w:basedOn w:val="Normal"/>
    <w:rsid w:val="00864A9D"/>
    <w:pPr>
      <w:spacing w:before="100" w:beforeAutospacing="1" w:after="100" w:afterAutospacing="1" w:line="240" w:lineRule="auto"/>
    </w:pPr>
    <w:rPr>
      <w:rFonts w:ascii="Times New Roman" w:eastAsia="Times New Roman" w:hAnsi="Times New Roman" w:cs="Times New Roman"/>
      <w:color w:val="C00000"/>
      <w:sz w:val="24"/>
      <w:szCs w:val="24"/>
    </w:rPr>
  </w:style>
  <w:style w:type="paragraph" w:customStyle="1" w:styleId="xl81">
    <w:name w:val="xl81"/>
    <w:basedOn w:val="Normal"/>
    <w:rsid w:val="00864A9D"/>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82">
    <w:name w:val="xl82"/>
    <w:basedOn w:val="Normal"/>
    <w:rsid w:val="00864A9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83">
    <w:name w:val="xl83"/>
    <w:basedOn w:val="Normal"/>
    <w:rsid w:val="00864A9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4">
    <w:name w:val="xl84"/>
    <w:basedOn w:val="Normal"/>
    <w:rsid w:val="00864A9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5">
    <w:name w:val="xl85"/>
    <w:basedOn w:val="Normal"/>
    <w:rsid w:val="00864A9D"/>
    <w:pP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6">
    <w:name w:val="xl86"/>
    <w:basedOn w:val="Normal"/>
    <w:rsid w:val="00864A9D"/>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7">
    <w:name w:val="xl87"/>
    <w:basedOn w:val="Normal"/>
    <w:rsid w:val="00864A9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8">
    <w:name w:val="xl88"/>
    <w:basedOn w:val="Normal"/>
    <w:rsid w:val="00864A9D"/>
    <w:pPr>
      <w:spacing w:before="100" w:beforeAutospacing="1" w:after="100" w:afterAutospacing="1" w:line="240" w:lineRule="auto"/>
      <w:ind w:firstLineChars="100" w:firstLine="100"/>
    </w:pPr>
    <w:rPr>
      <w:rFonts w:ascii="Times New Roman" w:eastAsia="Times New Roman" w:hAnsi="Times New Roman" w:cs="Times New Roman"/>
      <w:b/>
      <w:bCs/>
      <w:color w:val="800000"/>
      <w:sz w:val="24"/>
      <w:szCs w:val="24"/>
      <w:u w:val="single"/>
    </w:rPr>
  </w:style>
  <w:style w:type="paragraph" w:customStyle="1" w:styleId="xl89">
    <w:name w:val="xl89"/>
    <w:basedOn w:val="Normal"/>
    <w:rsid w:val="00864A9D"/>
    <w:pPr>
      <w:spacing w:before="100" w:beforeAutospacing="1" w:after="100" w:afterAutospacing="1" w:line="240" w:lineRule="auto"/>
    </w:pPr>
    <w:rPr>
      <w:rFonts w:ascii="Times New Roman" w:eastAsia="Times New Roman" w:hAnsi="Times New Roman" w:cs="Times New Roman"/>
      <w:b/>
      <w:bCs/>
      <w:color w:val="339966"/>
      <w:sz w:val="24"/>
      <w:szCs w:val="24"/>
      <w:u w:val="single"/>
    </w:rPr>
  </w:style>
  <w:style w:type="paragraph" w:customStyle="1" w:styleId="xl90">
    <w:name w:val="xl90"/>
    <w:basedOn w:val="Normal"/>
    <w:rsid w:val="00864A9D"/>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1">
    <w:name w:val="xl91"/>
    <w:basedOn w:val="Normal"/>
    <w:rsid w:val="00864A9D"/>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2">
    <w:name w:val="xl92"/>
    <w:basedOn w:val="Normal"/>
    <w:rsid w:val="00864A9D"/>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3">
    <w:name w:val="xl93"/>
    <w:basedOn w:val="Normal"/>
    <w:rsid w:val="00864A9D"/>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4">
    <w:name w:val="xl94"/>
    <w:basedOn w:val="Normal"/>
    <w:rsid w:val="00864A9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5">
    <w:name w:val="xl95"/>
    <w:basedOn w:val="Normal"/>
    <w:rsid w:val="00864A9D"/>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6">
    <w:name w:val="xl96"/>
    <w:basedOn w:val="Normal"/>
    <w:rsid w:val="00864A9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24"/>
      <w:szCs w:val="24"/>
    </w:rPr>
  </w:style>
  <w:style w:type="paragraph" w:customStyle="1" w:styleId="xl97">
    <w:name w:val="xl97"/>
    <w:basedOn w:val="Normal"/>
    <w:rsid w:val="00864A9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8">
    <w:name w:val="xl98"/>
    <w:basedOn w:val="Normal"/>
    <w:rsid w:val="00864A9D"/>
    <w:pPr>
      <w:pBdr>
        <w:top w:val="single" w:sz="4" w:space="0" w:color="auto"/>
        <w:bottom w:val="single" w:sz="4" w:space="0" w:color="auto"/>
      </w:pBdr>
      <w:spacing w:before="100" w:beforeAutospacing="1" w:after="100" w:afterAutospacing="1" w:line="240" w:lineRule="auto"/>
      <w:ind w:firstLineChars="200" w:firstLine="200"/>
    </w:pPr>
    <w:rPr>
      <w:rFonts w:ascii="Times New Roman" w:eastAsia="Times New Roman" w:hAnsi="Times New Roman" w:cs="Times New Roman"/>
      <w:sz w:val="24"/>
      <w:szCs w:val="24"/>
    </w:rPr>
  </w:style>
  <w:style w:type="paragraph" w:customStyle="1" w:styleId="xl99">
    <w:name w:val="xl99"/>
    <w:basedOn w:val="Normal"/>
    <w:rsid w:val="00864A9D"/>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0">
    <w:name w:val="xl100"/>
    <w:basedOn w:val="Normal"/>
    <w:rsid w:val="00864A9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1">
    <w:name w:val="xl101"/>
    <w:basedOn w:val="Normal"/>
    <w:rsid w:val="00864A9D"/>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2">
    <w:name w:val="xl102"/>
    <w:basedOn w:val="Normal"/>
    <w:rsid w:val="00864A9D"/>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03">
    <w:name w:val="xl103"/>
    <w:basedOn w:val="Normal"/>
    <w:rsid w:val="00864A9D"/>
    <w:pPr>
      <w:pBdr>
        <w:top w:val="single" w:sz="4" w:space="0" w:color="auto"/>
        <w:bottom w:val="single" w:sz="4" w:space="0" w:color="auto"/>
      </w:pBdr>
      <w:spacing w:before="100" w:beforeAutospacing="1" w:after="100" w:afterAutospacing="1" w:line="240" w:lineRule="auto"/>
      <w:ind w:firstLineChars="300" w:firstLine="300"/>
    </w:pPr>
    <w:rPr>
      <w:rFonts w:ascii="Times New Roman" w:eastAsia="Times New Roman" w:hAnsi="Times New Roman" w:cs="Times New Roman"/>
      <w:sz w:val="24"/>
      <w:szCs w:val="24"/>
    </w:rPr>
  </w:style>
  <w:style w:type="paragraph" w:customStyle="1" w:styleId="xl104">
    <w:name w:val="xl104"/>
    <w:basedOn w:val="Normal"/>
    <w:rsid w:val="00864A9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5">
    <w:name w:val="xl105"/>
    <w:basedOn w:val="Normal"/>
    <w:rsid w:val="00864A9D"/>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6">
    <w:name w:val="xl106"/>
    <w:basedOn w:val="Normal"/>
    <w:rsid w:val="00864A9D"/>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07">
    <w:name w:val="xl107"/>
    <w:basedOn w:val="Normal"/>
    <w:rsid w:val="00864A9D"/>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8">
    <w:name w:val="xl108"/>
    <w:basedOn w:val="Normal"/>
    <w:rsid w:val="00864A9D"/>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9">
    <w:name w:val="xl109"/>
    <w:basedOn w:val="Normal"/>
    <w:rsid w:val="00864A9D"/>
    <w:pPr>
      <w:spacing w:before="100" w:beforeAutospacing="1" w:after="100" w:afterAutospacing="1" w:line="240" w:lineRule="auto"/>
      <w:jc w:val="center"/>
    </w:pPr>
    <w:rPr>
      <w:rFonts w:ascii="Times New Roman" w:eastAsia="Times New Roman" w:hAnsi="Times New Roman" w:cs="Times New Roman"/>
      <w:b/>
      <w:bCs/>
      <w:sz w:val="24"/>
      <w:szCs w:val="24"/>
      <w:u w:val="single"/>
    </w:rPr>
  </w:style>
  <w:style w:type="paragraph" w:customStyle="1" w:styleId="xl110">
    <w:name w:val="xl110"/>
    <w:basedOn w:val="Normal"/>
    <w:rsid w:val="00864A9D"/>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1">
    <w:name w:val="xl111"/>
    <w:basedOn w:val="Normal"/>
    <w:rsid w:val="00864A9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2">
    <w:name w:val="xl112"/>
    <w:basedOn w:val="Normal"/>
    <w:rsid w:val="00864A9D"/>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3">
    <w:name w:val="xl113"/>
    <w:basedOn w:val="Normal"/>
    <w:rsid w:val="00864A9D"/>
    <w:pPr>
      <w:spacing w:before="100" w:beforeAutospacing="1" w:after="100" w:afterAutospacing="1" w:line="240" w:lineRule="auto"/>
      <w:jc w:val="center"/>
    </w:pPr>
    <w:rPr>
      <w:rFonts w:ascii="Times New Roman" w:eastAsia="Times New Roman" w:hAnsi="Times New Roman" w:cs="Times New Roman"/>
      <w:b/>
      <w:bCs/>
      <w:color w:val="800000"/>
      <w:sz w:val="24"/>
      <w:szCs w:val="24"/>
      <w:u w:val="single"/>
    </w:rPr>
  </w:style>
  <w:style w:type="paragraph" w:customStyle="1" w:styleId="xl114">
    <w:name w:val="xl114"/>
    <w:basedOn w:val="Normal"/>
    <w:rsid w:val="00864A9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5">
    <w:name w:val="xl115"/>
    <w:basedOn w:val="Normal"/>
    <w:rsid w:val="00864A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6">
    <w:name w:val="xl116"/>
    <w:basedOn w:val="Normal"/>
    <w:rsid w:val="00864A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7">
    <w:name w:val="xl117"/>
    <w:basedOn w:val="Normal"/>
    <w:rsid w:val="00864A9D"/>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8">
    <w:name w:val="xl118"/>
    <w:basedOn w:val="Normal"/>
    <w:rsid w:val="00864A9D"/>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9">
    <w:name w:val="xl119"/>
    <w:basedOn w:val="Normal"/>
    <w:rsid w:val="00864A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0">
    <w:name w:val="xl120"/>
    <w:basedOn w:val="Normal"/>
    <w:rsid w:val="00864A9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1">
    <w:name w:val="xl121"/>
    <w:basedOn w:val="Normal"/>
    <w:rsid w:val="00864A9D"/>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2">
    <w:name w:val="xl122"/>
    <w:basedOn w:val="Normal"/>
    <w:rsid w:val="00864A9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3">
    <w:name w:val="xl123"/>
    <w:basedOn w:val="Normal"/>
    <w:rsid w:val="00864A9D"/>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4">
    <w:name w:val="xl124"/>
    <w:basedOn w:val="Normal"/>
    <w:rsid w:val="00864A9D"/>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5">
    <w:name w:val="xl125"/>
    <w:basedOn w:val="Normal"/>
    <w:rsid w:val="00864A9D"/>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26">
    <w:name w:val="xl126"/>
    <w:basedOn w:val="Normal"/>
    <w:rsid w:val="00864A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7">
    <w:name w:val="xl127"/>
    <w:basedOn w:val="Normal"/>
    <w:rsid w:val="00864A9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8">
    <w:name w:val="xl128"/>
    <w:basedOn w:val="Normal"/>
    <w:rsid w:val="00864A9D"/>
    <w:pPr>
      <w:spacing w:before="100" w:beforeAutospacing="1" w:after="100" w:afterAutospacing="1" w:line="240" w:lineRule="auto"/>
    </w:pPr>
    <w:rPr>
      <w:rFonts w:ascii="Arial" w:eastAsia="Times New Roman" w:hAnsi="Arial" w:cs="Arial"/>
      <w:sz w:val="24"/>
      <w:szCs w:val="24"/>
    </w:rPr>
  </w:style>
  <w:style w:type="paragraph" w:customStyle="1" w:styleId="xl129">
    <w:name w:val="xl129"/>
    <w:basedOn w:val="Normal"/>
    <w:rsid w:val="00864A9D"/>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30">
    <w:name w:val="xl130"/>
    <w:basedOn w:val="Normal"/>
    <w:rsid w:val="00864A9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1">
    <w:name w:val="xl131"/>
    <w:basedOn w:val="Normal"/>
    <w:rsid w:val="00864A9D"/>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32">
    <w:name w:val="xl132"/>
    <w:basedOn w:val="Normal"/>
    <w:rsid w:val="00864A9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3">
    <w:name w:val="xl133"/>
    <w:basedOn w:val="Normal"/>
    <w:rsid w:val="00864A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4">
    <w:name w:val="xl134"/>
    <w:basedOn w:val="Normal"/>
    <w:rsid w:val="00864A9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35">
    <w:name w:val="xl135"/>
    <w:basedOn w:val="Normal"/>
    <w:rsid w:val="00864A9D"/>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6">
    <w:name w:val="xl136"/>
    <w:basedOn w:val="Normal"/>
    <w:rsid w:val="00864A9D"/>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7">
    <w:name w:val="xl137"/>
    <w:basedOn w:val="Normal"/>
    <w:rsid w:val="00864A9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8">
    <w:name w:val="xl138"/>
    <w:basedOn w:val="Normal"/>
    <w:rsid w:val="00864A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139">
    <w:name w:val="xl139"/>
    <w:basedOn w:val="Normal"/>
    <w:rsid w:val="00864A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0">
    <w:name w:val="xl140"/>
    <w:basedOn w:val="Normal"/>
    <w:rsid w:val="00864A9D"/>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41">
    <w:name w:val="xl141"/>
    <w:basedOn w:val="Normal"/>
    <w:rsid w:val="00864A9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2">
    <w:name w:val="xl142"/>
    <w:basedOn w:val="Normal"/>
    <w:rsid w:val="00864A9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3">
    <w:name w:val="xl143"/>
    <w:basedOn w:val="Normal"/>
    <w:rsid w:val="00864A9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4">
    <w:name w:val="xl144"/>
    <w:basedOn w:val="Normal"/>
    <w:rsid w:val="00864A9D"/>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45">
    <w:name w:val="xl145"/>
    <w:basedOn w:val="Normal"/>
    <w:rsid w:val="00864A9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46">
    <w:name w:val="xl146"/>
    <w:basedOn w:val="Normal"/>
    <w:rsid w:val="00864A9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24"/>
      <w:szCs w:val="24"/>
    </w:rPr>
  </w:style>
  <w:style w:type="paragraph" w:customStyle="1" w:styleId="xl147">
    <w:name w:val="xl147"/>
    <w:basedOn w:val="Normal"/>
    <w:rsid w:val="00864A9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48">
    <w:name w:val="xl148"/>
    <w:basedOn w:val="Normal"/>
    <w:rsid w:val="00864A9D"/>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49">
    <w:name w:val="xl149"/>
    <w:basedOn w:val="Normal"/>
    <w:rsid w:val="00864A9D"/>
    <w:pPr>
      <w:pBdr>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50">
    <w:name w:val="xl150"/>
    <w:basedOn w:val="Normal"/>
    <w:rsid w:val="00864A9D"/>
    <w:pPr>
      <w:pBdr>
        <w:top w:val="single" w:sz="4" w:space="0" w:color="auto"/>
        <w:bottom w:val="single" w:sz="4" w:space="0" w:color="auto"/>
      </w:pBdr>
      <w:spacing w:before="100" w:beforeAutospacing="1" w:after="100" w:afterAutospacing="1" w:line="240" w:lineRule="auto"/>
      <w:ind w:firstLineChars="100" w:firstLine="100"/>
      <w:textAlignment w:val="top"/>
    </w:pPr>
    <w:rPr>
      <w:rFonts w:ascii="Times New Roman" w:eastAsia="Times New Roman" w:hAnsi="Times New Roman" w:cs="Times New Roman"/>
      <w:i/>
      <w:iCs/>
      <w:sz w:val="24"/>
      <w:szCs w:val="24"/>
    </w:rPr>
  </w:style>
  <w:style w:type="paragraph" w:customStyle="1" w:styleId="xl151">
    <w:name w:val="xl151"/>
    <w:basedOn w:val="Normal"/>
    <w:rsid w:val="00864A9D"/>
    <w:pPr>
      <w:pBdr>
        <w:top w:val="single" w:sz="4" w:space="0" w:color="auto"/>
        <w:bottom w:val="single" w:sz="4" w:space="0" w:color="auto"/>
      </w:pBdr>
      <w:spacing w:before="100" w:beforeAutospacing="1" w:after="100" w:afterAutospacing="1" w:line="240" w:lineRule="auto"/>
      <w:ind w:firstLineChars="200" w:firstLine="200"/>
      <w:textAlignment w:val="top"/>
    </w:pPr>
    <w:rPr>
      <w:rFonts w:ascii="Times New Roman" w:eastAsia="Times New Roman" w:hAnsi="Times New Roman" w:cs="Times New Roman"/>
      <w:sz w:val="24"/>
      <w:szCs w:val="24"/>
    </w:rPr>
  </w:style>
  <w:style w:type="paragraph" w:customStyle="1" w:styleId="xl152">
    <w:name w:val="xl152"/>
    <w:basedOn w:val="Normal"/>
    <w:rsid w:val="00864A9D"/>
    <w:pPr>
      <w:pBdr>
        <w:bottom w:val="single" w:sz="4" w:space="0" w:color="auto"/>
      </w:pBdr>
      <w:spacing w:before="100" w:beforeAutospacing="1" w:after="100" w:afterAutospacing="1" w:line="240" w:lineRule="auto"/>
      <w:ind w:firstLineChars="200" w:firstLine="200"/>
      <w:textAlignment w:val="top"/>
    </w:pPr>
    <w:rPr>
      <w:rFonts w:ascii="Times New Roman" w:eastAsia="Times New Roman" w:hAnsi="Times New Roman" w:cs="Times New Roman"/>
      <w:sz w:val="24"/>
      <w:szCs w:val="24"/>
    </w:rPr>
  </w:style>
  <w:style w:type="paragraph" w:customStyle="1" w:styleId="xl153">
    <w:name w:val="xl153"/>
    <w:basedOn w:val="Normal"/>
    <w:rsid w:val="00864A9D"/>
    <w:pPr>
      <w:pBdr>
        <w:top w:val="single" w:sz="4" w:space="0" w:color="auto"/>
        <w:bottom w:val="single" w:sz="4" w:space="0" w:color="auto"/>
      </w:pBdr>
      <w:spacing w:before="100" w:beforeAutospacing="1" w:after="100" w:afterAutospacing="1" w:line="240" w:lineRule="auto"/>
      <w:ind w:firstLineChars="300" w:firstLine="300"/>
      <w:textAlignment w:val="top"/>
    </w:pPr>
    <w:rPr>
      <w:rFonts w:ascii="Times New Roman" w:eastAsia="Times New Roman" w:hAnsi="Times New Roman" w:cs="Times New Roman"/>
      <w:sz w:val="24"/>
      <w:szCs w:val="24"/>
    </w:rPr>
  </w:style>
  <w:style w:type="paragraph" w:customStyle="1" w:styleId="xl154">
    <w:name w:val="xl154"/>
    <w:basedOn w:val="Normal"/>
    <w:rsid w:val="00864A9D"/>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5">
    <w:name w:val="xl155"/>
    <w:basedOn w:val="Normal"/>
    <w:rsid w:val="00864A9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56">
    <w:name w:val="xl156"/>
    <w:basedOn w:val="Normal"/>
    <w:rsid w:val="00864A9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7">
    <w:name w:val="xl157"/>
    <w:basedOn w:val="Normal"/>
    <w:rsid w:val="00864A9D"/>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58">
    <w:name w:val="xl158"/>
    <w:basedOn w:val="Normal"/>
    <w:rsid w:val="00864A9D"/>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9">
    <w:name w:val="xl159"/>
    <w:basedOn w:val="Normal"/>
    <w:rsid w:val="00864A9D"/>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60">
    <w:name w:val="xl160"/>
    <w:basedOn w:val="Normal"/>
    <w:rsid w:val="00864A9D"/>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61">
    <w:name w:val="xl161"/>
    <w:basedOn w:val="Normal"/>
    <w:rsid w:val="00864A9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62">
    <w:name w:val="xl162"/>
    <w:basedOn w:val="Normal"/>
    <w:rsid w:val="00864A9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3">
    <w:name w:val="xl163"/>
    <w:basedOn w:val="Normal"/>
    <w:rsid w:val="00864A9D"/>
    <w:pPr>
      <w:pBdr>
        <w:top w:val="single" w:sz="4" w:space="0" w:color="auto"/>
        <w:left w:val="single" w:sz="4" w:space="14" w:color="auto"/>
        <w:bottom w:val="single" w:sz="4" w:space="0" w:color="auto"/>
        <w:right w:val="single" w:sz="4" w:space="0" w:color="auto"/>
      </w:pBdr>
      <w:spacing w:before="100" w:beforeAutospacing="1" w:after="100" w:afterAutospacing="1" w:line="240" w:lineRule="auto"/>
      <w:ind w:firstLineChars="200" w:firstLine="200"/>
      <w:textAlignment w:val="top"/>
    </w:pPr>
    <w:rPr>
      <w:rFonts w:ascii="Times New Roman" w:eastAsia="Times New Roman" w:hAnsi="Times New Roman" w:cs="Times New Roman"/>
      <w:sz w:val="24"/>
      <w:szCs w:val="24"/>
    </w:rPr>
  </w:style>
  <w:style w:type="paragraph" w:customStyle="1" w:styleId="xl164">
    <w:name w:val="xl164"/>
    <w:basedOn w:val="Normal"/>
    <w:rsid w:val="00864A9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65">
    <w:name w:val="xl165"/>
    <w:basedOn w:val="Normal"/>
    <w:rsid w:val="00864A9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66">
    <w:name w:val="xl166"/>
    <w:basedOn w:val="Normal"/>
    <w:rsid w:val="00864A9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7">
    <w:name w:val="xl167"/>
    <w:basedOn w:val="Normal"/>
    <w:rsid w:val="00864A9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8">
    <w:name w:val="xl168"/>
    <w:basedOn w:val="Normal"/>
    <w:rsid w:val="00864A9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9">
    <w:name w:val="xl169"/>
    <w:basedOn w:val="Normal"/>
    <w:rsid w:val="00864A9D"/>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70">
    <w:name w:val="xl170"/>
    <w:basedOn w:val="Normal"/>
    <w:rsid w:val="00864A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71">
    <w:name w:val="xl171"/>
    <w:basedOn w:val="Normal"/>
    <w:rsid w:val="00864A9D"/>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2">
    <w:name w:val="xl172"/>
    <w:basedOn w:val="Normal"/>
    <w:rsid w:val="00864A9D"/>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73">
    <w:name w:val="xl173"/>
    <w:basedOn w:val="Normal"/>
    <w:rsid w:val="00864A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174">
    <w:name w:val="xl174"/>
    <w:basedOn w:val="Normal"/>
    <w:rsid w:val="00864A9D"/>
    <w:pPr>
      <w:pBdr>
        <w:top w:val="single" w:sz="4" w:space="0" w:color="auto"/>
        <w:bottom w:val="single" w:sz="4" w:space="0" w:color="auto"/>
      </w:pBdr>
      <w:spacing w:before="100" w:beforeAutospacing="1" w:after="100" w:afterAutospacing="1" w:line="240" w:lineRule="auto"/>
      <w:ind w:firstLineChars="300" w:firstLine="300"/>
    </w:pPr>
    <w:rPr>
      <w:rFonts w:ascii="Times New Roman" w:eastAsia="Times New Roman" w:hAnsi="Times New Roman" w:cs="Times New Roman"/>
      <w:sz w:val="24"/>
      <w:szCs w:val="24"/>
    </w:rPr>
  </w:style>
  <w:style w:type="paragraph" w:customStyle="1" w:styleId="xl175">
    <w:name w:val="xl175"/>
    <w:basedOn w:val="Normal"/>
    <w:rsid w:val="00864A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76">
    <w:name w:val="xl176"/>
    <w:basedOn w:val="Normal"/>
    <w:rsid w:val="00864A9D"/>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77">
    <w:name w:val="xl177"/>
    <w:basedOn w:val="Normal"/>
    <w:rsid w:val="00864A9D"/>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8">
    <w:name w:val="xl178"/>
    <w:basedOn w:val="Normal"/>
    <w:rsid w:val="00864A9D"/>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9">
    <w:name w:val="xl179"/>
    <w:basedOn w:val="Normal"/>
    <w:rsid w:val="00864A9D"/>
    <w:pPr>
      <w:pBdr>
        <w:top w:val="single" w:sz="4" w:space="0" w:color="auto"/>
        <w:bottom w:val="single" w:sz="4" w:space="0" w:color="auto"/>
      </w:pBdr>
      <w:spacing w:before="100" w:beforeAutospacing="1" w:after="100" w:afterAutospacing="1" w:line="240" w:lineRule="auto"/>
      <w:ind w:firstLineChars="100" w:firstLine="100"/>
    </w:pPr>
    <w:rPr>
      <w:rFonts w:ascii="Times New Roman" w:eastAsia="Times New Roman" w:hAnsi="Times New Roman" w:cs="Times New Roman"/>
      <w:i/>
      <w:iCs/>
      <w:sz w:val="24"/>
      <w:szCs w:val="24"/>
    </w:rPr>
  </w:style>
  <w:style w:type="paragraph" w:customStyle="1" w:styleId="xl180">
    <w:name w:val="xl180"/>
    <w:basedOn w:val="Normal"/>
    <w:rsid w:val="00864A9D"/>
    <w:pPr>
      <w:pBdr>
        <w:top w:val="single" w:sz="4" w:space="0" w:color="auto"/>
        <w:left w:val="single" w:sz="4" w:space="14" w:color="auto"/>
        <w:bottom w:val="single" w:sz="4" w:space="0" w:color="auto"/>
      </w:pBdr>
      <w:spacing w:before="100" w:beforeAutospacing="1" w:after="100" w:afterAutospacing="1" w:line="240" w:lineRule="auto"/>
      <w:ind w:firstLineChars="200" w:firstLine="200"/>
    </w:pPr>
    <w:rPr>
      <w:rFonts w:ascii="Times New Roman" w:eastAsia="Times New Roman" w:hAnsi="Times New Roman" w:cs="Times New Roman"/>
      <w:sz w:val="24"/>
      <w:szCs w:val="24"/>
    </w:rPr>
  </w:style>
  <w:style w:type="paragraph" w:customStyle="1" w:styleId="xl181">
    <w:name w:val="xl181"/>
    <w:basedOn w:val="Normal"/>
    <w:rsid w:val="00864A9D"/>
    <w:pPr>
      <w:pBdr>
        <w:top w:val="single" w:sz="4" w:space="0" w:color="auto"/>
        <w:left w:val="single" w:sz="4" w:space="14" w:color="auto"/>
        <w:bottom w:val="single" w:sz="4" w:space="0" w:color="auto"/>
        <w:right w:val="single" w:sz="4" w:space="0" w:color="auto"/>
      </w:pBdr>
      <w:spacing w:before="100" w:beforeAutospacing="1" w:after="100" w:afterAutospacing="1" w:line="240" w:lineRule="auto"/>
      <w:ind w:firstLineChars="200" w:firstLine="200"/>
    </w:pPr>
    <w:rPr>
      <w:rFonts w:ascii="Times New Roman" w:eastAsia="Times New Roman" w:hAnsi="Times New Roman" w:cs="Times New Roman"/>
      <w:sz w:val="24"/>
      <w:szCs w:val="24"/>
    </w:rPr>
  </w:style>
  <w:style w:type="paragraph" w:customStyle="1" w:styleId="xl182">
    <w:name w:val="xl182"/>
    <w:basedOn w:val="Normal"/>
    <w:rsid w:val="00864A9D"/>
    <w:pPr>
      <w:pBdr>
        <w:top w:val="single" w:sz="4" w:space="0" w:color="auto"/>
        <w:left w:val="single" w:sz="4" w:space="7" w:color="auto"/>
        <w:bottom w:val="single" w:sz="4" w:space="0" w:color="auto"/>
      </w:pBdr>
      <w:shd w:val="clear" w:color="000000" w:fill="FFFFFF"/>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183">
    <w:name w:val="xl183"/>
    <w:basedOn w:val="Normal"/>
    <w:rsid w:val="00864A9D"/>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4">
    <w:name w:val="xl184"/>
    <w:basedOn w:val="Normal"/>
    <w:rsid w:val="00864A9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5">
    <w:name w:val="xl185"/>
    <w:basedOn w:val="Normal"/>
    <w:rsid w:val="00864A9D"/>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6">
    <w:name w:val="xl186"/>
    <w:basedOn w:val="Normal"/>
    <w:rsid w:val="00864A9D"/>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87">
    <w:name w:val="xl187"/>
    <w:basedOn w:val="Normal"/>
    <w:rsid w:val="00864A9D"/>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8">
    <w:name w:val="xl188"/>
    <w:basedOn w:val="Normal"/>
    <w:rsid w:val="00864A9D"/>
    <w:pPr>
      <w:pBdr>
        <w:top w:val="single" w:sz="4" w:space="0" w:color="auto"/>
        <w:left w:val="single" w:sz="4" w:space="7" w:color="auto"/>
        <w:bottom w:val="single" w:sz="4" w:space="0" w:color="auto"/>
      </w:pBdr>
      <w:spacing w:before="100" w:beforeAutospacing="1" w:after="100" w:afterAutospacing="1" w:line="240" w:lineRule="auto"/>
      <w:ind w:firstLineChars="100" w:firstLine="100"/>
    </w:pPr>
    <w:rPr>
      <w:rFonts w:ascii="Times New Roman" w:eastAsia="Times New Roman" w:hAnsi="Times New Roman" w:cs="Times New Roman"/>
      <w:i/>
      <w:iCs/>
      <w:sz w:val="24"/>
      <w:szCs w:val="24"/>
    </w:rPr>
  </w:style>
  <w:style w:type="paragraph" w:customStyle="1" w:styleId="xl189">
    <w:name w:val="xl189"/>
    <w:basedOn w:val="Normal"/>
    <w:rsid w:val="00864A9D"/>
    <w:pPr>
      <w:pBdr>
        <w:top w:val="single" w:sz="4" w:space="0" w:color="auto"/>
        <w:bottom w:val="single" w:sz="4" w:space="0" w:color="auto"/>
      </w:pBdr>
      <w:spacing w:before="100" w:beforeAutospacing="1" w:after="100" w:afterAutospacing="1" w:line="240" w:lineRule="auto"/>
      <w:ind w:firstLineChars="200" w:firstLine="200"/>
    </w:pPr>
    <w:rPr>
      <w:rFonts w:ascii="Times New Roman" w:eastAsia="Times New Roman" w:hAnsi="Times New Roman" w:cs="Times New Roman"/>
      <w:sz w:val="24"/>
      <w:szCs w:val="24"/>
    </w:rPr>
  </w:style>
  <w:style w:type="paragraph" w:customStyle="1" w:styleId="xl190">
    <w:name w:val="xl190"/>
    <w:basedOn w:val="Normal"/>
    <w:rsid w:val="00864A9D"/>
    <w:pPr>
      <w:pBdr>
        <w:top w:val="single" w:sz="4" w:space="0" w:color="auto"/>
        <w:left w:val="single" w:sz="4" w:space="7" w:color="auto"/>
        <w:bottom w:val="single" w:sz="4"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191">
    <w:name w:val="xl191"/>
    <w:basedOn w:val="Normal"/>
    <w:rsid w:val="00864A9D"/>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92">
    <w:name w:val="xl192"/>
    <w:basedOn w:val="Normal"/>
    <w:rsid w:val="00864A9D"/>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93">
    <w:name w:val="xl193"/>
    <w:basedOn w:val="Normal"/>
    <w:rsid w:val="00864A9D"/>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94">
    <w:name w:val="xl194"/>
    <w:basedOn w:val="Normal"/>
    <w:rsid w:val="00864A9D"/>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95">
    <w:name w:val="xl195"/>
    <w:basedOn w:val="Normal"/>
    <w:rsid w:val="00864A9D"/>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96">
    <w:name w:val="xl196"/>
    <w:basedOn w:val="Normal"/>
    <w:rsid w:val="00864A9D"/>
    <w:pPr>
      <w:pBdr>
        <w:top w:val="single" w:sz="4" w:space="0" w:color="auto"/>
        <w:left w:val="single" w:sz="4" w:space="7" w:color="auto"/>
        <w:bottom w:val="single" w:sz="4" w:space="0" w:color="auto"/>
      </w:pBdr>
      <w:spacing w:before="100" w:beforeAutospacing="1" w:after="100" w:afterAutospacing="1" w:line="240" w:lineRule="auto"/>
      <w:ind w:firstLineChars="100" w:firstLine="100"/>
      <w:textAlignment w:val="top"/>
    </w:pPr>
    <w:rPr>
      <w:rFonts w:ascii="Times New Roman" w:eastAsia="Times New Roman" w:hAnsi="Times New Roman" w:cs="Times New Roman"/>
      <w:sz w:val="24"/>
      <w:szCs w:val="24"/>
    </w:rPr>
  </w:style>
  <w:style w:type="paragraph" w:customStyle="1" w:styleId="xl197">
    <w:name w:val="xl197"/>
    <w:basedOn w:val="Normal"/>
    <w:rsid w:val="00864A9D"/>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98">
    <w:name w:val="xl198"/>
    <w:basedOn w:val="Normal"/>
    <w:rsid w:val="00864A9D"/>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9">
    <w:name w:val="xl199"/>
    <w:basedOn w:val="Normal"/>
    <w:rsid w:val="00864A9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00">
    <w:name w:val="xl200"/>
    <w:basedOn w:val="Normal"/>
    <w:rsid w:val="00864A9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01">
    <w:name w:val="xl201"/>
    <w:basedOn w:val="Normal"/>
    <w:rsid w:val="00864A9D"/>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202">
    <w:name w:val="xl202"/>
    <w:basedOn w:val="Normal"/>
    <w:rsid w:val="00864A9D"/>
    <w:pPr>
      <w:pBdr>
        <w:top w:val="single" w:sz="4" w:space="0" w:color="auto"/>
        <w:left w:val="single" w:sz="4" w:space="27" w:color="auto"/>
        <w:bottom w:val="single" w:sz="4" w:space="0" w:color="auto"/>
        <w:right w:val="single" w:sz="4" w:space="0" w:color="auto"/>
      </w:pBdr>
      <w:spacing w:before="100" w:beforeAutospacing="1" w:after="100" w:afterAutospacing="1" w:line="240" w:lineRule="auto"/>
      <w:ind w:firstLineChars="400" w:firstLine="400"/>
    </w:pPr>
    <w:rPr>
      <w:rFonts w:ascii="Times New Roman" w:eastAsia="Times New Roman" w:hAnsi="Times New Roman" w:cs="Times New Roman"/>
      <w:sz w:val="24"/>
      <w:szCs w:val="24"/>
    </w:rPr>
  </w:style>
  <w:style w:type="paragraph" w:customStyle="1" w:styleId="xl203">
    <w:name w:val="xl203"/>
    <w:basedOn w:val="Normal"/>
    <w:rsid w:val="00864A9D"/>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4">
    <w:name w:val="xl204"/>
    <w:basedOn w:val="Normal"/>
    <w:rsid w:val="00864A9D"/>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5">
    <w:name w:val="xl205"/>
    <w:basedOn w:val="Normal"/>
    <w:rsid w:val="00864A9D"/>
    <w:pPr>
      <w:pBdr>
        <w:top w:val="single" w:sz="4" w:space="0" w:color="auto"/>
        <w:bottom w:val="single" w:sz="4"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206">
    <w:name w:val="xl206"/>
    <w:basedOn w:val="Normal"/>
    <w:rsid w:val="00864A9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07">
    <w:name w:val="xl207"/>
    <w:basedOn w:val="Normal"/>
    <w:rsid w:val="00864A9D"/>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8">
    <w:name w:val="xl208"/>
    <w:basedOn w:val="Normal"/>
    <w:rsid w:val="00864A9D"/>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9">
    <w:name w:val="xl209"/>
    <w:basedOn w:val="Normal"/>
    <w:rsid w:val="00864A9D"/>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10">
    <w:name w:val="xl210"/>
    <w:basedOn w:val="Normal"/>
    <w:rsid w:val="00864A9D"/>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11">
    <w:name w:val="xl211"/>
    <w:basedOn w:val="Normal"/>
    <w:rsid w:val="00864A9D"/>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12">
    <w:name w:val="xl212"/>
    <w:basedOn w:val="Normal"/>
    <w:rsid w:val="00864A9D"/>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13">
    <w:name w:val="xl213"/>
    <w:basedOn w:val="Normal"/>
    <w:rsid w:val="00864A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214">
    <w:name w:val="xl214"/>
    <w:basedOn w:val="Normal"/>
    <w:rsid w:val="00864A9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15">
    <w:name w:val="xl215"/>
    <w:basedOn w:val="Normal"/>
    <w:rsid w:val="00864A9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16">
    <w:name w:val="xl216"/>
    <w:basedOn w:val="Normal"/>
    <w:rsid w:val="00864A9D"/>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17">
    <w:name w:val="xl217"/>
    <w:basedOn w:val="Normal"/>
    <w:rsid w:val="00864A9D"/>
    <w:pPr>
      <w:pBdr>
        <w:top w:val="single" w:sz="4" w:space="0" w:color="auto"/>
        <w:left w:val="single" w:sz="4" w:space="31" w:color="auto"/>
        <w:bottom w:val="single" w:sz="4" w:space="0" w:color="auto"/>
        <w:right w:val="single" w:sz="4" w:space="0" w:color="auto"/>
      </w:pBdr>
      <w:spacing w:before="100" w:beforeAutospacing="1" w:after="100" w:afterAutospacing="1" w:line="240" w:lineRule="auto"/>
      <w:ind w:firstLineChars="700" w:firstLine="700"/>
    </w:pPr>
    <w:rPr>
      <w:rFonts w:ascii="Times New Roman" w:eastAsia="Times New Roman" w:hAnsi="Times New Roman" w:cs="Times New Roman"/>
      <w:sz w:val="24"/>
      <w:szCs w:val="24"/>
    </w:rPr>
  </w:style>
  <w:style w:type="paragraph" w:customStyle="1" w:styleId="xl218">
    <w:name w:val="xl218"/>
    <w:basedOn w:val="Normal"/>
    <w:rsid w:val="00864A9D"/>
    <w:pPr>
      <w:pBdr>
        <w:top w:val="single" w:sz="4" w:space="0" w:color="auto"/>
        <w:left w:val="single" w:sz="4" w:space="7" w:color="auto"/>
        <w:bottom w:val="single" w:sz="4" w:space="0" w:color="auto"/>
        <w:right w:val="single" w:sz="4" w:space="0" w:color="auto"/>
      </w:pBdr>
      <w:spacing w:before="100" w:beforeAutospacing="1" w:after="100" w:afterAutospacing="1" w:line="240" w:lineRule="auto"/>
      <w:ind w:firstLineChars="100" w:firstLine="100"/>
      <w:textAlignment w:val="top"/>
    </w:pPr>
    <w:rPr>
      <w:rFonts w:ascii="Times New Roman" w:eastAsia="Times New Roman" w:hAnsi="Times New Roman" w:cs="Times New Roman"/>
      <w:sz w:val="24"/>
      <w:szCs w:val="24"/>
    </w:rPr>
  </w:style>
  <w:style w:type="paragraph" w:customStyle="1" w:styleId="xl219">
    <w:name w:val="xl219"/>
    <w:basedOn w:val="Normal"/>
    <w:rsid w:val="00864A9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20">
    <w:name w:val="xl220"/>
    <w:basedOn w:val="Normal"/>
    <w:rsid w:val="00864A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221">
    <w:name w:val="xl221"/>
    <w:basedOn w:val="Normal"/>
    <w:rsid w:val="00864A9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22">
    <w:name w:val="xl222"/>
    <w:basedOn w:val="Normal"/>
    <w:rsid w:val="00864A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223">
    <w:name w:val="xl223"/>
    <w:basedOn w:val="Normal"/>
    <w:rsid w:val="00864A9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24">
    <w:name w:val="xl224"/>
    <w:basedOn w:val="Normal"/>
    <w:rsid w:val="00864A9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25">
    <w:name w:val="xl225"/>
    <w:basedOn w:val="Normal"/>
    <w:rsid w:val="00864A9D"/>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26">
    <w:name w:val="xl226"/>
    <w:basedOn w:val="Normal"/>
    <w:rsid w:val="00864A9D"/>
    <w:pPr>
      <w:pBdr>
        <w:top w:val="single" w:sz="4" w:space="0" w:color="auto"/>
        <w:left w:val="single" w:sz="4" w:space="31" w:color="auto"/>
        <w:bottom w:val="single" w:sz="4" w:space="0" w:color="auto"/>
        <w:right w:val="single" w:sz="4" w:space="0" w:color="auto"/>
      </w:pBdr>
      <w:spacing w:before="100" w:beforeAutospacing="1" w:after="100" w:afterAutospacing="1" w:line="240" w:lineRule="auto"/>
      <w:ind w:firstLineChars="800" w:firstLine="800"/>
    </w:pPr>
    <w:rPr>
      <w:rFonts w:ascii="Times New Roman" w:eastAsia="Times New Roman" w:hAnsi="Times New Roman" w:cs="Times New Roman"/>
      <w:sz w:val="24"/>
      <w:szCs w:val="24"/>
    </w:rPr>
  </w:style>
  <w:style w:type="paragraph" w:customStyle="1" w:styleId="xl227">
    <w:name w:val="xl227"/>
    <w:basedOn w:val="Normal"/>
    <w:rsid w:val="00864A9D"/>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28">
    <w:name w:val="xl228"/>
    <w:basedOn w:val="Normal"/>
    <w:rsid w:val="00864A9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29">
    <w:name w:val="xl229"/>
    <w:basedOn w:val="Normal"/>
    <w:rsid w:val="00864A9D"/>
    <w:pPr>
      <w:pBdr>
        <w:top w:val="single" w:sz="4" w:space="0" w:color="auto"/>
        <w:left w:val="single" w:sz="4" w:space="7" w:color="auto"/>
        <w:bottom w:val="single" w:sz="4" w:space="0" w:color="auto"/>
        <w:right w:val="single" w:sz="4" w:space="0" w:color="auto"/>
      </w:pBdr>
      <w:spacing w:before="100" w:beforeAutospacing="1" w:after="100" w:afterAutospacing="1" w:line="240" w:lineRule="auto"/>
      <w:ind w:firstLineChars="100" w:firstLine="100"/>
      <w:textAlignment w:val="top"/>
    </w:pPr>
    <w:rPr>
      <w:rFonts w:ascii="Times New Roman" w:eastAsia="Times New Roman" w:hAnsi="Times New Roman" w:cs="Times New Roman"/>
      <w:sz w:val="24"/>
      <w:szCs w:val="24"/>
    </w:rPr>
  </w:style>
  <w:style w:type="paragraph" w:customStyle="1" w:styleId="xl230">
    <w:name w:val="xl230"/>
    <w:basedOn w:val="Normal"/>
    <w:rsid w:val="00864A9D"/>
    <w:pPr>
      <w:pBdr>
        <w:top w:val="single" w:sz="4" w:space="0" w:color="auto"/>
        <w:left w:val="single" w:sz="4" w:space="7" w:color="auto"/>
        <w:bottom w:val="single" w:sz="4" w:space="0" w:color="auto"/>
        <w:right w:val="single" w:sz="4"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231">
    <w:name w:val="xl231"/>
    <w:basedOn w:val="Normal"/>
    <w:rsid w:val="00864A9D"/>
    <w:pPr>
      <w:pBdr>
        <w:top w:val="single" w:sz="4" w:space="0" w:color="auto"/>
        <w:left w:val="single" w:sz="4" w:space="27" w:color="auto"/>
        <w:bottom w:val="single" w:sz="4" w:space="0" w:color="auto"/>
      </w:pBdr>
      <w:spacing w:before="100" w:beforeAutospacing="1" w:after="100" w:afterAutospacing="1" w:line="240" w:lineRule="auto"/>
      <w:ind w:firstLineChars="400" w:firstLine="400"/>
    </w:pPr>
    <w:rPr>
      <w:rFonts w:ascii="Times New Roman" w:eastAsia="Times New Roman" w:hAnsi="Times New Roman" w:cs="Times New Roman"/>
      <w:sz w:val="24"/>
      <w:szCs w:val="24"/>
    </w:rPr>
  </w:style>
  <w:style w:type="paragraph" w:customStyle="1" w:styleId="xl232">
    <w:name w:val="xl232"/>
    <w:basedOn w:val="Normal"/>
    <w:rsid w:val="00864A9D"/>
    <w:pPr>
      <w:pBdr>
        <w:top w:val="single" w:sz="4" w:space="0" w:color="auto"/>
        <w:left w:val="single" w:sz="4" w:space="7" w:color="auto"/>
      </w:pBd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233">
    <w:name w:val="xl233"/>
    <w:basedOn w:val="Normal"/>
    <w:rsid w:val="00864A9D"/>
    <w:pPr>
      <w:pBdr>
        <w:top w:val="single" w:sz="4" w:space="0" w:color="auto"/>
        <w:left w:val="single" w:sz="4" w:space="14" w:color="auto"/>
        <w:bottom w:val="single" w:sz="4" w:space="0" w:color="auto"/>
      </w:pBdr>
      <w:spacing w:before="100" w:beforeAutospacing="1" w:after="100" w:afterAutospacing="1" w:line="240" w:lineRule="auto"/>
      <w:ind w:firstLineChars="200" w:firstLine="200"/>
    </w:pPr>
    <w:rPr>
      <w:rFonts w:ascii="Times New Roman" w:eastAsia="Times New Roman" w:hAnsi="Times New Roman" w:cs="Times New Roman"/>
      <w:i/>
      <w:iCs/>
      <w:sz w:val="24"/>
      <w:szCs w:val="24"/>
    </w:rPr>
  </w:style>
  <w:style w:type="paragraph" w:customStyle="1" w:styleId="xl234">
    <w:name w:val="xl234"/>
    <w:basedOn w:val="Normal"/>
    <w:rsid w:val="00864A9D"/>
    <w:pPr>
      <w:spacing w:before="100" w:beforeAutospacing="1" w:after="100" w:afterAutospacing="1" w:line="240" w:lineRule="auto"/>
      <w:ind w:firstLineChars="200" w:firstLine="200"/>
    </w:pPr>
    <w:rPr>
      <w:rFonts w:ascii="Times New Roman" w:eastAsia="Times New Roman" w:hAnsi="Times New Roman" w:cs="Times New Roman"/>
      <w:sz w:val="24"/>
      <w:szCs w:val="24"/>
    </w:rPr>
  </w:style>
  <w:style w:type="paragraph" w:customStyle="1" w:styleId="xl235">
    <w:name w:val="xl235"/>
    <w:basedOn w:val="Normal"/>
    <w:rsid w:val="00864A9D"/>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6">
    <w:name w:val="xl236"/>
    <w:basedOn w:val="Normal"/>
    <w:rsid w:val="00864A9D"/>
    <w:pPr>
      <w:pBdr>
        <w:top w:val="single" w:sz="4" w:space="0" w:color="auto"/>
        <w:left w:val="single" w:sz="4" w:space="7" w:color="auto"/>
        <w:bottom w:val="single" w:sz="4"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237">
    <w:name w:val="xl237"/>
    <w:basedOn w:val="Normal"/>
    <w:rsid w:val="00864A9D"/>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8">
    <w:name w:val="xl238"/>
    <w:basedOn w:val="Normal"/>
    <w:rsid w:val="00864A9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39">
    <w:name w:val="xl239"/>
    <w:basedOn w:val="Normal"/>
    <w:rsid w:val="00864A9D"/>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40">
    <w:name w:val="xl240"/>
    <w:basedOn w:val="Normal"/>
    <w:rsid w:val="00864A9D"/>
    <w:pPr>
      <w:pBdr>
        <w:top w:val="single" w:sz="4" w:space="0" w:color="auto"/>
        <w:left w:val="single" w:sz="4" w:space="7" w:color="auto"/>
        <w:bottom w:val="single" w:sz="4" w:space="0" w:color="auto"/>
        <w:right w:val="single" w:sz="4" w:space="0" w:color="auto"/>
      </w:pBdr>
      <w:spacing w:before="100" w:beforeAutospacing="1" w:after="100" w:afterAutospacing="1" w:line="240" w:lineRule="auto"/>
      <w:ind w:firstLineChars="100" w:firstLine="100"/>
      <w:textAlignment w:val="top"/>
    </w:pPr>
    <w:rPr>
      <w:rFonts w:ascii="Times New Roman" w:eastAsia="Times New Roman" w:hAnsi="Times New Roman" w:cs="Times New Roman"/>
      <w:sz w:val="24"/>
      <w:szCs w:val="24"/>
    </w:rPr>
  </w:style>
  <w:style w:type="paragraph" w:customStyle="1" w:styleId="xl241">
    <w:name w:val="xl241"/>
    <w:basedOn w:val="Normal"/>
    <w:rsid w:val="00864A9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42">
    <w:name w:val="xl242"/>
    <w:basedOn w:val="Normal"/>
    <w:rsid w:val="00864A9D"/>
    <w:pPr>
      <w:pBdr>
        <w:left w:val="single" w:sz="4" w:space="14" w:color="auto"/>
        <w:bottom w:val="single" w:sz="4" w:space="0" w:color="auto"/>
      </w:pBdr>
      <w:spacing w:before="100" w:beforeAutospacing="1" w:after="100" w:afterAutospacing="1" w:line="240" w:lineRule="auto"/>
      <w:ind w:firstLineChars="200" w:firstLine="200"/>
    </w:pPr>
    <w:rPr>
      <w:rFonts w:ascii="Times New Roman" w:eastAsia="Times New Roman" w:hAnsi="Times New Roman" w:cs="Times New Roman"/>
      <w:sz w:val="24"/>
      <w:szCs w:val="24"/>
    </w:rPr>
  </w:style>
  <w:style w:type="paragraph" w:customStyle="1" w:styleId="xl243">
    <w:name w:val="xl243"/>
    <w:basedOn w:val="Normal"/>
    <w:rsid w:val="00864A9D"/>
    <w:pPr>
      <w:pBdr>
        <w:top w:val="single" w:sz="4" w:space="0" w:color="auto"/>
        <w:bottom w:val="single" w:sz="4" w:space="0" w:color="auto"/>
      </w:pBdr>
      <w:spacing w:before="100" w:beforeAutospacing="1" w:after="100" w:afterAutospacing="1" w:line="240" w:lineRule="auto"/>
      <w:ind w:firstLineChars="500" w:firstLine="500"/>
    </w:pPr>
    <w:rPr>
      <w:rFonts w:ascii="Times New Roman" w:eastAsia="Times New Roman" w:hAnsi="Times New Roman" w:cs="Times New Roman"/>
      <w:i/>
      <w:iCs/>
      <w:sz w:val="24"/>
      <w:szCs w:val="24"/>
    </w:rPr>
  </w:style>
  <w:style w:type="paragraph" w:customStyle="1" w:styleId="xl244">
    <w:name w:val="xl244"/>
    <w:basedOn w:val="Normal"/>
    <w:rsid w:val="00864A9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45">
    <w:name w:val="xl245"/>
    <w:basedOn w:val="Normal"/>
    <w:rsid w:val="00864A9D"/>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46">
    <w:name w:val="xl246"/>
    <w:basedOn w:val="Normal"/>
    <w:rsid w:val="00864A9D"/>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47">
    <w:name w:val="xl247"/>
    <w:basedOn w:val="Normal"/>
    <w:rsid w:val="00864A9D"/>
    <w:pPr>
      <w:pBdr>
        <w:top w:val="single" w:sz="4" w:space="0" w:color="auto"/>
        <w:bottom w:val="single" w:sz="4"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248">
    <w:name w:val="xl248"/>
    <w:basedOn w:val="Normal"/>
    <w:rsid w:val="00864A9D"/>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49">
    <w:name w:val="xl249"/>
    <w:basedOn w:val="Normal"/>
    <w:rsid w:val="00864A9D"/>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250">
    <w:name w:val="xl250"/>
    <w:basedOn w:val="Normal"/>
    <w:rsid w:val="00864A9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51">
    <w:name w:val="xl251"/>
    <w:basedOn w:val="Normal"/>
    <w:rsid w:val="00864A9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52">
    <w:name w:val="xl252"/>
    <w:basedOn w:val="Normal"/>
    <w:rsid w:val="00864A9D"/>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53">
    <w:name w:val="xl253"/>
    <w:basedOn w:val="Normal"/>
    <w:rsid w:val="00864A9D"/>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54">
    <w:name w:val="xl254"/>
    <w:basedOn w:val="Normal"/>
    <w:rsid w:val="00864A9D"/>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55">
    <w:name w:val="xl255"/>
    <w:basedOn w:val="Normal"/>
    <w:rsid w:val="00864A9D"/>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256">
    <w:name w:val="xl256"/>
    <w:basedOn w:val="Normal"/>
    <w:rsid w:val="00864A9D"/>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57">
    <w:name w:val="xl257"/>
    <w:basedOn w:val="Normal"/>
    <w:rsid w:val="00864A9D"/>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58">
    <w:name w:val="xl258"/>
    <w:basedOn w:val="Normal"/>
    <w:rsid w:val="00864A9D"/>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59">
    <w:name w:val="xl259"/>
    <w:basedOn w:val="Normal"/>
    <w:rsid w:val="00864A9D"/>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0">
    <w:name w:val="xl260"/>
    <w:basedOn w:val="Normal"/>
    <w:rsid w:val="00864A9D"/>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61">
    <w:name w:val="xl261"/>
    <w:basedOn w:val="Normal"/>
    <w:rsid w:val="00864A9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62">
    <w:name w:val="xl262"/>
    <w:basedOn w:val="Normal"/>
    <w:rsid w:val="00864A9D"/>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263">
    <w:name w:val="xl263"/>
    <w:basedOn w:val="Normal"/>
    <w:rsid w:val="00864A9D"/>
    <w:pPr>
      <w:pBdr>
        <w:top w:val="single" w:sz="4" w:space="0" w:color="auto"/>
        <w:left w:val="single" w:sz="4" w:space="31" w:color="auto"/>
        <w:bottom w:val="single" w:sz="4" w:space="0" w:color="auto"/>
        <w:right w:val="single" w:sz="4" w:space="0" w:color="auto"/>
      </w:pBdr>
      <w:spacing w:before="100" w:beforeAutospacing="1" w:after="100" w:afterAutospacing="1" w:line="240" w:lineRule="auto"/>
      <w:ind w:firstLineChars="500" w:firstLine="500"/>
      <w:textAlignment w:val="center"/>
    </w:pPr>
    <w:rPr>
      <w:rFonts w:ascii="Times New Roman" w:eastAsia="Times New Roman" w:hAnsi="Times New Roman" w:cs="Times New Roman"/>
      <w:i/>
      <w:iCs/>
      <w:sz w:val="24"/>
      <w:szCs w:val="24"/>
    </w:rPr>
  </w:style>
  <w:style w:type="paragraph" w:customStyle="1" w:styleId="xl264">
    <w:name w:val="xl264"/>
    <w:basedOn w:val="Normal"/>
    <w:rsid w:val="00864A9D"/>
    <w:pPr>
      <w:pBdr>
        <w:top w:val="single" w:sz="4" w:space="0" w:color="auto"/>
        <w:bottom w:val="single" w:sz="4" w:space="0" w:color="auto"/>
      </w:pBdr>
      <w:spacing w:before="100" w:beforeAutospacing="1" w:after="100" w:afterAutospacing="1" w:line="240" w:lineRule="auto"/>
      <w:ind w:firstLineChars="500" w:firstLine="500"/>
    </w:pPr>
    <w:rPr>
      <w:rFonts w:ascii="Times New Roman" w:eastAsia="Times New Roman" w:hAnsi="Times New Roman" w:cs="Times New Roman"/>
      <w:i/>
      <w:iCs/>
      <w:sz w:val="24"/>
      <w:szCs w:val="24"/>
    </w:rPr>
  </w:style>
  <w:style w:type="paragraph" w:customStyle="1" w:styleId="xl265">
    <w:name w:val="xl265"/>
    <w:basedOn w:val="Normal"/>
    <w:rsid w:val="00864A9D"/>
    <w:pPr>
      <w:spacing w:before="100" w:beforeAutospacing="1" w:after="100" w:afterAutospacing="1" w:line="240" w:lineRule="auto"/>
    </w:pPr>
    <w:rPr>
      <w:rFonts w:ascii="Times New Roman" w:eastAsia="Times New Roman" w:hAnsi="Times New Roman" w:cs="Times New Roman"/>
      <w:color w:val="800000"/>
      <w:sz w:val="24"/>
      <w:szCs w:val="24"/>
    </w:rPr>
  </w:style>
  <w:style w:type="paragraph" w:customStyle="1" w:styleId="xl266">
    <w:name w:val="xl266"/>
    <w:basedOn w:val="Normal"/>
    <w:rsid w:val="00864A9D"/>
    <w:pPr>
      <w:spacing w:before="100" w:beforeAutospacing="1" w:after="100" w:afterAutospacing="1" w:line="240" w:lineRule="auto"/>
    </w:pPr>
    <w:rPr>
      <w:rFonts w:ascii="Times New Roman" w:eastAsia="Times New Roman" w:hAnsi="Times New Roman" w:cs="Times New Roman"/>
      <w:color w:val="800000"/>
      <w:sz w:val="24"/>
      <w:szCs w:val="24"/>
    </w:rPr>
  </w:style>
  <w:style w:type="paragraph" w:customStyle="1" w:styleId="xl267">
    <w:name w:val="xl267"/>
    <w:basedOn w:val="Normal"/>
    <w:rsid w:val="00864A9D"/>
    <w:pPr>
      <w:spacing w:before="100" w:beforeAutospacing="1" w:after="100" w:afterAutospacing="1" w:line="240" w:lineRule="auto"/>
      <w:jc w:val="center"/>
    </w:pPr>
    <w:rPr>
      <w:rFonts w:ascii="Times New Roman" w:eastAsia="Times New Roman" w:hAnsi="Times New Roman" w:cs="Times New Roman"/>
      <w:b/>
      <w:bCs/>
      <w:color w:val="800000"/>
      <w:sz w:val="24"/>
      <w:szCs w:val="24"/>
      <w:u w:val="single"/>
    </w:rPr>
  </w:style>
  <w:style w:type="paragraph" w:customStyle="1" w:styleId="xl268">
    <w:name w:val="xl268"/>
    <w:basedOn w:val="Normal"/>
    <w:rsid w:val="00864A9D"/>
    <w:pPr>
      <w:spacing w:before="100" w:beforeAutospacing="1" w:after="100" w:afterAutospacing="1" w:line="240" w:lineRule="auto"/>
    </w:pPr>
    <w:rPr>
      <w:rFonts w:ascii="Times New Roman" w:eastAsia="Times New Roman" w:hAnsi="Times New Roman" w:cs="Times New Roman"/>
      <w:color w:val="800000"/>
      <w:sz w:val="24"/>
      <w:szCs w:val="24"/>
    </w:rPr>
  </w:style>
  <w:style w:type="paragraph" w:customStyle="1" w:styleId="xl269">
    <w:name w:val="xl269"/>
    <w:basedOn w:val="Normal"/>
    <w:rsid w:val="00864A9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800000"/>
      <w:sz w:val="24"/>
      <w:szCs w:val="24"/>
    </w:rPr>
  </w:style>
  <w:style w:type="paragraph" w:customStyle="1" w:styleId="xl270">
    <w:name w:val="xl270"/>
    <w:basedOn w:val="Normal"/>
    <w:rsid w:val="00864A9D"/>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800000"/>
      <w:sz w:val="24"/>
      <w:szCs w:val="24"/>
    </w:rPr>
  </w:style>
  <w:style w:type="paragraph" w:customStyle="1" w:styleId="xl271">
    <w:name w:val="xl271"/>
    <w:basedOn w:val="Normal"/>
    <w:rsid w:val="00864A9D"/>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800000"/>
      <w:sz w:val="24"/>
      <w:szCs w:val="24"/>
    </w:rPr>
  </w:style>
  <w:style w:type="paragraph" w:customStyle="1" w:styleId="xl272">
    <w:name w:val="xl272"/>
    <w:basedOn w:val="Normal"/>
    <w:rsid w:val="00864A9D"/>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800000"/>
      <w:sz w:val="24"/>
      <w:szCs w:val="24"/>
    </w:rPr>
  </w:style>
  <w:style w:type="paragraph" w:customStyle="1" w:styleId="xl273">
    <w:name w:val="xl273"/>
    <w:basedOn w:val="Normal"/>
    <w:rsid w:val="00864A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800000"/>
      <w:sz w:val="24"/>
      <w:szCs w:val="24"/>
    </w:rPr>
  </w:style>
  <w:style w:type="paragraph" w:customStyle="1" w:styleId="xl274">
    <w:name w:val="xl274"/>
    <w:basedOn w:val="Normal"/>
    <w:rsid w:val="00864A9D"/>
    <w:pPr>
      <w:spacing w:before="100" w:beforeAutospacing="1" w:after="100" w:afterAutospacing="1" w:line="240" w:lineRule="auto"/>
      <w:textAlignment w:val="top"/>
    </w:pPr>
    <w:rPr>
      <w:rFonts w:ascii="Times New Roman" w:eastAsia="Times New Roman" w:hAnsi="Times New Roman" w:cs="Times New Roman"/>
      <w:color w:val="800000"/>
      <w:sz w:val="24"/>
      <w:szCs w:val="24"/>
    </w:rPr>
  </w:style>
  <w:style w:type="paragraph" w:customStyle="1" w:styleId="xl275">
    <w:name w:val="xl275"/>
    <w:basedOn w:val="Normal"/>
    <w:rsid w:val="00864A9D"/>
    <w:pPr>
      <w:spacing w:before="100" w:beforeAutospacing="1" w:after="100" w:afterAutospacing="1" w:line="240" w:lineRule="auto"/>
      <w:ind w:firstLineChars="200" w:firstLine="200"/>
    </w:pPr>
    <w:rPr>
      <w:rFonts w:ascii="Times New Roman" w:eastAsia="Times New Roman" w:hAnsi="Times New Roman" w:cs="Times New Roman"/>
      <w:i/>
      <w:iCs/>
      <w:color w:val="800000"/>
      <w:sz w:val="24"/>
      <w:szCs w:val="24"/>
    </w:rPr>
  </w:style>
  <w:style w:type="paragraph" w:customStyle="1" w:styleId="xl276">
    <w:name w:val="xl276"/>
    <w:basedOn w:val="Normal"/>
    <w:rsid w:val="00864A9D"/>
    <w:pPr>
      <w:spacing w:before="100" w:beforeAutospacing="1" w:after="100" w:afterAutospacing="1" w:line="240" w:lineRule="auto"/>
    </w:pPr>
    <w:rPr>
      <w:rFonts w:ascii="Times New Roman" w:eastAsia="Times New Roman" w:hAnsi="Times New Roman" w:cs="Times New Roman"/>
      <w:i/>
      <w:iCs/>
      <w:color w:val="800000"/>
      <w:sz w:val="24"/>
      <w:szCs w:val="24"/>
    </w:rPr>
  </w:style>
  <w:style w:type="paragraph" w:customStyle="1" w:styleId="xl277">
    <w:name w:val="xl277"/>
    <w:basedOn w:val="Normal"/>
    <w:rsid w:val="00864A9D"/>
    <w:pPr>
      <w:spacing w:before="100" w:beforeAutospacing="1" w:after="100" w:afterAutospacing="1" w:line="240" w:lineRule="auto"/>
      <w:textAlignment w:val="top"/>
    </w:pPr>
    <w:rPr>
      <w:rFonts w:ascii="Times New Roman" w:eastAsia="Times New Roman" w:hAnsi="Times New Roman" w:cs="Times New Roman"/>
      <w:color w:val="800000"/>
      <w:sz w:val="24"/>
      <w:szCs w:val="24"/>
    </w:rPr>
  </w:style>
  <w:style w:type="paragraph" w:customStyle="1" w:styleId="xl278">
    <w:name w:val="xl278"/>
    <w:basedOn w:val="Normal"/>
    <w:rsid w:val="00864A9D"/>
    <w:pPr>
      <w:spacing w:before="100" w:beforeAutospacing="1" w:after="100" w:afterAutospacing="1" w:line="240" w:lineRule="auto"/>
    </w:pPr>
    <w:rPr>
      <w:rFonts w:ascii="Times New Roman" w:eastAsia="Times New Roman" w:hAnsi="Times New Roman" w:cs="Times New Roman"/>
      <w:color w:val="800000"/>
      <w:sz w:val="24"/>
      <w:szCs w:val="24"/>
    </w:rPr>
  </w:style>
  <w:style w:type="paragraph" w:customStyle="1" w:styleId="xl279">
    <w:name w:val="xl279"/>
    <w:basedOn w:val="Normal"/>
    <w:rsid w:val="00864A9D"/>
    <w:pPr>
      <w:spacing w:before="100" w:beforeAutospacing="1" w:after="100" w:afterAutospacing="1" w:line="240" w:lineRule="auto"/>
      <w:ind w:firstLineChars="100" w:firstLine="100"/>
    </w:pPr>
    <w:rPr>
      <w:rFonts w:ascii="Times New Roman" w:eastAsia="Times New Roman" w:hAnsi="Times New Roman" w:cs="Times New Roman"/>
      <w:color w:val="800000"/>
      <w:sz w:val="24"/>
      <w:szCs w:val="24"/>
    </w:rPr>
  </w:style>
  <w:style w:type="paragraph" w:customStyle="1" w:styleId="xl280">
    <w:name w:val="xl280"/>
    <w:basedOn w:val="Normal"/>
    <w:rsid w:val="00864A9D"/>
    <w:pPr>
      <w:pBdr>
        <w:bottom w:val="single" w:sz="4" w:space="0" w:color="auto"/>
      </w:pBdr>
      <w:spacing w:before="100" w:beforeAutospacing="1" w:after="100" w:afterAutospacing="1" w:line="240" w:lineRule="auto"/>
      <w:textAlignment w:val="top"/>
    </w:pPr>
    <w:rPr>
      <w:rFonts w:ascii="Times New Roman" w:eastAsia="Times New Roman" w:hAnsi="Times New Roman" w:cs="Times New Roman"/>
      <w:color w:val="800000"/>
      <w:sz w:val="24"/>
      <w:szCs w:val="24"/>
    </w:rPr>
  </w:style>
  <w:style w:type="paragraph" w:customStyle="1" w:styleId="xl281">
    <w:name w:val="xl281"/>
    <w:basedOn w:val="Normal"/>
    <w:rsid w:val="00864A9D"/>
    <w:pPr>
      <w:pBdr>
        <w:bottom w:val="single" w:sz="4" w:space="0" w:color="auto"/>
      </w:pBdr>
      <w:spacing w:before="100" w:beforeAutospacing="1" w:after="100" w:afterAutospacing="1" w:line="240" w:lineRule="auto"/>
    </w:pPr>
    <w:rPr>
      <w:rFonts w:ascii="Times New Roman" w:eastAsia="Times New Roman" w:hAnsi="Times New Roman" w:cs="Times New Roman"/>
      <w:color w:val="800000"/>
      <w:sz w:val="24"/>
      <w:szCs w:val="24"/>
    </w:rPr>
  </w:style>
  <w:style w:type="paragraph" w:customStyle="1" w:styleId="xl282">
    <w:name w:val="xl282"/>
    <w:basedOn w:val="Normal"/>
    <w:rsid w:val="00864A9D"/>
    <w:pPr>
      <w:pBdr>
        <w:bottom w:val="single" w:sz="4" w:space="0" w:color="auto"/>
      </w:pBdr>
      <w:spacing w:before="100" w:beforeAutospacing="1" w:after="100" w:afterAutospacing="1" w:line="240" w:lineRule="auto"/>
    </w:pPr>
    <w:rPr>
      <w:rFonts w:ascii="Times New Roman" w:eastAsia="Times New Roman" w:hAnsi="Times New Roman" w:cs="Times New Roman"/>
      <w:color w:val="800000"/>
      <w:sz w:val="24"/>
      <w:szCs w:val="24"/>
    </w:rPr>
  </w:style>
  <w:style w:type="paragraph" w:customStyle="1" w:styleId="xl283">
    <w:name w:val="xl283"/>
    <w:basedOn w:val="Normal"/>
    <w:rsid w:val="00864A9D"/>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color w:val="800000"/>
      <w:sz w:val="24"/>
      <w:szCs w:val="24"/>
    </w:rPr>
  </w:style>
  <w:style w:type="paragraph" w:customStyle="1" w:styleId="xl284">
    <w:name w:val="xl284"/>
    <w:basedOn w:val="Normal"/>
    <w:rsid w:val="00864A9D"/>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800000"/>
      <w:sz w:val="24"/>
      <w:szCs w:val="24"/>
    </w:rPr>
  </w:style>
  <w:style w:type="paragraph" w:customStyle="1" w:styleId="xl285">
    <w:name w:val="xl285"/>
    <w:basedOn w:val="Normal"/>
    <w:rsid w:val="00864A9D"/>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800000"/>
      <w:sz w:val="24"/>
      <w:szCs w:val="24"/>
    </w:rPr>
  </w:style>
  <w:style w:type="paragraph" w:customStyle="1" w:styleId="xl286">
    <w:name w:val="xl286"/>
    <w:basedOn w:val="Normal"/>
    <w:rsid w:val="00864A9D"/>
    <w:pPr>
      <w:pBdr>
        <w:bottom w:val="single" w:sz="4" w:space="0" w:color="auto"/>
      </w:pBdr>
      <w:spacing w:before="100" w:beforeAutospacing="1" w:after="100" w:afterAutospacing="1" w:line="240" w:lineRule="auto"/>
    </w:pPr>
    <w:rPr>
      <w:rFonts w:ascii="Times New Roman" w:eastAsia="Times New Roman" w:hAnsi="Times New Roman" w:cs="Times New Roman"/>
      <w:color w:val="800000"/>
      <w:sz w:val="24"/>
      <w:szCs w:val="24"/>
    </w:rPr>
  </w:style>
  <w:style w:type="paragraph" w:customStyle="1" w:styleId="xl287">
    <w:name w:val="xl287"/>
    <w:basedOn w:val="Normal"/>
    <w:rsid w:val="00864A9D"/>
    <w:pPr>
      <w:spacing w:before="100" w:beforeAutospacing="1" w:after="100" w:afterAutospacing="1" w:line="240" w:lineRule="auto"/>
    </w:pPr>
    <w:rPr>
      <w:rFonts w:ascii="Times New Roman" w:eastAsia="Times New Roman" w:hAnsi="Times New Roman" w:cs="Times New Roman"/>
      <w:b/>
      <w:bCs/>
      <w:color w:val="800000"/>
      <w:sz w:val="24"/>
      <w:szCs w:val="24"/>
    </w:rPr>
  </w:style>
  <w:style w:type="paragraph" w:customStyle="1" w:styleId="xl288">
    <w:name w:val="xl288"/>
    <w:basedOn w:val="Normal"/>
    <w:rsid w:val="00864A9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800000"/>
      <w:sz w:val="24"/>
      <w:szCs w:val="24"/>
    </w:rPr>
  </w:style>
  <w:style w:type="paragraph" w:customStyle="1" w:styleId="xl289">
    <w:name w:val="xl289"/>
    <w:basedOn w:val="Normal"/>
    <w:rsid w:val="00864A9D"/>
    <w:pPr>
      <w:spacing w:before="100" w:beforeAutospacing="1" w:after="100" w:afterAutospacing="1" w:line="240" w:lineRule="auto"/>
    </w:pPr>
    <w:rPr>
      <w:rFonts w:ascii="Arial" w:eastAsia="Times New Roman" w:hAnsi="Arial" w:cs="Arial"/>
      <w:color w:val="800000"/>
      <w:sz w:val="24"/>
      <w:szCs w:val="24"/>
    </w:rPr>
  </w:style>
  <w:style w:type="paragraph" w:customStyle="1" w:styleId="xl290">
    <w:name w:val="xl290"/>
    <w:basedOn w:val="Normal"/>
    <w:rsid w:val="00864A9D"/>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800000"/>
      <w:sz w:val="24"/>
      <w:szCs w:val="24"/>
    </w:rPr>
  </w:style>
  <w:style w:type="paragraph" w:customStyle="1" w:styleId="xl291">
    <w:name w:val="xl291"/>
    <w:basedOn w:val="Normal"/>
    <w:rsid w:val="00864A9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800000"/>
      <w:sz w:val="24"/>
      <w:szCs w:val="24"/>
    </w:rPr>
  </w:style>
  <w:style w:type="paragraph" w:customStyle="1" w:styleId="xl292">
    <w:name w:val="xl292"/>
    <w:basedOn w:val="Normal"/>
    <w:rsid w:val="00864A9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800000"/>
      <w:sz w:val="24"/>
      <w:szCs w:val="24"/>
    </w:rPr>
  </w:style>
  <w:style w:type="paragraph" w:customStyle="1" w:styleId="xl293">
    <w:name w:val="xl293"/>
    <w:basedOn w:val="Normal"/>
    <w:rsid w:val="00864A9D"/>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800000"/>
      <w:sz w:val="24"/>
      <w:szCs w:val="24"/>
    </w:rPr>
  </w:style>
  <w:style w:type="paragraph" w:customStyle="1" w:styleId="xl294">
    <w:name w:val="xl294"/>
    <w:basedOn w:val="Normal"/>
    <w:rsid w:val="00864A9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800000"/>
      <w:sz w:val="24"/>
      <w:szCs w:val="24"/>
    </w:rPr>
  </w:style>
  <w:style w:type="paragraph" w:customStyle="1" w:styleId="xl295">
    <w:name w:val="xl295"/>
    <w:basedOn w:val="Normal"/>
    <w:rsid w:val="00864A9D"/>
    <w:pPr>
      <w:spacing w:before="100" w:beforeAutospacing="1" w:after="100" w:afterAutospacing="1" w:line="240" w:lineRule="auto"/>
    </w:pPr>
    <w:rPr>
      <w:rFonts w:ascii="Times New Roman" w:eastAsia="Times New Roman" w:hAnsi="Times New Roman" w:cs="Times New Roman"/>
      <w:color w:val="800000"/>
      <w:sz w:val="24"/>
      <w:szCs w:val="24"/>
    </w:rPr>
  </w:style>
  <w:style w:type="paragraph" w:customStyle="1" w:styleId="xl296">
    <w:name w:val="xl296"/>
    <w:basedOn w:val="Normal"/>
    <w:rsid w:val="00864A9D"/>
    <w:pPr>
      <w:spacing w:before="100" w:beforeAutospacing="1" w:after="100" w:afterAutospacing="1" w:line="240" w:lineRule="auto"/>
      <w:jc w:val="right"/>
    </w:pPr>
    <w:rPr>
      <w:rFonts w:ascii="Times New Roman" w:eastAsia="Times New Roman" w:hAnsi="Times New Roman" w:cs="Times New Roman"/>
      <w:color w:val="800000"/>
      <w:sz w:val="24"/>
      <w:szCs w:val="24"/>
    </w:rPr>
  </w:style>
  <w:style w:type="paragraph" w:customStyle="1" w:styleId="xl297">
    <w:name w:val="xl297"/>
    <w:basedOn w:val="Normal"/>
    <w:rsid w:val="00864A9D"/>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800000"/>
      <w:sz w:val="24"/>
      <w:szCs w:val="24"/>
    </w:rPr>
  </w:style>
  <w:style w:type="paragraph" w:customStyle="1" w:styleId="xl298">
    <w:name w:val="xl298"/>
    <w:basedOn w:val="Normal"/>
    <w:rsid w:val="00864A9D"/>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800000"/>
      <w:sz w:val="24"/>
      <w:szCs w:val="24"/>
    </w:rPr>
  </w:style>
  <w:style w:type="paragraph" w:customStyle="1" w:styleId="xl299">
    <w:name w:val="xl299"/>
    <w:basedOn w:val="Normal"/>
    <w:rsid w:val="00864A9D"/>
    <w:pPr>
      <w:pBdr>
        <w:bottom w:val="single" w:sz="4" w:space="0" w:color="auto"/>
      </w:pBdr>
      <w:spacing w:before="100" w:beforeAutospacing="1" w:after="100" w:afterAutospacing="1" w:line="240" w:lineRule="auto"/>
      <w:textAlignment w:val="top"/>
    </w:pPr>
    <w:rPr>
      <w:rFonts w:ascii="Times New Roman" w:eastAsia="Times New Roman" w:hAnsi="Times New Roman" w:cs="Times New Roman"/>
      <w:color w:val="800000"/>
      <w:sz w:val="24"/>
      <w:szCs w:val="24"/>
    </w:rPr>
  </w:style>
  <w:style w:type="paragraph" w:customStyle="1" w:styleId="xl300">
    <w:name w:val="xl300"/>
    <w:basedOn w:val="Normal"/>
    <w:rsid w:val="00864A9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color w:val="800000"/>
      <w:sz w:val="24"/>
      <w:szCs w:val="24"/>
    </w:rPr>
  </w:style>
  <w:style w:type="paragraph" w:customStyle="1" w:styleId="xl301">
    <w:name w:val="xl301"/>
    <w:basedOn w:val="Normal"/>
    <w:rsid w:val="00864A9D"/>
    <w:pPr>
      <w:pBdr>
        <w:top w:val="single" w:sz="4" w:space="0" w:color="auto"/>
        <w:bottom w:val="single" w:sz="4" w:space="0" w:color="auto"/>
      </w:pBdr>
      <w:spacing w:before="100" w:beforeAutospacing="1" w:after="100" w:afterAutospacing="1" w:line="240" w:lineRule="auto"/>
      <w:ind w:firstLineChars="100" w:firstLine="100"/>
      <w:textAlignment w:val="top"/>
    </w:pPr>
    <w:rPr>
      <w:rFonts w:ascii="Times New Roman" w:eastAsia="Times New Roman" w:hAnsi="Times New Roman" w:cs="Times New Roman"/>
      <w:i/>
      <w:iCs/>
      <w:color w:val="800000"/>
      <w:sz w:val="24"/>
      <w:szCs w:val="24"/>
    </w:rPr>
  </w:style>
  <w:style w:type="paragraph" w:customStyle="1" w:styleId="xl302">
    <w:name w:val="xl302"/>
    <w:basedOn w:val="Normal"/>
    <w:rsid w:val="00864A9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800000"/>
      <w:sz w:val="24"/>
      <w:szCs w:val="24"/>
    </w:rPr>
  </w:style>
  <w:style w:type="paragraph" w:customStyle="1" w:styleId="xl303">
    <w:name w:val="xl303"/>
    <w:basedOn w:val="Normal"/>
    <w:rsid w:val="00864A9D"/>
    <w:pPr>
      <w:pBdr>
        <w:top w:val="single" w:sz="4" w:space="0" w:color="auto"/>
        <w:bottom w:val="single" w:sz="4" w:space="0" w:color="auto"/>
      </w:pBdr>
      <w:spacing w:before="100" w:beforeAutospacing="1" w:after="100" w:afterAutospacing="1" w:line="240" w:lineRule="auto"/>
      <w:ind w:firstLineChars="200" w:firstLine="200"/>
      <w:textAlignment w:val="top"/>
    </w:pPr>
    <w:rPr>
      <w:rFonts w:ascii="Times New Roman" w:eastAsia="Times New Roman" w:hAnsi="Times New Roman" w:cs="Times New Roman"/>
      <w:color w:val="800000"/>
      <w:sz w:val="24"/>
      <w:szCs w:val="24"/>
    </w:rPr>
  </w:style>
  <w:style w:type="paragraph" w:customStyle="1" w:styleId="xl304">
    <w:name w:val="xl304"/>
    <w:basedOn w:val="Normal"/>
    <w:rsid w:val="00864A9D"/>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800000"/>
      <w:sz w:val="24"/>
      <w:szCs w:val="24"/>
    </w:rPr>
  </w:style>
  <w:style w:type="paragraph" w:customStyle="1" w:styleId="xl305">
    <w:name w:val="xl305"/>
    <w:basedOn w:val="Normal"/>
    <w:rsid w:val="00864A9D"/>
    <w:pPr>
      <w:pBdr>
        <w:bottom w:val="single" w:sz="4" w:space="0" w:color="auto"/>
      </w:pBdr>
      <w:spacing w:before="100" w:beforeAutospacing="1" w:after="100" w:afterAutospacing="1" w:line="240" w:lineRule="auto"/>
      <w:ind w:firstLineChars="200" w:firstLine="200"/>
      <w:textAlignment w:val="top"/>
    </w:pPr>
    <w:rPr>
      <w:rFonts w:ascii="Times New Roman" w:eastAsia="Times New Roman" w:hAnsi="Times New Roman" w:cs="Times New Roman"/>
      <w:color w:val="800000"/>
      <w:sz w:val="24"/>
      <w:szCs w:val="24"/>
    </w:rPr>
  </w:style>
  <w:style w:type="paragraph" w:customStyle="1" w:styleId="xl306">
    <w:name w:val="xl306"/>
    <w:basedOn w:val="Normal"/>
    <w:rsid w:val="00864A9D"/>
    <w:pPr>
      <w:spacing w:before="100" w:beforeAutospacing="1" w:after="100" w:afterAutospacing="1" w:line="240" w:lineRule="auto"/>
    </w:pPr>
    <w:rPr>
      <w:rFonts w:ascii="Times New Roman" w:eastAsia="Times New Roman" w:hAnsi="Times New Roman" w:cs="Times New Roman"/>
      <w:color w:val="800000"/>
      <w:sz w:val="24"/>
      <w:szCs w:val="24"/>
    </w:rPr>
  </w:style>
  <w:style w:type="paragraph" w:customStyle="1" w:styleId="xl307">
    <w:name w:val="xl307"/>
    <w:basedOn w:val="Normal"/>
    <w:rsid w:val="00864A9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800000"/>
      <w:sz w:val="24"/>
      <w:szCs w:val="24"/>
    </w:rPr>
  </w:style>
  <w:style w:type="paragraph" w:customStyle="1" w:styleId="xl308">
    <w:name w:val="xl308"/>
    <w:basedOn w:val="Normal"/>
    <w:rsid w:val="00864A9D"/>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color w:val="800000"/>
      <w:sz w:val="24"/>
      <w:szCs w:val="24"/>
    </w:rPr>
  </w:style>
  <w:style w:type="paragraph" w:customStyle="1" w:styleId="xl309">
    <w:name w:val="xl309"/>
    <w:basedOn w:val="Normal"/>
    <w:rsid w:val="00864A9D"/>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i/>
      <w:iCs/>
      <w:color w:val="800000"/>
      <w:sz w:val="24"/>
      <w:szCs w:val="24"/>
    </w:rPr>
  </w:style>
  <w:style w:type="paragraph" w:customStyle="1" w:styleId="xl310">
    <w:name w:val="xl310"/>
    <w:basedOn w:val="Normal"/>
    <w:rsid w:val="00864A9D"/>
    <w:pPr>
      <w:pBdr>
        <w:top w:val="single" w:sz="4" w:space="0" w:color="auto"/>
        <w:bottom w:val="single" w:sz="4" w:space="0" w:color="auto"/>
      </w:pBdr>
      <w:spacing w:before="100" w:beforeAutospacing="1" w:after="100" w:afterAutospacing="1" w:line="240" w:lineRule="auto"/>
      <w:ind w:firstLineChars="300" w:firstLine="300"/>
      <w:textAlignment w:val="top"/>
    </w:pPr>
    <w:rPr>
      <w:rFonts w:ascii="Times New Roman" w:eastAsia="Times New Roman" w:hAnsi="Times New Roman" w:cs="Times New Roman"/>
      <w:color w:val="800000"/>
      <w:sz w:val="24"/>
      <w:szCs w:val="24"/>
    </w:rPr>
  </w:style>
  <w:style w:type="paragraph" w:customStyle="1" w:styleId="xl311">
    <w:name w:val="xl311"/>
    <w:basedOn w:val="Normal"/>
    <w:rsid w:val="00864A9D"/>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800000"/>
      <w:sz w:val="24"/>
      <w:szCs w:val="24"/>
    </w:rPr>
  </w:style>
  <w:style w:type="paragraph" w:customStyle="1" w:styleId="xl312">
    <w:name w:val="xl312"/>
    <w:basedOn w:val="Normal"/>
    <w:rsid w:val="00864A9D"/>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color w:val="800000"/>
      <w:sz w:val="24"/>
      <w:szCs w:val="24"/>
    </w:rPr>
  </w:style>
  <w:style w:type="paragraph" w:customStyle="1" w:styleId="xl313">
    <w:name w:val="xl313"/>
    <w:basedOn w:val="Normal"/>
    <w:rsid w:val="00864A9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color w:val="800000"/>
      <w:sz w:val="24"/>
      <w:szCs w:val="24"/>
    </w:rPr>
  </w:style>
  <w:style w:type="paragraph" w:customStyle="1" w:styleId="xl314">
    <w:name w:val="xl314"/>
    <w:basedOn w:val="Normal"/>
    <w:rsid w:val="00864A9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800000"/>
      <w:sz w:val="24"/>
      <w:szCs w:val="24"/>
    </w:rPr>
  </w:style>
  <w:style w:type="paragraph" w:customStyle="1" w:styleId="xl315">
    <w:name w:val="xl315"/>
    <w:basedOn w:val="Normal"/>
    <w:rsid w:val="00864A9D"/>
    <w:pPr>
      <w:pBdr>
        <w:top w:val="single" w:sz="4" w:space="0" w:color="auto"/>
        <w:bottom w:val="single" w:sz="4" w:space="0" w:color="auto"/>
      </w:pBdr>
      <w:spacing w:before="100" w:beforeAutospacing="1" w:after="100" w:afterAutospacing="1" w:line="240" w:lineRule="auto"/>
      <w:ind w:firstLineChars="100" w:firstLine="100"/>
      <w:textAlignment w:val="top"/>
    </w:pPr>
    <w:rPr>
      <w:rFonts w:ascii="Times New Roman" w:eastAsia="Times New Roman" w:hAnsi="Times New Roman" w:cs="Times New Roman"/>
      <w:color w:val="800000"/>
      <w:sz w:val="24"/>
      <w:szCs w:val="24"/>
    </w:rPr>
  </w:style>
  <w:style w:type="paragraph" w:customStyle="1" w:styleId="xl316">
    <w:name w:val="xl316"/>
    <w:basedOn w:val="Normal"/>
    <w:rsid w:val="00864A9D"/>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800000"/>
      <w:sz w:val="24"/>
      <w:szCs w:val="24"/>
    </w:rPr>
  </w:style>
  <w:style w:type="paragraph" w:customStyle="1" w:styleId="xl317">
    <w:name w:val="xl317"/>
    <w:basedOn w:val="Normal"/>
    <w:rsid w:val="00864A9D"/>
    <w:pPr>
      <w:pBdr>
        <w:top w:val="single" w:sz="4" w:space="0" w:color="auto"/>
        <w:bottom w:val="single" w:sz="4" w:space="0" w:color="auto"/>
      </w:pBdr>
      <w:spacing w:before="100" w:beforeAutospacing="1" w:after="100" w:afterAutospacing="1" w:line="240" w:lineRule="auto"/>
      <w:ind w:firstLineChars="100" w:firstLine="100"/>
      <w:textAlignment w:val="top"/>
    </w:pPr>
    <w:rPr>
      <w:rFonts w:ascii="Times New Roman" w:eastAsia="Times New Roman" w:hAnsi="Times New Roman" w:cs="Times New Roman"/>
      <w:color w:val="800000"/>
      <w:sz w:val="24"/>
      <w:szCs w:val="24"/>
    </w:rPr>
  </w:style>
  <w:style w:type="paragraph" w:customStyle="1" w:styleId="xl318">
    <w:name w:val="xl318"/>
    <w:basedOn w:val="Normal"/>
    <w:rsid w:val="00864A9D"/>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i/>
      <w:iCs/>
      <w:color w:val="800000"/>
      <w:sz w:val="24"/>
      <w:szCs w:val="24"/>
    </w:rPr>
  </w:style>
  <w:style w:type="paragraph" w:customStyle="1" w:styleId="xl319">
    <w:name w:val="xl319"/>
    <w:basedOn w:val="Normal"/>
    <w:rsid w:val="00864A9D"/>
    <w:pPr>
      <w:pBdr>
        <w:top w:val="single" w:sz="4" w:space="0" w:color="auto"/>
        <w:bottom w:val="single" w:sz="4" w:space="0" w:color="auto"/>
      </w:pBdr>
      <w:spacing w:before="100" w:beforeAutospacing="1" w:after="100" w:afterAutospacing="1" w:line="240" w:lineRule="auto"/>
      <w:ind w:firstLineChars="200" w:firstLine="200"/>
    </w:pPr>
    <w:rPr>
      <w:rFonts w:ascii="Times New Roman" w:eastAsia="Times New Roman" w:hAnsi="Times New Roman" w:cs="Times New Roman"/>
      <w:color w:val="800000"/>
      <w:sz w:val="24"/>
      <w:szCs w:val="24"/>
    </w:rPr>
  </w:style>
  <w:style w:type="paragraph" w:customStyle="1" w:styleId="xl320">
    <w:name w:val="xl320"/>
    <w:basedOn w:val="Normal"/>
    <w:rsid w:val="00864A9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800000"/>
      <w:sz w:val="24"/>
      <w:szCs w:val="24"/>
    </w:rPr>
  </w:style>
  <w:style w:type="paragraph" w:customStyle="1" w:styleId="xl321">
    <w:name w:val="xl321"/>
    <w:basedOn w:val="Normal"/>
    <w:rsid w:val="00864A9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800000"/>
      <w:sz w:val="24"/>
      <w:szCs w:val="24"/>
    </w:rPr>
  </w:style>
  <w:style w:type="paragraph" w:customStyle="1" w:styleId="xl322">
    <w:name w:val="xl322"/>
    <w:basedOn w:val="Normal"/>
    <w:rsid w:val="00864A9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800000"/>
      <w:sz w:val="24"/>
      <w:szCs w:val="24"/>
    </w:rPr>
  </w:style>
  <w:style w:type="paragraph" w:customStyle="1" w:styleId="xl323">
    <w:name w:val="xl323"/>
    <w:basedOn w:val="Normal"/>
    <w:rsid w:val="00864A9D"/>
    <w:pPr>
      <w:pBdr>
        <w:top w:val="single" w:sz="4" w:space="0" w:color="auto"/>
      </w:pBdr>
      <w:spacing w:before="100" w:beforeAutospacing="1" w:after="100" w:afterAutospacing="1" w:line="240" w:lineRule="auto"/>
    </w:pPr>
    <w:rPr>
      <w:rFonts w:ascii="Times New Roman" w:eastAsia="Times New Roman" w:hAnsi="Times New Roman" w:cs="Times New Roman"/>
      <w:color w:val="800000"/>
      <w:sz w:val="24"/>
      <w:szCs w:val="24"/>
    </w:rPr>
  </w:style>
  <w:style w:type="paragraph" w:customStyle="1" w:styleId="xl324">
    <w:name w:val="xl324"/>
    <w:basedOn w:val="Normal"/>
    <w:rsid w:val="00864A9D"/>
    <w:pPr>
      <w:pBdr>
        <w:top w:val="single" w:sz="4" w:space="0" w:color="auto"/>
      </w:pBdr>
      <w:spacing w:before="100" w:beforeAutospacing="1" w:after="100" w:afterAutospacing="1" w:line="240" w:lineRule="auto"/>
      <w:ind w:firstLineChars="200" w:firstLine="200"/>
    </w:pPr>
    <w:rPr>
      <w:rFonts w:ascii="Times New Roman" w:eastAsia="Times New Roman" w:hAnsi="Times New Roman" w:cs="Times New Roman"/>
      <w:color w:val="800000"/>
      <w:sz w:val="24"/>
      <w:szCs w:val="24"/>
    </w:rPr>
  </w:style>
  <w:style w:type="paragraph" w:customStyle="1" w:styleId="xl325">
    <w:name w:val="xl325"/>
    <w:basedOn w:val="Normal"/>
    <w:rsid w:val="00864A9D"/>
    <w:pPr>
      <w:pBdr>
        <w:top w:val="single" w:sz="4" w:space="0" w:color="auto"/>
      </w:pBdr>
      <w:spacing w:before="100" w:beforeAutospacing="1" w:after="100" w:afterAutospacing="1" w:line="240" w:lineRule="auto"/>
    </w:pPr>
    <w:rPr>
      <w:rFonts w:ascii="Times New Roman" w:eastAsia="Times New Roman" w:hAnsi="Times New Roman" w:cs="Times New Roman"/>
      <w:color w:val="800000"/>
      <w:sz w:val="24"/>
      <w:szCs w:val="24"/>
    </w:rPr>
  </w:style>
  <w:style w:type="paragraph" w:customStyle="1" w:styleId="xl326">
    <w:name w:val="xl326"/>
    <w:basedOn w:val="Normal"/>
    <w:rsid w:val="00864A9D"/>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800000"/>
      <w:sz w:val="24"/>
      <w:szCs w:val="24"/>
    </w:rPr>
  </w:style>
  <w:style w:type="paragraph" w:customStyle="1" w:styleId="xl327">
    <w:name w:val="xl327"/>
    <w:basedOn w:val="Normal"/>
    <w:rsid w:val="00864A9D"/>
    <w:pPr>
      <w:spacing w:before="100" w:beforeAutospacing="1" w:after="100" w:afterAutospacing="1" w:line="240" w:lineRule="auto"/>
    </w:pPr>
    <w:rPr>
      <w:rFonts w:ascii="Times New Roman" w:eastAsia="Times New Roman" w:hAnsi="Times New Roman" w:cs="Times New Roman"/>
      <w:b/>
      <w:bCs/>
      <w:color w:val="800000"/>
      <w:sz w:val="24"/>
      <w:szCs w:val="24"/>
      <w:u w:val="single"/>
    </w:rPr>
  </w:style>
  <w:style w:type="paragraph" w:customStyle="1" w:styleId="xl328">
    <w:name w:val="xl328"/>
    <w:basedOn w:val="Normal"/>
    <w:rsid w:val="00864A9D"/>
    <w:pPr>
      <w:pBdr>
        <w:top w:val="single" w:sz="4" w:space="0" w:color="auto"/>
      </w:pBdr>
      <w:spacing w:before="100" w:beforeAutospacing="1" w:after="100" w:afterAutospacing="1" w:line="240" w:lineRule="auto"/>
      <w:ind w:firstLineChars="200" w:firstLine="200"/>
    </w:pPr>
    <w:rPr>
      <w:rFonts w:ascii="Times New Roman" w:eastAsia="Times New Roman" w:hAnsi="Times New Roman" w:cs="Times New Roman"/>
      <w:sz w:val="24"/>
      <w:szCs w:val="24"/>
    </w:rPr>
  </w:style>
  <w:style w:type="paragraph" w:customStyle="1" w:styleId="xl329">
    <w:name w:val="xl329"/>
    <w:basedOn w:val="Normal"/>
    <w:rsid w:val="00864A9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30">
    <w:name w:val="xl330"/>
    <w:basedOn w:val="Normal"/>
    <w:rsid w:val="00864A9D"/>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331">
    <w:name w:val="xl331"/>
    <w:basedOn w:val="Normal"/>
    <w:rsid w:val="00864A9D"/>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32">
    <w:name w:val="xl332"/>
    <w:basedOn w:val="Normal"/>
    <w:rsid w:val="00864A9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33">
    <w:name w:val="xl333"/>
    <w:basedOn w:val="Normal"/>
    <w:rsid w:val="00864A9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34">
    <w:name w:val="xl334"/>
    <w:basedOn w:val="Normal"/>
    <w:rsid w:val="00864A9D"/>
    <w:pPr>
      <w:pBdr>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335">
    <w:name w:val="xl335"/>
    <w:basedOn w:val="Normal"/>
    <w:rsid w:val="00864A9D"/>
    <w:pPr>
      <w:spacing w:before="100" w:beforeAutospacing="1" w:after="100" w:afterAutospacing="1" w:line="240" w:lineRule="auto"/>
      <w:jc w:val="both"/>
      <w:textAlignment w:val="top"/>
    </w:pPr>
    <w:rPr>
      <w:rFonts w:ascii="Times New Roman" w:eastAsia="Times New Roman" w:hAnsi="Times New Roman" w:cs="Times New Roman"/>
      <w:color w:val="800000"/>
      <w:sz w:val="24"/>
      <w:szCs w:val="24"/>
    </w:rPr>
  </w:style>
  <w:style w:type="paragraph" w:customStyle="1" w:styleId="xl336">
    <w:name w:val="xl336"/>
    <w:basedOn w:val="Normal"/>
    <w:rsid w:val="00864A9D"/>
    <w:pP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337">
    <w:name w:val="xl337"/>
    <w:basedOn w:val="Normal"/>
    <w:rsid w:val="00864A9D"/>
    <w:pPr>
      <w:pBdr>
        <w:bottom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338">
    <w:name w:val="xl338"/>
    <w:basedOn w:val="Normal"/>
    <w:rsid w:val="00864A9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800000"/>
      <w:sz w:val="24"/>
      <w:szCs w:val="24"/>
    </w:rPr>
  </w:style>
  <w:style w:type="paragraph" w:customStyle="1" w:styleId="xl339">
    <w:name w:val="xl339"/>
    <w:basedOn w:val="Normal"/>
    <w:rsid w:val="00864A9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800000"/>
      <w:sz w:val="24"/>
      <w:szCs w:val="24"/>
    </w:rPr>
  </w:style>
  <w:style w:type="paragraph" w:customStyle="1" w:styleId="xl340">
    <w:name w:val="xl340"/>
    <w:basedOn w:val="Normal"/>
    <w:rsid w:val="00864A9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800000"/>
      <w:sz w:val="24"/>
      <w:szCs w:val="24"/>
    </w:rPr>
  </w:style>
  <w:style w:type="paragraph" w:customStyle="1" w:styleId="xl341">
    <w:name w:val="xl341"/>
    <w:basedOn w:val="Normal"/>
    <w:rsid w:val="00864A9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800000"/>
      <w:sz w:val="24"/>
      <w:szCs w:val="24"/>
    </w:rPr>
  </w:style>
  <w:style w:type="paragraph" w:customStyle="1" w:styleId="xl342">
    <w:name w:val="xl342"/>
    <w:basedOn w:val="Normal"/>
    <w:rsid w:val="00864A9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43">
    <w:name w:val="xl343"/>
    <w:basedOn w:val="Normal"/>
    <w:rsid w:val="00864A9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44">
    <w:name w:val="xl344"/>
    <w:basedOn w:val="Normal"/>
    <w:rsid w:val="00864A9D"/>
    <w:pPr>
      <w:pBdr>
        <w:bottom w:val="single" w:sz="4" w:space="0" w:color="auto"/>
      </w:pBdr>
      <w:spacing w:before="100" w:beforeAutospacing="1" w:after="100" w:afterAutospacing="1" w:line="240" w:lineRule="auto"/>
      <w:textAlignment w:val="top"/>
    </w:pPr>
    <w:rPr>
      <w:rFonts w:ascii="Times New Roman" w:eastAsia="Times New Roman" w:hAnsi="Times New Roman" w:cs="Times New Roman"/>
      <w:color w:val="800000"/>
      <w:sz w:val="24"/>
      <w:szCs w:val="24"/>
    </w:rPr>
  </w:style>
  <w:style w:type="paragraph" w:customStyle="1" w:styleId="xl345">
    <w:name w:val="xl345"/>
    <w:basedOn w:val="Normal"/>
    <w:rsid w:val="00864A9D"/>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46">
    <w:name w:val="xl346"/>
    <w:basedOn w:val="Normal"/>
    <w:rsid w:val="00864A9D"/>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47">
    <w:name w:val="xl347"/>
    <w:basedOn w:val="Normal"/>
    <w:rsid w:val="00864A9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48">
    <w:name w:val="xl348"/>
    <w:basedOn w:val="Normal"/>
    <w:rsid w:val="00864A9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49">
    <w:name w:val="xl349"/>
    <w:basedOn w:val="Normal"/>
    <w:rsid w:val="00864A9D"/>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800000"/>
      <w:sz w:val="24"/>
      <w:szCs w:val="24"/>
    </w:rPr>
  </w:style>
  <w:style w:type="paragraph" w:customStyle="1" w:styleId="xl350">
    <w:name w:val="xl350"/>
    <w:basedOn w:val="Normal"/>
    <w:rsid w:val="00864A9D"/>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800000"/>
      <w:sz w:val="24"/>
      <w:szCs w:val="24"/>
    </w:rPr>
  </w:style>
  <w:style w:type="paragraph" w:customStyle="1" w:styleId="xl351">
    <w:name w:val="xl351"/>
    <w:basedOn w:val="Normal"/>
    <w:rsid w:val="00864A9D"/>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800000"/>
      <w:sz w:val="24"/>
      <w:szCs w:val="24"/>
    </w:rPr>
  </w:style>
  <w:style w:type="paragraph" w:customStyle="1" w:styleId="xl352">
    <w:name w:val="xl352"/>
    <w:basedOn w:val="Normal"/>
    <w:rsid w:val="00864A9D"/>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800000"/>
      <w:sz w:val="24"/>
      <w:szCs w:val="24"/>
    </w:rPr>
  </w:style>
  <w:style w:type="paragraph" w:customStyle="1" w:styleId="xl353">
    <w:name w:val="xl353"/>
    <w:basedOn w:val="Normal"/>
    <w:rsid w:val="00864A9D"/>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54">
    <w:name w:val="xl354"/>
    <w:basedOn w:val="Normal"/>
    <w:rsid w:val="00864A9D"/>
    <w:pPr>
      <w:pBdr>
        <w:bottom w:val="single" w:sz="4" w:space="0" w:color="auto"/>
      </w:pBdr>
      <w:spacing w:before="100" w:beforeAutospacing="1" w:after="100" w:afterAutospacing="1" w:line="240" w:lineRule="auto"/>
    </w:pPr>
    <w:rPr>
      <w:rFonts w:ascii="Times New Roman" w:eastAsia="Times New Roman" w:hAnsi="Times New Roman" w:cs="Times New Roman"/>
      <w:color w:val="800000"/>
      <w:sz w:val="24"/>
      <w:szCs w:val="24"/>
    </w:rPr>
  </w:style>
  <w:style w:type="paragraph" w:customStyle="1" w:styleId="xl355">
    <w:name w:val="xl355"/>
    <w:basedOn w:val="Normal"/>
    <w:rsid w:val="00864A9D"/>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56">
    <w:name w:val="xl356"/>
    <w:basedOn w:val="Normal"/>
    <w:rsid w:val="00864A9D"/>
    <w:pPr>
      <w:pBdr>
        <w:bottom w:val="single" w:sz="4" w:space="0" w:color="auto"/>
      </w:pBdr>
      <w:spacing w:before="100" w:beforeAutospacing="1" w:after="100" w:afterAutospacing="1" w:line="240" w:lineRule="auto"/>
    </w:pPr>
    <w:rPr>
      <w:rFonts w:ascii="Times New Roman" w:eastAsia="Times New Roman" w:hAnsi="Times New Roman" w:cs="Times New Roman"/>
      <w:color w:val="800000"/>
      <w:sz w:val="24"/>
      <w:szCs w:val="24"/>
    </w:rPr>
  </w:style>
  <w:style w:type="paragraph" w:customStyle="1" w:styleId="xl357">
    <w:name w:val="xl357"/>
    <w:basedOn w:val="Normal"/>
    <w:rsid w:val="00864A9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58">
    <w:name w:val="xl358"/>
    <w:basedOn w:val="Normal"/>
    <w:rsid w:val="00864A9D"/>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styleId="NormalWeb">
    <w:name w:val="Normal (Web)"/>
    <w:basedOn w:val="Normal"/>
    <w:uiPriority w:val="99"/>
    <w:unhideWhenUsed/>
    <w:rsid w:val="00864A9D"/>
    <w:pPr>
      <w:spacing w:after="0" w:line="240" w:lineRule="auto"/>
      <w:ind w:firstLine="990"/>
      <w:jc w:val="both"/>
    </w:pPr>
    <w:rPr>
      <w:rFonts w:ascii="Times New Roman" w:eastAsia="Times New Roman" w:hAnsi="Times New Roman" w:cs="Times New Roman"/>
      <w:color w:val="000000"/>
      <w:sz w:val="24"/>
      <w:szCs w:val="24"/>
      <w:lang w:val="bg-BG" w:eastAsia="bg-BG"/>
    </w:rPr>
  </w:style>
  <w:style w:type="paragraph" w:customStyle="1" w:styleId="firstline">
    <w:name w:val="firstline"/>
    <w:basedOn w:val="Normal"/>
    <w:rsid w:val="00864A9D"/>
    <w:pPr>
      <w:spacing w:after="0" w:line="240" w:lineRule="atLeast"/>
      <w:ind w:firstLine="640"/>
      <w:jc w:val="both"/>
    </w:pPr>
    <w:rPr>
      <w:rFonts w:ascii="Times New Roman" w:eastAsia="Times New Roman" w:hAnsi="Times New Roman" w:cs="Times New Roman"/>
      <w:color w:val="000000"/>
      <w:sz w:val="24"/>
      <w:szCs w:val="24"/>
      <w:lang w:val="bg-BG" w:eastAsia="bg-BG"/>
    </w:rPr>
  </w:style>
  <w:style w:type="paragraph" w:styleId="Header">
    <w:name w:val="header"/>
    <w:basedOn w:val="Normal"/>
    <w:link w:val="HeaderChar"/>
    <w:uiPriority w:val="99"/>
    <w:unhideWhenUsed/>
    <w:rsid w:val="00C916F8"/>
    <w:pPr>
      <w:tabs>
        <w:tab w:val="center" w:pos="4536"/>
        <w:tab w:val="right" w:pos="9072"/>
      </w:tabs>
      <w:spacing w:after="0" w:line="240" w:lineRule="auto"/>
    </w:pPr>
  </w:style>
  <w:style w:type="character" w:customStyle="1" w:styleId="HeaderChar">
    <w:name w:val="Header Char"/>
    <w:basedOn w:val="DefaultParagraphFont"/>
    <w:link w:val="Header"/>
    <w:uiPriority w:val="99"/>
    <w:rsid w:val="00C916F8"/>
  </w:style>
  <w:style w:type="paragraph" w:styleId="Footer">
    <w:name w:val="footer"/>
    <w:basedOn w:val="Normal"/>
    <w:link w:val="FooterChar"/>
    <w:uiPriority w:val="99"/>
    <w:unhideWhenUsed/>
    <w:rsid w:val="00C916F8"/>
    <w:pPr>
      <w:tabs>
        <w:tab w:val="center" w:pos="4536"/>
        <w:tab w:val="right" w:pos="9072"/>
      </w:tabs>
      <w:spacing w:after="0" w:line="240" w:lineRule="auto"/>
    </w:pPr>
  </w:style>
  <w:style w:type="character" w:customStyle="1" w:styleId="FooterChar">
    <w:name w:val="Footer Char"/>
    <w:basedOn w:val="DefaultParagraphFont"/>
    <w:link w:val="Footer"/>
    <w:uiPriority w:val="99"/>
    <w:rsid w:val="00C916F8"/>
  </w:style>
  <w:style w:type="paragraph" w:styleId="BalloonText">
    <w:name w:val="Balloon Text"/>
    <w:basedOn w:val="Normal"/>
    <w:link w:val="BalloonTextChar"/>
    <w:uiPriority w:val="99"/>
    <w:semiHidden/>
    <w:unhideWhenUsed/>
    <w:rsid w:val="000E61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61D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15651">
      <w:bodyDiv w:val="1"/>
      <w:marLeft w:val="0"/>
      <w:marRight w:val="0"/>
      <w:marTop w:val="0"/>
      <w:marBottom w:val="0"/>
      <w:divBdr>
        <w:top w:val="none" w:sz="0" w:space="0" w:color="auto"/>
        <w:left w:val="none" w:sz="0" w:space="0" w:color="auto"/>
        <w:bottom w:val="none" w:sz="0" w:space="0" w:color="auto"/>
        <w:right w:val="none" w:sz="0" w:space="0" w:color="auto"/>
      </w:divBdr>
    </w:div>
    <w:div w:id="283733618">
      <w:bodyDiv w:val="1"/>
      <w:marLeft w:val="0"/>
      <w:marRight w:val="0"/>
      <w:marTop w:val="0"/>
      <w:marBottom w:val="0"/>
      <w:divBdr>
        <w:top w:val="none" w:sz="0" w:space="0" w:color="auto"/>
        <w:left w:val="none" w:sz="0" w:space="0" w:color="auto"/>
        <w:bottom w:val="none" w:sz="0" w:space="0" w:color="auto"/>
        <w:right w:val="none" w:sz="0" w:space="0" w:color="auto"/>
      </w:divBdr>
    </w:div>
    <w:div w:id="327176843">
      <w:bodyDiv w:val="1"/>
      <w:marLeft w:val="0"/>
      <w:marRight w:val="0"/>
      <w:marTop w:val="0"/>
      <w:marBottom w:val="0"/>
      <w:divBdr>
        <w:top w:val="none" w:sz="0" w:space="0" w:color="auto"/>
        <w:left w:val="none" w:sz="0" w:space="0" w:color="auto"/>
        <w:bottom w:val="none" w:sz="0" w:space="0" w:color="auto"/>
        <w:right w:val="none" w:sz="0" w:space="0" w:color="auto"/>
      </w:divBdr>
    </w:div>
    <w:div w:id="406155596">
      <w:bodyDiv w:val="1"/>
      <w:marLeft w:val="0"/>
      <w:marRight w:val="0"/>
      <w:marTop w:val="0"/>
      <w:marBottom w:val="0"/>
      <w:divBdr>
        <w:top w:val="none" w:sz="0" w:space="0" w:color="auto"/>
        <w:left w:val="none" w:sz="0" w:space="0" w:color="auto"/>
        <w:bottom w:val="none" w:sz="0" w:space="0" w:color="auto"/>
        <w:right w:val="none" w:sz="0" w:space="0" w:color="auto"/>
      </w:divBdr>
    </w:div>
    <w:div w:id="495457086">
      <w:bodyDiv w:val="1"/>
      <w:marLeft w:val="0"/>
      <w:marRight w:val="0"/>
      <w:marTop w:val="0"/>
      <w:marBottom w:val="0"/>
      <w:divBdr>
        <w:top w:val="none" w:sz="0" w:space="0" w:color="auto"/>
        <w:left w:val="none" w:sz="0" w:space="0" w:color="auto"/>
        <w:bottom w:val="none" w:sz="0" w:space="0" w:color="auto"/>
        <w:right w:val="none" w:sz="0" w:space="0" w:color="auto"/>
      </w:divBdr>
    </w:div>
    <w:div w:id="683019392">
      <w:bodyDiv w:val="1"/>
      <w:marLeft w:val="0"/>
      <w:marRight w:val="0"/>
      <w:marTop w:val="0"/>
      <w:marBottom w:val="0"/>
      <w:divBdr>
        <w:top w:val="none" w:sz="0" w:space="0" w:color="auto"/>
        <w:left w:val="none" w:sz="0" w:space="0" w:color="auto"/>
        <w:bottom w:val="none" w:sz="0" w:space="0" w:color="auto"/>
        <w:right w:val="none" w:sz="0" w:space="0" w:color="auto"/>
      </w:divBdr>
    </w:div>
    <w:div w:id="795292309">
      <w:bodyDiv w:val="1"/>
      <w:marLeft w:val="0"/>
      <w:marRight w:val="0"/>
      <w:marTop w:val="0"/>
      <w:marBottom w:val="0"/>
      <w:divBdr>
        <w:top w:val="none" w:sz="0" w:space="0" w:color="auto"/>
        <w:left w:val="none" w:sz="0" w:space="0" w:color="auto"/>
        <w:bottom w:val="none" w:sz="0" w:space="0" w:color="auto"/>
        <w:right w:val="none" w:sz="0" w:space="0" w:color="auto"/>
      </w:divBdr>
    </w:div>
    <w:div w:id="1017463262">
      <w:bodyDiv w:val="1"/>
      <w:marLeft w:val="0"/>
      <w:marRight w:val="0"/>
      <w:marTop w:val="0"/>
      <w:marBottom w:val="0"/>
      <w:divBdr>
        <w:top w:val="none" w:sz="0" w:space="0" w:color="auto"/>
        <w:left w:val="none" w:sz="0" w:space="0" w:color="auto"/>
        <w:bottom w:val="none" w:sz="0" w:space="0" w:color="auto"/>
        <w:right w:val="none" w:sz="0" w:space="0" w:color="auto"/>
      </w:divBdr>
    </w:div>
    <w:div w:id="1325935416">
      <w:bodyDiv w:val="1"/>
      <w:marLeft w:val="0"/>
      <w:marRight w:val="0"/>
      <w:marTop w:val="0"/>
      <w:marBottom w:val="0"/>
      <w:divBdr>
        <w:top w:val="none" w:sz="0" w:space="0" w:color="auto"/>
        <w:left w:val="none" w:sz="0" w:space="0" w:color="auto"/>
        <w:bottom w:val="none" w:sz="0" w:space="0" w:color="auto"/>
        <w:right w:val="none" w:sz="0" w:space="0" w:color="auto"/>
      </w:divBdr>
    </w:div>
    <w:div w:id="1410888117">
      <w:bodyDiv w:val="1"/>
      <w:marLeft w:val="0"/>
      <w:marRight w:val="0"/>
      <w:marTop w:val="0"/>
      <w:marBottom w:val="0"/>
      <w:divBdr>
        <w:top w:val="none" w:sz="0" w:space="0" w:color="auto"/>
        <w:left w:val="none" w:sz="0" w:space="0" w:color="auto"/>
        <w:bottom w:val="none" w:sz="0" w:space="0" w:color="auto"/>
        <w:right w:val="none" w:sz="0" w:space="0" w:color="auto"/>
      </w:divBdr>
    </w:div>
    <w:div w:id="1538002282">
      <w:bodyDiv w:val="1"/>
      <w:marLeft w:val="0"/>
      <w:marRight w:val="0"/>
      <w:marTop w:val="0"/>
      <w:marBottom w:val="0"/>
      <w:divBdr>
        <w:top w:val="none" w:sz="0" w:space="0" w:color="auto"/>
        <w:left w:val="none" w:sz="0" w:space="0" w:color="auto"/>
        <w:bottom w:val="none" w:sz="0" w:space="0" w:color="auto"/>
        <w:right w:val="none" w:sz="0" w:space="0" w:color="auto"/>
      </w:divBdr>
    </w:div>
    <w:div w:id="1682001253">
      <w:bodyDiv w:val="1"/>
      <w:marLeft w:val="0"/>
      <w:marRight w:val="0"/>
      <w:marTop w:val="0"/>
      <w:marBottom w:val="0"/>
      <w:divBdr>
        <w:top w:val="none" w:sz="0" w:space="0" w:color="auto"/>
        <w:left w:val="none" w:sz="0" w:space="0" w:color="auto"/>
        <w:bottom w:val="none" w:sz="0" w:space="0" w:color="auto"/>
        <w:right w:val="none" w:sz="0" w:space="0" w:color="auto"/>
      </w:divBdr>
    </w:div>
    <w:div w:id="1866409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85231EBC-7C7B-4946-B2AC-532521B124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33661</Words>
  <Characters>191873</Characters>
  <Application>Microsoft Office Word</Application>
  <DocSecurity>0</DocSecurity>
  <Lines>1598</Lines>
  <Paragraphs>450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Георги Караславов</dc:creator>
  <cp:lastModifiedBy>Велико Демирев</cp:lastModifiedBy>
  <cp:revision>2</cp:revision>
  <dcterms:created xsi:type="dcterms:W3CDTF">2019-10-31T12:45:00Z</dcterms:created>
  <dcterms:modified xsi:type="dcterms:W3CDTF">2019-10-31T12:45:00Z</dcterms:modified>
</cp:coreProperties>
</file>