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0A0826C39994EEDB763BF3EC90DDD4F" style="width:451.25pt;height:397.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spacing w:after="360"/>
        <w:rPr>
          <w:noProof/>
          <w:lang w:eastAsia="en-GB"/>
        </w:rPr>
      </w:pPr>
      <w:bookmarkStart w:id="0" w:name="AC"/>
      <w:bookmarkStart w:id="1" w:name="_GoBack"/>
      <w:bookmarkEnd w:id="1"/>
      <w:r>
        <w:rPr>
          <w:noProof/>
          <w:lang w:eastAsia="en-GB"/>
        </w:rPr>
        <w:lastRenderedPageBreak/>
        <w:t>ATTACHMENT</w:t>
      </w:r>
    </w:p>
    <w:p>
      <w:pPr>
        <w:jc w:val="center"/>
        <w:rPr>
          <w:b/>
          <w:noProof/>
          <w:sz w:val="28"/>
          <w:szCs w:val="28"/>
          <w:lang w:eastAsia="en-GB"/>
        </w:rPr>
      </w:pPr>
      <w:r>
        <w:rPr>
          <w:b/>
          <w:noProof/>
          <w:sz w:val="28"/>
          <w:szCs w:val="28"/>
          <w:lang w:eastAsia="en-GB"/>
        </w:rPr>
        <w:t>ECONOMIC PARTNERSHIP AGREEMENT</w:t>
      </w:r>
    </w:p>
    <w:p>
      <w:pPr>
        <w:jc w:val="center"/>
        <w:rPr>
          <w:b/>
          <w:noProof/>
          <w:sz w:val="28"/>
          <w:szCs w:val="28"/>
          <w:lang w:eastAsia="en-GB"/>
        </w:rPr>
      </w:pPr>
      <w:r>
        <w:rPr>
          <w:b/>
          <w:noProof/>
          <w:sz w:val="28"/>
          <w:szCs w:val="28"/>
          <w:lang w:eastAsia="en-GB"/>
        </w:rPr>
        <w:t>BETWEEN THE EAST AFRICAN COMMUNITY PARTNER STATES, OF THE ONE PART, AND THE EUROPEAN UNION AND ITS MEMBER STATES</w:t>
      </w:r>
    </w:p>
    <w:p>
      <w:pPr>
        <w:spacing w:after="600"/>
        <w:jc w:val="center"/>
        <w:rPr>
          <w:b/>
          <w:noProof/>
          <w:sz w:val="28"/>
          <w:szCs w:val="28"/>
          <w:lang w:eastAsia="en-GB"/>
        </w:rPr>
      </w:pPr>
      <w:r>
        <w:rPr>
          <w:b/>
          <w:noProof/>
          <w:sz w:val="28"/>
          <w:szCs w:val="28"/>
          <w:lang w:eastAsia="en-GB"/>
        </w:rPr>
        <w:t>OF THE OTHER PART</w:t>
      </w:r>
    </w:p>
    <w:p>
      <w:pPr>
        <w:spacing w:after="360"/>
        <w:jc w:val="center"/>
        <w:rPr>
          <w:b/>
          <w:noProof/>
          <w:lang w:eastAsia="fr-BE"/>
        </w:rPr>
      </w:pPr>
      <w:bookmarkStart w:id="2" w:name="_Toc401595107"/>
      <w:bookmarkEnd w:id="0"/>
      <w:r>
        <w:rPr>
          <w:b/>
          <w:noProof/>
          <w:lang w:eastAsia="fr-BE"/>
        </w:rPr>
        <w:t>PARTIES TO THE AGREEMENT</w:t>
      </w:r>
    </w:p>
    <w:bookmarkEnd w:id="2"/>
    <w:p>
      <w:pPr>
        <w:rPr>
          <w:noProof/>
          <w:lang w:eastAsia="en-GB"/>
        </w:rPr>
      </w:pPr>
      <w:r>
        <w:rPr>
          <w:noProof/>
          <w:lang w:eastAsia="en-GB"/>
        </w:rPr>
        <w:t>THE REPUBLIC OF BURUNDI</w:t>
      </w:r>
    </w:p>
    <w:p>
      <w:pPr>
        <w:rPr>
          <w:noProof/>
          <w:lang w:eastAsia="en-GB"/>
        </w:rPr>
      </w:pPr>
      <w:r>
        <w:rPr>
          <w:noProof/>
          <w:lang w:eastAsia="en-GB"/>
        </w:rPr>
        <w:t>THE REPUBLIC OF KENYA</w:t>
      </w:r>
    </w:p>
    <w:p>
      <w:pPr>
        <w:rPr>
          <w:noProof/>
          <w:lang w:eastAsia="en-GB"/>
        </w:rPr>
      </w:pPr>
      <w:r>
        <w:rPr>
          <w:noProof/>
          <w:lang w:eastAsia="en-GB"/>
        </w:rPr>
        <w:t>THE REPUBLIC OF RWANDA</w:t>
      </w:r>
    </w:p>
    <w:p>
      <w:pPr>
        <w:rPr>
          <w:noProof/>
          <w:lang w:eastAsia="en-GB"/>
        </w:rPr>
      </w:pPr>
      <w:r>
        <w:rPr>
          <w:noProof/>
          <w:lang w:eastAsia="en-GB"/>
        </w:rPr>
        <w:t>THE UNITED REPUBLIC OF TANZANIA</w:t>
      </w:r>
    </w:p>
    <w:p>
      <w:pPr>
        <w:rPr>
          <w:noProof/>
          <w:lang w:eastAsia="en-GB"/>
        </w:rPr>
      </w:pPr>
      <w:r>
        <w:rPr>
          <w:noProof/>
          <w:lang w:eastAsia="en-GB"/>
        </w:rPr>
        <w:t>THE REPUBLIC OF UGANDA</w:t>
      </w:r>
    </w:p>
    <w:p>
      <w:pPr>
        <w:rPr>
          <w:noProof/>
          <w:lang w:eastAsia="en-GB"/>
        </w:rPr>
      </w:pPr>
      <w:r>
        <w:rPr>
          <w:noProof/>
          <w:lang w:eastAsia="en-GB"/>
        </w:rPr>
        <w:t>(hereinafter referred to as "the EAC Partner States"),</w:t>
      </w:r>
    </w:p>
    <w:p>
      <w:pPr>
        <w:rPr>
          <w:noProof/>
          <w:lang w:eastAsia="en-GB"/>
        </w:rPr>
      </w:pPr>
      <w:r>
        <w:rPr>
          <w:noProof/>
          <w:lang w:eastAsia="en-GB"/>
        </w:rPr>
        <w:t>of the one part, and</w:t>
      </w:r>
    </w:p>
    <w:p>
      <w:pPr>
        <w:rPr>
          <w:noProof/>
          <w:lang w:eastAsia="en-GB"/>
        </w:rPr>
      </w:pPr>
      <w:r>
        <w:rPr>
          <w:noProof/>
          <w:lang w:eastAsia="en-GB"/>
        </w:rPr>
        <w:t>THE KINGDOM OF BELGIUM,</w:t>
      </w:r>
    </w:p>
    <w:p>
      <w:pPr>
        <w:rPr>
          <w:noProof/>
          <w:lang w:eastAsia="en-GB"/>
        </w:rPr>
      </w:pPr>
      <w:r>
        <w:rPr>
          <w:noProof/>
          <w:lang w:eastAsia="en-GB"/>
        </w:rPr>
        <w:t>THE REPUBLIC OF BULGARIA,</w:t>
      </w:r>
    </w:p>
    <w:p>
      <w:pPr>
        <w:rPr>
          <w:noProof/>
          <w:lang w:eastAsia="en-GB"/>
        </w:rPr>
      </w:pPr>
      <w:r>
        <w:rPr>
          <w:noProof/>
          <w:lang w:eastAsia="en-GB"/>
        </w:rPr>
        <w:t>THE CZECH REPUBLIC,</w:t>
      </w:r>
    </w:p>
    <w:p>
      <w:pPr>
        <w:rPr>
          <w:noProof/>
          <w:lang w:eastAsia="en-GB"/>
        </w:rPr>
      </w:pPr>
      <w:r>
        <w:rPr>
          <w:noProof/>
          <w:lang w:eastAsia="en-GB"/>
        </w:rPr>
        <w:t>THE KINGDOM OF DENMARK,</w:t>
      </w:r>
    </w:p>
    <w:p>
      <w:pPr>
        <w:rPr>
          <w:noProof/>
          <w:lang w:eastAsia="en-GB"/>
        </w:rPr>
      </w:pPr>
      <w:r>
        <w:rPr>
          <w:noProof/>
          <w:lang w:eastAsia="en-GB"/>
        </w:rPr>
        <w:t>THE FEDERAL REPUBLIC OF GERMANY,</w:t>
      </w:r>
    </w:p>
    <w:p>
      <w:pPr>
        <w:rPr>
          <w:noProof/>
          <w:lang w:eastAsia="en-GB"/>
        </w:rPr>
      </w:pPr>
      <w:r>
        <w:rPr>
          <w:noProof/>
          <w:lang w:eastAsia="en-GB"/>
        </w:rPr>
        <w:t>THE REPUBLIC OF ESTONIA,</w:t>
      </w:r>
    </w:p>
    <w:p>
      <w:pPr>
        <w:rPr>
          <w:noProof/>
          <w:lang w:eastAsia="en-GB"/>
        </w:rPr>
      </w:pPr>
      <w:r>
        <w:rPr>
          <w:noProof/>
          <w:lang w:eastAsia="en-GB"/>
        </w:rPr>
        <w:t>IRELAND,</w:t>
      </w:r>
    </w:p>
    <w:p>
      <w:pPr>
        <w:rPr>
          <w:noProof/>
          <w:lang w:eastAsia="en-GB"/>
        </w:rPr>
      </w:pPr>
      <w:r>
        <w:rPr>
          <w:noProof/>
          <w:lang w:eastAsia="en-GB"/>
        </w:rPr>
        <w:t>THE HELLENIC REPUBLIC,</w:t>
      </w:r>
    </w:p>
    <w:p>
      <w:pPr>
        <w:rPr>
          <w:noProof/>
          <w:lang w:eastAsia="en-GB"/>
        </w:rPr>
      </w:pPr>
      <w:r>
        <w:rPr>
          <w:noProof/>
          <w:lang w:eastAsia="en-GB"/>
        </w:rPr>
        <w:t>THE KINGDOM OF SPAIN,</w:t>
      </w:r>
    </w:p>
    <w:p>
      <w:pPr>
        <w:rPr>
          <w:noProof/>
          <w:lang w:eastAsia="en-GB"/>
        </w:rPr>
      </w:pPr>
      <w:r>
        <w:rPr>
          <w:noProof/>
          <w:lang w:eastAsia="en-GB"/>
        </w:rPr>
        <w:t>THE FRENCH REPUBLIC,</w:t>
      </w:r>
    </w:p>
    <w:p>
      <w:pPr>
        <w:rPr>
          <w:noProof/>
          <w:lang w:eastAsia="en-GB"/>
        </w:rPr>
      </w:pPr>
      <w:r>
        <w:rPr>
          <w:noProof/>
          <w:lang w:eastAsia="en-GB"/>
        </w:rPr>
        <w:t>THE REPUBLIC OF CROATIA,</w:t>
      </w:r>
    </w:p>
    <w:p>
      <w:pPr>
        <w:rPr>
          <w:noProof/>
          <w:lang w:eastAsia="en-GB"/>
        </w:rPr>
      </w:pPr>
      <w:r>
        <w:rPr>
          <w:noProof/>
          <w:lang w:eastAsia="en-GB"/>
        </w:rPr>
        <w:t>THE ITALIAN REPUBLIC,</w:t>
      </w:r>
    </w:p>
    <w:p>
      <w:pPr>
        <w:rPr>
          <w:noProof/>
          <w:lang w:eastAsia="en-GB"/>
        </w:rPr>
      </w:pPr>
      <w:r>
        <w:rPr>
          <w:noProof/>
          <w:lang w:eastAsia="en-GB"/>
        </w:rPr>
        <w:t>THE REPUBLIC OF CYPRUS,</w:t>
      </w:r>
    </w:p>
    <w:p>
      <w:pPr>
        <w:rPr>
          <w:noProof/>
          <w:lang w:eastAsia="en-GB"/>
        </w:rPr>
      </w:pPr>
      <w:r>
        <w:rPr>
          <w:noProof/>
          <w:lang w:eastAsia="en-GB"/>
        </w:rPr>
        <w:t>THE REPUBLIC OF LATVIA,</w:t>
      </w:r>
    </w:p>
    <w:p>
      <w:pPr>
        <w:rPr>
          <w:noProof/>
          <w:lang w:eastAsia="en-GB"/>
        </w:rPr>
      </w:pPr>
      <w:r>
        <w:rPr>
          <w:noProof/>
          <w:lang w:eastAsia="en-GB"/>
        </w:rPr>
        <w:t>THE REPUBLIC OF LITHUANIA,</w:t>
      </w:r>
    </w:p>
    <w:p>
      <w:pPr>
        <w:rPr>
          <w:noProof/>
          <w:lang w:eastAsia="en-GB"/>
        </w:rPr>
      </w:pPr>
      <w:r>
        <w:rPr>
          <w:noProof/>
          <w:lang w:eastAsia="en-GB"/>
        </w:rPr>
        <w:t>THE GRAND DUCHY OF LUXEMBOURG,</w:t>
      </w:r>
    </w:p>
    <w:p>
      <w:pPr>
        <w:rPr>
          <w:noProof/>
          <w:lang w:eastAsia="en-GB"/>
        </w:rPr>
      </w:pPr>
      <w:r>
        <w:rPr>
          <w:noProof/>
          <w:lang w:eastAsia="en-GB"/>
        </w:rPr>
        <w:t>HUNGARY,</w:t>
      </w:r>
    </w:p>
    <w:p>
      <w:pPr>
        <w:rPr>
          <w:noProof/>
          <w:lang w:eastAsia="en-GB"/>
        </w:rPr>
      </w:pPr>
      <w:r>
        <w:rPr>
          <w:noProof/>
          <w:lang w:eastAsia="en-GB"/>
        </w:rPr>
        <w:t>THE REPUBLIC OF MALTA,</w:t>
      </w:r>
    </w:p>
    <w:p>
      <w:pPr>
        <w:rPr>
          <w:noProof/>
          <w:lang w:eastAsia="en-GB"/>
        </w:rPr>
      </w:pPr>
      <w:r>
        <w:rPr>
          <w:noProof/>
          <w:lang w:eastAsia="en-GB"/>
        </w:rPr>
        <w:lastRenderedPageBreak/>
        <w:t>THE KINGDOM OF THE NETHERLANDS,</w:t>
      </w:r>
    </w:p>
    <w:p>
      <w:pPr>
        <w:rPr>
          <w:noProof/>
          <w:lang w:eastAsia="en-GB"/>
        </w:rPr>
      </w:pPr>
      <w:r>
        <w:rPr>
          <w:noProof/>
          <w:lang w:eastAsia="en-GB"/>
        </w:rPr>
        <w:t>THE REPUBLIC OF AUSTRIA,</w:t>
      </w:r>
    </w:p>
    <w:p>
      <w:pPr>
        <w:rPr>
          <w:noProof/>
          <w:lang w:eastAsia="en-GB"/>
        </w:rPr>
      </w:pPr>
      <w:r>
        <w:rPr>
          <w:noProof/>
          <w:lang w:eastAsia="en-GB"/>
        </w:rPr>
        <w:t>THE REPUBLIC OF POLAND,</w:t>
      </w:r>
    </w:p>
    <w:p>
      <w:pPr>
        <w:rPr>
          <w:noProof/>
          <w:lang w:eastAsia="en-GB"/>
        </w:rPr>
      </w:pPr>
      <w:r>
        <w:rPr>
          <w:noProof/>
          <w:lang w:eastAsia="en-GB"/>
        </w:rPr>
        <w:t>THE PORTUGUESE REPUBLIC,</w:t>
      </w:r>
    </w:p>
    <w:p>
      <w:pPr>
        <w:rPr>
          <w:noProof/>
          <w:lang w:eastAsia="en-GB"/>
        </w:rPr>
      </w:pPr>
      <w:r>
        <w:rPr>
          <w:noProof/>
          <w:lang w:eastAsia="en-GB"/>
        </w:rPr>
        <w:t>ROMANIA,</w:t>
      </w:r>
    </w:p>
    <w:p>
      <w:pPr>
        <w:rPr>
          <w:noProof/>
          <w:lang w:eastAsia="en-GB"/>
        </w:rPr>
      </w:pPr>
      <w:r>
        <w:rPr>
          <w:noProof/>
          <w:lang w:eastAsia="en-GB"/>
        </w:rPr>
        <w:t>THE REPUBLIC OF SLOVENIA,</w:t>
      </w:r>
    </w:p>
    <w:p>
      <w:pPr>
        <w:rPr>
          <w:noProof/>
          <w:lang w:eastAsia="en-GB"/>
        </w:rPr>
      </w:pPr>
      <w:r>
        <w:rPr>
          <w:noProof/>
          <w:lang w:eastAsia="en-GB"/>
        </w:rPr>
        <w:t>THE SLOVAK REPUBLIC,</w:t>
      </w:r>
    </w:p>
    <w:p>
      <w:pPr>
        <w:rPr>
          <w:noProof/>
          <w:lang w:eastAsia="en-GB"/>
        </w:rPr>
      </w:pPr>
      <w:r>
        <w:rPr>
          <w:noProof/>
          <w:lang w:eastAsia="en-GB"/>
        </w:rPr>
        <w:t>THE REPUBLIC OF FINLAND,</w:t>
      </w:r>
    </w:p>
    <w:p>
      <w:pPr>
        <w:rPr>
          <w:noProof/>
          <w:lang w:eastAsia="en-GB"/>
        </w:rPr>
      </w:pPr>
      <w:r>
        <w:rPr>
          <w:noProof/>
          <w:lang w:eastAsia="en-GB"/>
        </w:rPr>
        <w:t>THE KINGDOM OF SWEDEN,</w:t>
      </w:r>
    </w:p>
    <w:p>
      <w:pPr>
        <w:rPr>
          <w:noProof/>
          <w:lang w:eastAsia="en-GB"/>
        </w:rPr>
      </w:pPr>
      <w:r>
        <w:rPr>
          <w:noProof/>
          <w:lang w:eastAsia="en-GB"/>
        </w:rPr>
        <w:t xml:space="preserve">THE UNITED KINGDOM OF GREAT BRITAIN AND NORTHERN IRELAND, </w:t>
      </w:r>
    </w:p>
    <w:p>
      <w:pPr>
        <w:rPr>
          <w:noProof/>
          <w:lang w:eastAsia="en-GB"/>
        </w:rPr>
      </w:pPr>
      <w:r>
        <w:rPr>
          <w:noProof/>
          <w:lang w:eastAsia="en-GB"/>
        </w:rPr>
        <w:t>AND</w:t>
      </w:r>
    </w:p>
    <w:p>
      <w:pPr>
        <w:rPr>
          <w:noProof/>
          <w:lang w:eastAsia="en-GB"/>
        </w:rPr>
      </w:pPr>
      <w:r>
        <w:rPr>
          <w:noProof/>
          <w:lang w:eastAsia="en-GB"/>
        </w:rPr>
        <w:t>THE EUROPEAN UNION,</w:t>
      </w:r>
    </w:p>
    <w:p>
      <w:pPr>
        <w:rPr>
          <w:noProof/>
          <w:lang w:eastAsia="en-GB"/>
        </w:rPr>
      </w:pPr>
      <w:r>
        <w:rPr>
          <w:noProof/>
          <w:lang w:eastAsia="en-GB"/>
        </w:rPr>
        <w:t xml:space="preserve">(hereinafter referred to as the “EU ”), </w:t>
      </w:r>
    </w:p>
    <w:p>
      <w:pPr>
        <w:rPr>
          <w:noProof/>
          <w:lang w:eastAsia="en-GB"/>
        </w:rPr>
      </w:pPr>
      <w:r>
        <w:rPr>
          <w:noProof/>
          <w:lang w:eastAsia="en-GB"/>
        </w:rPr>
        <w:t>of the other part</w:t>
      </w:r>
    </w:p>
    <w:p>
      <w:pPr>
        <w:rPr>
          <w:noProof/>
          <w:lang w:eastAsia="en-GB"/>
        </w:rPr>
      </w:pPr>
      <w:r>
        <w:rPr>
          <w:noProof/>
          <w:lang w:eastAsia="en-GB"/>
        </w:rPr>
        <w:t>RECALLING their commitments within the framework of the World Trade Organisation, hereinafter referred to as “WTO Agreement”;</w:t>
      </w:r>
    </w:p>
    <w:p>
      <w:pPr>
        <w:rPr>
          <w:noProof/>
          <w:lang w:eastAsia="en-GB"/>
        </w:rPr>
      </w:pPr>
      <w:r>
        <w:rPr>
          <w:noProof/>
          <w:lang w:eastAsia="en-GB"/>
        </w:rPr>
        <w:t>HAVING REGARD TO the Agreement establishing the African, Caribbean and Pacific (ACP) Group of States, signed in Georgetown on 6 June 1975;</w:t>
      </w:r>
    </w:p>
    <w:p>
      <w:pPr>
        <w:rPr>
          <w:noProof/>
          <w:lang w:eastAsia="en-GB"/>
        </w:rPr>
      </w:pPr>
      <w:r>
        <w:rPr>
          <w:noProof/>
          <w:lang w:eastAsia="en-GB"/>
        </w:rPr>
        <w:t xml:space="preserve">HAVING REGARD TO the </w:t>
      </w:r>
      <w:r>
        <w:rPr>
          <w:noProof/>
          <w:color w:val="000000"/>
          <w:lang w:eastAsia="en-GB"/>
        </w:rPr>
        <w:t>Partnership Agreement between the Members of the African, Caribbean and Pacific Group of States of the one part, and the European Community and its Member States of the other part</w:t>
      </w:r>
      <w:r>
        <w:rPr>
          <w:noProof/>
          <w:lang w:eastAsia="en-GB"/>
        </w:rPr>
        <w:t>, signed in Cotonou on 23 June 2000, as first amended in Luxembourg on 25 June 2005 and as amended for the second time in Ouagadougou on 22 June 2010, hereinafter referred to as the "Cotonou Agreement";</w:t>
      </w:r>
    </w:p>
    <w:p>
      <w:pPr>
        <w:rPr>
          <w:noProof/>
          <w:lang w:eastAsia="en-GB"/>
        </w:rPr>
      </w:pPr>
      <w:r>
        <w:rPr>
          <w:noProof/>
          <w:lang w:eastAsia="en-GB"/>
        </w:rPr>
        <w:t>HAVING REGARD TO the Treaty establishing the East African Community (EAC) signed in Arusha on 30 November 1999 and its Protocol on the Establishment of the East African Community Customs Union;</w:t>
      </w:r>
    </w:p>
    <w:p>
      <w:pPr>
        <w:rPr>
          <w:noProof/>
          <w:lang w:eastAsia="en-GB"/>
        </w:rPr>
      </w:pPr>
      <w:r>
        <w:rPr>
          <w:noProof/>
          <w:lang w:eastAsia="en-GB"/>
        </w:rPr>
        <w:t>REITERATING their desire for a wider unity of Africa and the achievement of the objectives of the Treaty Establishing the African Economic Community;</w:t>
      </w:r>
    </w:p>
    <w:p>
      <w:pPr>
        <w:rPr>
          <w:noProof/>
          <w:lang w:eastAsia="en-GB"/>
        </w:rPr>
      </w:pPr>
      <w:r>
        <w:rPr>
          <w:noProof/>
          <w:lang w:eastAsia="en-GB"/>
        </w:rPr>
        <w:t xml:space="preserve">HAVING REGARD TO the Treaty on European Union (TEU) and the Treaty on the Functioning of the European Union (TFEU); </w:t>
      </w:r>
    </w:p>
    <w:p>
      <w:pPr>
        <w:rPr>
          <w:noProof/>
          <w:lang w:eastAsia="en-GB"/>
        </w:rPr>
      </w:pPr>
      <w:r>
        <w:rPr>
          <w:noProof/>
          <w:lang w:eastAsia="en-GB"/>
        </w:rPr>
        <w:t>CONSIDERING that the EAC Partner States and the EU and its Member States have agreed that their trade and economic cooperation shall aim at fostering the smooth and gradual integration of the ACP states into the world economy with due regard to their political choices, levels of development and development priorities, thereby promoting their sustainable development and contributing to poverty eradication in the EAC Partner States;</w:t>
      </w:r>
    </w:p>
    <w:p>
      <w:pPr>
        <w:rPr>
          <w:noProof/>
          <w:lang w:eastAsia="en-GB"/>
        </w:rPr>
      </w:pPr>
      <w:r>
        <w:rPr>
          <w:noProof/>
          <w:lang w:eastAsia="en-GB"/>
        </w:rPr>
        <w:t>REAFFIRMING also that the Economic Partnership Agreement (EPA) shall be consistent with the objectives and principles of the Cotonou Agreement and, in particular, with the provisions of Part 3, Title II thereof on Economic and Trade Cooperation;</w:t>
      </w:r>
    </w:p>
    <w:p>
      <w:pPr>
        <w:rPr>
          <w:noProof/>
          <w:lang w:eastAsia="en-GB"/>
        </w:rPr>
      </w:pPr>
      <w:r>
        <w:rPr>
          <w:noProof/>
          <w:lang w:eastAsia="en-GB"/>
        </w:rPr>
        <w:lastRenderedPageBreak/>
        <w:t>REAFFIRMING that the EPA shall serve as an instrument of development and shall promote sustained growth, increase the production and supply-side capacity of the EAC Partner States, foster structural transformation of EAC Partner States economies and their diversification and competitiveness and lead to the development of trade, the attraction of investment, technology and the creation of employment in the EAC Partner States;</w:t>
      </w:r>
    </w:p>
    <w:p>
      <w:pPr>
        <w:rPr>
          <w:noProof/>
          <w:lang w:eastAsia="en-GB"/>
        </w:rPr>
      </w:pPr>
      <w:r>
        <w:rPr>
          <w:noProof/>
          <w:lang w:eastAsia="en-GB"/>
        </w:rPr>
        <w:t xml:space="preserve">REITERATING the need to ensure that particular emphasis shall be placed on regional integration and the provision of special and differential treatment to all EAC Partner States, while maintaining special treatment for least developed EAC Partner States; </w:t>
      </w:r>
    </w:p>
    <w:p>
      <w:pPr>
        <w:rPr>
          <w:noProof/>
          <w:lang w:eastAsia="en-GB"/>
        </w:rPr>
      </w:pPr>
      <w:r>
        <w:rPr>
          <w:noProof/>
          <w:lang w:eastAsia="en-GB"/>
        </w:rPr>
        <w:t>RECOGNISING that substantial investment is required to uplift the standards of living of the EAC Partner States;</w:t>
      </w:r>
    </w:p>
    <w:p>
      <w:pPr>
        <w:spacing w:after="480"/>
        <w:rPr>
          <w:noProof/>
          <w:lang w:eastAsia="en-GB"/>
        </w:rPr>
      </w:pPr>
      <w:r>
        <w:rPr>
          <w:noProof/>
          <w:lang w:eastAsia="en-GB"/>
        </w:rPr>
        <w:t>HAVE AGREED AS FOLLOWS:</w:t>
      </w:r>
      <w:bookmarkStart w:id="3" w:name="_Toc202345613"/>
      <w:bookmarkStart w:id="4" w:name="_Toc401595108"/>
    </w:p>
    <w:p>
      <w:pPr>
        <w:jc w:val="center"/>
        <w:rPr>
          <w:b/>
          <w:noProof/>
          <w:lang w:eastAsia="fr-BE"/>
        </w:rPr>
      </w:pPr>
      <w:r>
        <w:rPr>
          <w:b/>
          <w:noProof/>
          <w:lang w:eastAsia="fr-BE"/>
        </w:rPr>
        <w:t>PART I: GENERAL PROVISIONS</w:t>
      </w:r>
      <w:bookmarkEnd w:id="3"/>
      <w:bookmarkEnd w:id="4"/>
    </w:p>
    <w:p>
      <w:pPr>
        <w:pStyle w:val="Titrearticle"/>
        <w:rPr>
          <w:b/>
          <w:noProof/>
          <w:lang w:eastAsia="de-DE"/>
        </w:rPr>
      </w:pPr>
      <w:r>
        <w:rPr>
          <w:b/>
          <w:noProof/>
          <w:lang w:eastAsia="de-DE"/>
        </w:rPr>
        <w:t>ARTICLE 1</w:t>
      </w:r>
    </w:p>
    <w:p>
      <w:pPr>
        <w:jc w:val="center"/>
        <w:rPr>
          <w:b/>
          <w:noProof/>
          <w:lang w:eastAsia="en-GB"/>
        </w:rPr>
      </w:pPr>
      <w:r>
        <w:rPr>
          <w:b/>
          <w:noProof/>
          <w:lang w:eastAsia="en-GB"/>
        </w:rPr>
        <w:t>Scope of the Agreement</w:t>
      </w:r>
    </w:p>
    <w:p>
      <w:pPr>
        <w:rPr>
          <w:noProof/>
          <w:lang w:eastAsia="en-GB"/>
        </w:rPr>
      </w:pPr>
      <w:r>
        <w:rPr>
          <w:noProof/>
          <w:lang w:eastAsia="en-GB"/>
        </w:rPr>
        <w:t>The Parties establish an Economic Partnership Agreement (EPA). This Agreement covers:</w:t>
      </w:r>
    </w:p>
    <w:p>
      <w:pPr>
        <w:pStyle w:val="Point0"/>
        <w:rPr>
          <w:noProof/>
          <w:lang w:val="en-US" w:bidi="kok-IN"/>
        </w:rPr>
      </w:pPr>
      <w:r>
        <w:rPr>
          <w:noProof/>
          <w:lang w:val="en-US" w:bidi="kok-IN"/>
        </w:rPr>
        <w:t>(a)</w:t>
      </w:r>
      <w:r>
        <w:rPr>
          <w:noProof/>
          <w:lang w:val="en-US" w:bidi="kok-IN"/>
        </w:rPr>
        <w:tab/>
        <w:t>General Provisions</w:t>
      </w:r>
    </w:p>
    <w:p>
      <w:pPr>
        <w:pStyle w:val="Point0"/>
        <w:rPr>
          <w:noProof/>
          <w:lang w:val="en-US" w:bidi="kok-IN"/>
        </w:rPr>
      </w:pPr>
      <w:r>
        <w:rPr>
          <w:noProof/>
          <w:lang w:val="en-US" w:bidi="kok-IN"/>
        </w:rPr>
        <w:t>(b)</w:t>
      </w:r>
      <w:r>
        <w:rPr>
          <w:noProof/>
          <w:lang w:val="en-US" w:bidi="kok-IN"/>
        </w:rPr>
        <w:tab/>
        <w:t>Trade in Goods</w:t>
      </w:r>
    </w:p>
    <w:p>
      <w:pPr>
        <w:pStyle w:val="Point0"/>
        <w:rPr>
          <w:noProof/>
          <w:lang w:val="en-US" w:bidi="kok-IN"/>
        </w:rPr>
      </w:pPr>
      <w:r>
        <w:rPr>
          <w:noProof/>
          <w:lang w:val="en-US" w:bidi="kok-IN"/>
        </w:rPr>
        <w:t>(c)</w:t>
      </w:r>
      <w:r>
        <w:rPr>
          <w:noProof/>
          <w:lang w:val="en-US" w:bidi="kok-IN"/>
        </w:rPr>
        <w:tab/>
        <w:t>Fisheries</w:t>
      </w:r>
    </w:p>
    <w:p>
      <w:pPr>
        <w:pStyle w:val="Point0"/>
        <w:rPr>
          <w:noProof/>
          <w:lang w:val="en-US" w:bidi="kok-IN"/>
        </w:rPr>
      </w:pPr>
      <w:r>
        <w:rPr>
          <w:noProof/>
          <w:lang w:val="en-US" w:bidi="kok-IN"/>
        </w:rPr>
        <w:t>(d)</w:t>
      </w:r>
      <w:r>
        <w:rPr>
          <w:noProof/>
          <w:lang w:val="en-US" w:bidi="kok-IN"/>
        </w:rPr>
        <w:tab/>
        <w:t>Agriculture</w:t>
      </w:r>
    </w:p>
    <w:p>
      <w:pPr>
        <w:pStyle w:val="Point0"/>
        <w:rPr>
          <w:noProof/>
          <w:lang w:val="en-US" w:bidi="kok-IN"/>
        </w:rPr>
      </w:pPr>
      <w:r>
        <w:rPr>
          <w:noProof/>
          <w:lang w:val="en-US" w:bidi="kok-IN"/>
        </w:rPr>
        <w:t>(e)</w:t>
      </w:r>
      <w:r>
        <w:rPr>
          <w:noProof/>
          <w:lang w:val="en-US" w:bidi="kok-IN"/>
        </w:rPr>
        <w:tab/>
        <w:t>Economic and Development Cooperation</w:t>
      </w:r>
    </w:p>
    <w:p>
      <w:pPr>
        <w:pStyle w:val="Point0"/>
        <w:rPr>
          <w:noProof/>
          <w:lang w:val="en-US" w:bidi="kok-IN"/>
        </w:rPr>
      </w:pPr>
      <w:r>
        <w:rPr>
          <w:noProof/>
          <w:lang w:val="en-US" w:bidi="kok-IN"/>
        </w:rPr>
        <w:t>(f)</w:t>
      </w:r>
      <w:r>
        <w:rPr>
          <w:noProof/>
          <w:lang w:val="en-US" w:bidi="kok-IN"/>
        </w:rPr>
        <w:tab/>
        <w:t>Institutional Provisions</w:t>
      </w:r>
    </w:p>
    <w:p>
      <w:pPr>
        <w:pStyle w:val="Point0"/>
        <w:rPr>
          <w:noProof/>
          <w:lang w:val="en-US" w:bidi="kok-IN"/>
        </w:rPr>
      </w:pPr>
      <w:r>
        <w:rPr>
          <w:noProof/>
          <w:lang w:val="en-US" w:bidi="kok-IN"/>
        </w:rPr>
        <w:t>(g)</w:t>
      </w:r>
      <w:r>
        <w:rPr>
          <w:noProof/>
          <w:lang w:val="en-US" w:bidi="kok-IN"/>
        </w:rPr>
        <w:tab/>
        <w:t>Dispute Avoidance and Settlement</w:t>
      </w:r>
    </w:p>
    <w:p>
      <w:pPr>
        <w:pStyle w:val="Point0"/>
        <w:rPr>
          <w:noProof/>
          <w:lang w:val="en-US" w:bidi="kok-IN"/>
        </w:rPr>
      </w:pPr>
      <w:r>
        <w:rPr>
          <w:noProof/>
          <w:lang w:val="en-US" w:bidi="kok-IN"/>
        </w:rPr>
        <w:t>(h)</w:t>
      </w:r>
      <w:r>
        <w:rPr>
          <w:noProof/>
          <w:lang w:val="en-US" w:bidi="kok-IN"/>
        </w:rPr>
        <w:tab/>
        <w:t>General Exceptions</w:t>
      </w:r>
    </w:p>
    <w:p>
      <w:pPr>
        <w:pStyle w:val="Point0"/>
        <w:rPr>
          <w:noProof/>
          <w:lang w:val="en-US" w:bidi="kok-IN"/>
        </w:rPr>
      </w:pPr>
      <w:r>
        <w:rPr>
          <w:noProof/>
          <w:lang w:val="en-US" w:bidi="kok-IN"/>
        </w:rPr>
        <w:t>(i)</w:t>
      </w:r>
      <w:r>
        <w:rPr>
          <w:noProof/>
          <w:lang w:val="en-US" w:bidi="kok-IN"/>
        </w:rPr>
        <w:tab/>
        <w:t>General and Final Provisions</w:t>
      </w:r>
    </w:p>
    <w:p>
      <w:pPr>
        <w:pStyle w:val="Point0"/>
        <w:rPr>
          <w:noProof/>
          <w:lang w:val="en-US" w:bidi="kok-IN"/>
        </w:rPr>
      </w:pPr>
      <w:r>
        <w:rPr>
          <w:noProof/>
          <w:lang w:val="en-US" w:bidi="kok-IN"/>
        </w:rPr>
        <w:t>(j)</w:t>
      </w:r>
      <w:r>
        <w:rPr>
          <w:noProof/>
          <w:lang w:val="en-US" w:bidi="kok-IN"/>
        </w:rPr>
        <w:tab/>
        <w:t>Annexes and Protocols to the above</w:t>
      </w:r>
    </w:p>
    <w:p>
      <w:pPr>
        <w:pStyle w:val="Titrearticle"/>
        <w:rPr>
          <w:rFonts w:eastAsia="Times New Roman"/>
          <w:b/>
          <w:noProof/>
          <w:szCs w:val="24"/>
          <w:lang w:eastAsia="de-DE"/>
        </w:rPr>
      </w:pPr>
      <w:r>
        <w:rPr>
          <w:b/>
          <w:noProof/>
          <w:lang w:eastAsia="de-DE"/>
        </w:rPr>
        <w:t>ARTICLE</w:t>
      </w:r>
      <w:r>
        <w:rPr>
          <w:rFonts w:eastAsia="Times New Roman"/>
          <w:b/>
          <w:noProof/>
          <w:szCs w:val="24"/>
          <w:lang w:eastAsia="de-DE"/>
        </w:rPr>
        <w:t xml:space="preserve"> 2</w:t>
      </w:r>
    </w:p>
    <w:p>
      <w:pPr>
        <w:jc w:val="center"/>
        <w:rPr>
          <w:rFonts w:eastAsia="Times New Roman"/>
          <w:b/>
          <w:noProof/>
          <w:szCs w:val="24"/>
          <w:lang w:eastAsia="en-GB"/>
        </w:rPr>
      </w:pPr>
      <w:r>
        <w:rPr>
          <w:b/>
          <w:noProof/>
          <w:lang w:eastAsia="en-GB"/>
        </w:rPr>
        <w:t>Objectives</w:t>
      </w:r>
    </w:p>
    <w:p>
      <w:pPr>
        <w:pStyle w:val="ManualNumPar1"/>
        <w:rPr>
          <w:noProof/>
          <w:lang w:eastAsia="en-GB"/>
        </w:rPr>
      </w:pPr>
      <w:r>
        <w:rPr>
          <w:noProof/>
          <w:lang w:eastAsia="en-GB"/>
        </w:rPr>
        <w:t>1.</w:t>
      </w:r>
      <w:r>
        <w:rPr>
          <w:noProof/>
          <w:lang w:eastAsia="en-GB"/>
        </w:rPr>
        <w:tab/>
        <w:t>The objectives of this Agreement are to:</w:t>
      </w:r>
    </w:p>
    <w:p>
      <w:pPr>
        <w:pStyle w:val="Point1"/>
        <w:rPr>
          <w:noProof/>
          <w:lang w:val="en-US" w:bidi="kok-IN"/>
        </w:rPr>
      </w:pPr>
      <w:r>
        <w:rPr>
          <w:noProof/>
          <w:lang w:val="en-US" w:bidi="kok-IN"/>
        </w:rPr>
        <w:t>(a)</w:t>
      </w:r>
      <w:r>
        <w:rPr>
          <w:noProof/>
          <w:lang w:val="en-US" w:bidi="kok-IN"/>
        </w:rPr>
        <w:tab/>
        <w:t>contribute to economic growth and development through the establishment of a strengthened and strategic trade and development partnership consistent with the objective of sustainable development;</w:t>
      </w:r>
    </w:p>
    <w:p>
      <w:pPr>
        <w:pStyle w:val="Point1"/>
        <w:rPr>
          <w:noProof/>
          <w:lang w:val="en-US" w:bidi="kok-IN"/>
        </w:rPr>
      </w:pPr>
      <w:r>
        <w:rPr>
          <w:noProof/>
          <w:lang w:val="en-US" w:bidi="kok-IN"/>
        </w:rPr>
        <w:t>(b)</w:t>
      </w:r>
      <w:r>
        <w:rPr>
          <w:noProof/>
          <w:lang w:val="en-US" w:bidi="kok-IN"/>
        </w:rPr>
        <w:tab/>
        <w:t>promote regional integration, economic cooperation and good governance in the EAC;</w:t>
      </w:r>
    </w:p>
    <w:p>
      <w:pPr>
        <w:pStyle w:val="Point1"/>
        <w:rPr>
          <w:noProof/>
          <w:lang w:val="en-US" w:bidi="kok-IN"/>
        </w:rPr>
      </w:pPr>
      <w:r>
        <w:rPr>
          <w:noProof/>
          <w:lang w:val="en-US" w:bidi="kok-IN"/>
        </w:rPr>
        <w:t>(c)</w:t>
      </w:r>
      <w:r>
        <w:rPr>
          <w:noProof/>
          <w:lang w:val="en-US" w:bidi="kok-IN"/>
        </w:rPr>
        <w:tab/>
        <w:t>promote the gradual integration of the EAC into the world economy, in conformity with its political choices and development priorities;</w:t>
      </w:r>
    </w:p>
    <w:p>
      <w:pPr>
        <w:pStyle w:val="Point1"/>
        <w:rPr>
          <w:noProof/>
          <w:lang w:val="en-US" w:bidi="kok-IN"/>
        </w:rPr>
      </w:pPr>
      <w:r>
        <w:rPr>
          <w:noProof/>
          <w:lang w:val="en-US" w:bidi="kok-IN"/>
        </w:rPr>
        <w:lastRenderedPageBreak/>
        <w:t>(d)</w:t>
      </w:r>
      <w:r>
        <w:rPr>
          <w:noProof/>
          <w:lang w:val="en-US" w:bidi="kok-IN"/>
        </w:rPr>
        <w:tab/>
        <w:t>foster the structural transformation of EAC economies, and their diversification and competitiveness by enhancing their production, supply and trading capacity;</w:t>
      </w:r>
    </w:p>
    <w:p>
      <w:pPr>
        <w:pStyle w:val="Point1"/>
        <w:rPr>
          <w:noProof/>
          <w:lang w:val="en-US" w:bidi="kok-IN"/>
        </w:rPr>
      </w:pPr>
      <w:r>
        <w:rPr>
          <w:noProof/>
          <w:lang w:val="en-US" w:bidi="kok-IN"/>
        </w:rPr>
        <w:t>(e)</w:t>
      </w:r>
      <w:r>
        <w:rPr>
          <w:noProof/>
          <w:lang w:val="en-US" w:bidi="kok-IN"/>
        </w:rPr>
        <w:tab/>
        <w:t>improve EAC capacity in trade policy and trade</w:t>
      </w:r>
      <w:r>
        <w:rPr>
          <w:noProof/>
          <w:lang w:val="en-US" w:bidi="kok-IN"/>
        </w:rPr>
        <w:noBreakHyphen/>
        <w:t>related issues;</w:t>
      </w:r>
    </w:p>
    <w:p>
      <w:pPr>
        <w:pStyle w:val="Point1"/>
        <w:rPr>
          <w:noProof/>
          <w:lang w:val="en-US" w:bidi="kok-IN"/>
        </w:rPr>
      </w:pPr>
      <w:r>
        <w:rPr>
          <w:noProof/>
          <w:lang w:val="en-US" w:bidi="kok-IN"/>
        </w:rPr>
        <w:t>(f)</w:t>
      </w:r>
      <w:r>
        <w:rPr>
          <w:noProof/>
          <w:lang w:val="en-US" w:bidi="kok-IN"/>
        </w:rPr>
        <w:tab/>
        <w:t>establish and implementing an effective, predictable and transparent regional regulatory framework for trade and investment in the EAC Partner States, thus supporting the conditions for increasing investment, and private sector initiative; and</w:t>
      </w:r>
    </w:p>
    <w:p>
      <w:pPr>
        <w:pStyle w:val="Point1"/>
        <w:rPr>
          <w:noProof/>
          <w:snapToGrid w:val="0"/>
          <w:lang w:val="en-US" w:bidi="kok-IN"/>
        </w:rPr>
      </w:pPr>
      <w:r>
        <w:rPr>
          <w:noProof/>
          <w:lang w:val="en-US" w:bidi="kok-IN"/>
        </w:rPr>
        <w:t>(g)</w:t>
      </w:r>
      <w:r>
        <w:rPr>
          <w:noProof/>
          <w:lang w:val="en-US" w:bidi="kok-IN"/>
        </w:rPr>
        <w:tab/>
        <w:t>strengthen the existing relations between the Parties on the basis of solidarity and mutual interest. To this end, consistent with their WTO rights and obligations, this Agreement shall enhance commercial and economic relations, support a new trading dynamic between the Parties by means of the</w:t>
      </w:r>
      <w:r>
        <w:rPr>
          <w:noProof/>
          <w:snapToGrid w:val="0"/>
          <w:lang w:val="en-US" w:bidi="kok-IN"/>
        </w:rPr>
        <w:t xml:space="preserve"> progressive, asymmetrical liberalisation of trade between them and reinforce, broaden and deepen cooperation in all areas relevant to trade and investment.</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This Agreement also aims, consistent with Articles 34 and 35 of the Cotonou Agreement to:</w:t>
      </w:r>
    </w:p>
    <w:p>
      <w:pPr>
        <w:pStyle w:val="Point1"/>
        <w:rPr>
          <w:noProof/>
          <w:lang w:val="en-US" w:bidi="kok-IN"/>
        </w:rPr>
      </w:pPr>
      <w:r>
        <w:rPr>
          <w:rFonts w:eastAsia="Times New Roman"/>
          <w:noProof/>
          <w:snapToGrid w:val="0"/>
          <w:szCs w:val="24"/>
          <w:lang w:eastAsia="en-GB"/>
        </w:rPr>
        <w:t>(a)</w:t>
      </w:r>
      <w:r>
        <w:rPr>
          <w:rFonts w:eastAsia="Times New Roman"/>
          <w:noProof/>
          <w:snapToGrid w:val="0"/>
          <w:szCs w:val="24"/>
          <w:lang w:eastAsia="en-GB"/>
        </w:rPr>
        <w:tab/>
        <w:t xml:space="preserve">establish an </w:t>
      </w:r>
      <w:r>
        <w:rPr>
          <w:noProof/>
          <w:lang w:val="en-US" w:bidi="kok-IN"/>
        </w:rPr>
        <w:t>agreement consistent with Article XXIV of the General Agreement on Tariffs and Trade 1994 ("GATT 1994");</w:t>
      </w:r>
    </w:p>
    <w:p>
      <w:pPr>
        <w:pStyle w:val="Point1"/>
        <w:rPr>
          <w:noProof/>
          <w:lang w:val="en-US" w:bidi="kok-IN"/>
        </w:rPr>
      </w:pPr>
      <w:r>
        <w:rPr>
          <w:noProof/>
          <w:lang w:val="en-US" w:bidi="kok-IN"/>
        </w:rPr>
        <w:t>(b)</w:t>
      </w:r>
      <w:r>
        <w:rPr>
          <w:noProof/>
          <w:lang w:val="en-US" w:bidi="kok-IN"/>
        </w:rPr>
        <w:tab/>
        <w:t>facilitate continuation of trade by the EAC Partner States under terms no less favourable than those under the Cotonou Agreement;</w:t>
      </w:r>
    </w:p>
    <w:p>
      <w:pPr>
        <w:pStyle w:val="Point1"/>
        <w:rPr>
          <w:rFonts w:eastAsia="Times New Roman"/>
          <w:noProof/>
          <w:snapToGrid w:val="0"/>
          <w:szCs w:val="24"/>
          <w:lang w:eastAsia="en-GB"/>
        </w:rPr>
      </w:pPr>
      <w:r>
        <w:rPr>
          <w:noProof/>
          <w:lang w:val="en-US" w:bidi="kok-IN"/>
        </w:rPr>
        <w:t>(c)</w:t>
      </w:r>
      <w:r>
        <w:rPr>
          <w:noProof/>
          <w:lang w:val="en-US" w:bidi="kok-IN"/>
        </w:rPr>
        <w:tab/>
        <w:t>establish the framework and scope of potential negotiation in relation to other issues including trade in services</w:t>
      </w:r>
      <w:r>
        <w:rPr>
          <w:rFonts w:eastAsia="Times New Roman"/>
          <w:noProof/>
          <w:snapToGrid w:val="0"/>
          <w:szCs w:val="24"/>
          <w:lang w:eastAsia="en-GB"/>
        </w:rPr>
        <w:t>, trade</w:t>
      </w:r>
      <w:r>
        <w:rPr>
          <w:rFonts w:eastAsia="Times New Roman"/>
          <w:noProof/>
          <w:snapToGrid w:val="0"/>
          <w:szCs w:val="24"/>
          <w:lang w:eastAsia="en-GB"/>
        </w:rPr>
        <w:noBreakHyphen/>
        <w:t>related issues as identified in the Cotonou Agreement and any other areas of interest to both Parties;</w:t>
      </w:r>
    </w:p>
    <w:p>
      <w:pPr>
        <w:pStyle w:val="Titrearticle"/>
        <w:rPr>
          <w:rFonts w:eastAsia="Times New Roman"/>
          <w:b/>
          <w:noProof/>
          <w:snapToGrid w:val="0"/>
          <w:szCs w:val="24"/>
          <w:lang w:eastAsia="en-GB"/>
        </w:rPr>
      </w:pPr>
      <w:r>
        <w:rPr>
          <w:b/>
          <w:noProof/>
          <w:lang w:eastAsia="de-DE"/>
        </w:rPr>
        <w:t>ARTICLE</w:t>
      </w:r>
      <w:r>
        <w:rPr>
          <w:rFonts w:eastAsia="Times New Roman"/>
          <w:b/>
          <w:noProof/>
          <w:snapToGrid w:val="0"/>
          <w:szCs w:val="24"/>
          <w:lang w:eastAsia="en-GB"/>
        </w:rPr>
        <w:t xml:space="preserve"> 3</w:t>
      </w:r>
    </w:p>
    <w:p>
      <w:pPr>
        <w:jc w:val="center"/>
        <w:rPr>
          <w:rFonts w:eastAsia="Times New Roman"/>
          <w:b/>
          <w:noProof/>
          <w:snapToGrid w:val="0"/>
          <w:szCs w:val="24"/>
          <w:lang w:eastAsia="en-GB"/>
        </w:rPr>
      </w:pPr>
      <w:r>
        <w:rPr>
          <w:rFonts w:eastAsia="Times New Roman"/>
          <w:b/>
          <w:noProof/>
          <w:snapToGrid w:val="0"/>
          <w:szCs w:val="24"/>
          <w:lang w:eastAsia="en-GB"/>
        </w:rPr>
        <w:t>Rendez-</w:t>
      </w:r>
      <w:r>
        <w:rPr>
          <w:b/>
          <w:noProof/>
          <w:lang w:eastAsia="en-GB"/>
        </w:rPr>
        <w:t>vous</w:t>
      </w:r>
      <w:r>
        <w:rPr>
          <w:rFonts w:eastAsia="Times New Roman"/>
          <w:b/>
          <w:noProof/>
          <w:snapToGrid w:val="0"/>
          <w:szCs w:val="24"/>
          <w:lang w:eastAsia="en-GB"/>
        </w:rPr>
        <w:t xml:space="preserve"> Clause</w:t>
      </w:r>
    </w:p>
    <w:p>
      <w:pPr>
        <w:rPr>
          <w:rFonts w:eastAsia="Times New Roman"/>
          <w:noProof/>
          <w:szCs w:val="24"/>
          <w:lang w:eastAsia="en-GB"/>
        </w:rPr>
      </w:pPr>
      <w:r>
        <w:rPr>
          <w:rFonts w:eastAsia="Times New Roman"/>
          <w:noProof/>
          <w:szCs w:val="24"/>
          <w:lang w:eastAsia="en-GB"/>
        </w:rPr>
        <w:t xml:space="preserve">The Parties </w:t>
      </w:r>
      <w:r>
        <w:rPr>
          <w:rFonts w:eastAsia="Times New Roman"/>
          <w:noProof/>
          <w:snapToGrid w:val="0"/>
          <w:szCs w:val="24"/>
          <w:lang w:eastAsia="en-GB"/>
        </w:rPr>
        <w:t>undertake</w:t>
      </w:r>
      <w:r>
        <w:rPr>
          <w:rFonts w:eastAsia="Times New Roman"/>
          <w:noProof/>
          <w:szCs w:val="24"/>
          <w:lang w:eastAsia="en-GB"/>
        </w:rPr>
        <w:t xml:space="preserve"> to conclude the negotiations in the subject matters listed below, within five (5) years upon entry into force of this Agreement:</w:t>
      </w:r>
    </w:p>
    <w:p>
      <w:pPr>
        <w:pStyle w:val="Point0"/>
        <w:rPr>
          <w:noProof/>
          <w:lang w:val="en-US" w:bidi="kok-IN"/>
        </w:rPr>
      </w:pPr>
      <w:r>
        <w:rPr>
          <w:rFonts w:eastAsia="Times New Roman"/>
          <w:noProof/>
          <w:szCs w:val="24"/>
          <w:lang w:eastAsia="en-GB"/>
        </w:rPr>
        <w:t>(a)</w:t>
      </w:r>
      <w:r>
        <w:rPr>
          <w:rFonts w:eastAsia="Times New Roman"/>
          <w:noProof/>
          <w:szCs w:val="24"/>
          <w:lang w:eastAsia="en-GB"/>
        </w:rPr>
        <w:tab/>
      </w:r>
      <w:r>
        <w:rPr>
          <w:noProof/>
          <w:lang w:val="en-US" w:bidi="kok-IN"/>
        </w:rPr>
        <w:t>Trade in services;</w:t>
      </w:r>
    </w:p>
    <w:p>
      <w:pPr>
        <w:pStyle w:val="Point0"/>
        <w:rPr>
          <w:rFonts w:eastAsia="Times New Roman"/>
          <w:noProof/>
          <w:szCs w:val="24"/>
          <w:lang w:eastAsia="en-GB"/>
        </w:rPr>
      </w:pPr>
      <w:r>
        <w:rPr>
          <w:noProof/>
          <w:lang w:val="en-US" w:bidi="kok-IN"/>
        </w:rPr>
        <w:t>(b)</w:t>
      </w:r>
      <w:r>
        <w:rPr>
          <w:noProof/>
          <w:lang w:val="en-US" w:bidi="kok-IN"/>
        </w:rPr>
        <w:tab/>
        <w:t>Trad</w:t>
      </w:r>
      <w:r>
        <w:rPr>
          <w:rFonts w:eastAsia="Times New Roman"/>
          <w:noProof/>
          <w:szCs w:val="24"/>
          <w:lang w:eastAsia="en-GB"/>
        </w:rPr>
        <w:t>e related issues namely:</w:t>
      </w:r>
    </w:p>
    <w:p>
      <w:pPr>
        <w:pStyle w:val="Point1"/>
        <w:rPr>
          <w:noProof/>
          <w:lang w:eastAsia="en-GB"/>
        </w:rPr>
      </w:pPr>
      <w:r>
        <w:rPr>
          <w:noProof/>
          <w:lang w:eastAsia="en-GB"/>
        </w:rPr>
        <w:t>(i)</w:t>
      </w:r>
      <w:r>
        <w:rPr>
          <w:noProof/>
          <w:lang w:eastAsia="en-GB"/>
        </w:rPr>
        <w:tab/>
        <w:t>Competition policy;</w:t>
      </w:r>
    </w:p>
    <w:p>
      <w:pPr>
        <w:pStyle w:val="Point1"/>
        <w:rPr>
          <w:noProof/>
          <w:lang w:eastAsia="en-GB"/>
        </w:rPr>
      </w:pPr>
      <w:r>
        <w:rPr>
          <w:noProof/>
          <w:lang w:eastAsia="en-GB"/>
        </w:rPr>
        <w:t>(ii)</w:t>
      </w:r>
      <w:r>
        <w:rPr>
          <w:noProof/>
          <w:lang w:eastAsia="en-GB"/>
        </w:rPr>
        <w:tab/>
        <w:t>Investment and private sector development;</w:t>
      </w:r>
    </w:p>
    <w:p>
      <w:pPr>
        <w:pStyle w:val="Point1"/>
        <w:rPr>
          <w:noProof/>
          <w:lang w:eastAsia="en-GB"/>
        </w:rPr>
      </w:pPr>
      <w:r>
        <w:rPr>
          <w:noProof/>
          <w:lang w:eastAsia="en-GB"/>
        </w:rPr>
        <w:t>(iii)</w:t>
      </w:r>
      <w:r>
        <w:rPr>
          <w:noProof/>
          <w:lang w:eastAsia="en-GB"/>
        </w:rPr>
        <w:tab/>
        <w:t>Trade, environment and sustainable development;</w:t>
      </w:r>
    </w:p>
    <w:p>
      <w:pPr>
        <w:pStyle w:val="Point1"/>
        <w:rPr>
          <w:noProof/>
          <w:lang w:eastAsia="en-GB"/>
        </w:rPr>
      </w:pPr>
      <w:r>
        <w:rPr>
          <w:noProof/>
          <w:lang w:eastAsia="en-GB"/>
        </w:rPr>
        <w:t>(iv)</w:t>
      </w:r>
      <w:r>
        <w:rPr>
          <w:noProof/>
          <w:lang w:eastAsia="en-GB"/>
        </w:rPr>
        <w:tab/>
        <w:t>Intellectual property rights;</w:t>
      </w:r>
    </w:p>
    <w:p>
      <w:pPr>
        <w:pStyle w:val="Point1"/>
        <w:rPr>
          <w:noProof/>
          <w:lang w:eastAsia="en-GB"/>
        </w:rPr>
      </w:pPr>
      <w:r>
        <w:rPr>
          <w:noProof/>
          <w:lang w:eastAsia="en-GB"/>
        </w:rPr>
        <w:t>(v)</w:t>
      </w:r>
      <w:r>
        <w:rPr>
          <w:noProof/>
          <w:lang w:eastAsia="en-GB"/>
        </w:rPr>
        <w:tab/>
        <w:t>Transparency in public procurement;</w:t>
      </w:r>
    </w:p>
    <w:p>
      <w:pPr>
        <w:pStyle w:val="Point0"/>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Any other areas that the Parties may agree upon.</w:t>
      </w:r>
    </w:p>
    <w:p>
      <w:pPr>
        <w:pStyle w:val="Titrearticle"/>
        <w:rPr>
          <w:rFonts w:eastAsia="Times New Roman"/>
          <w:b/>
          <w:noProof/>
          <w:szCs w:val="24"/>
          <w:lang w:eastAsia="de-DE"/>
        </w:rPr>
      </w:pPr>
      <w:r>
        <w:rPr>
          <w:b/>
          <w:noProof/>
          <w:lang w:eastAsia="de-DE"/>
        </w:rPr>
        <w:t>ARTICLE</w:t>
      </w:r>
      <w:r>
        <w:rPr>
          <w:rFonts w:eastAsia="Times New Roman"/>
          <w:b/>
          <w:noProof/>
          <w:szCs w:val="24"/>
          <w:lang w:eastAsia="de-DE"/>
        </w:rPr>
        <w:t xml:space="preserve"> 4</w:t>
      </w:r>
    </w:p>
    <w:p>
      <w:pPr>
        <w:jc w:val="center"/>
        <w:rPr>
          <w:rFonts w:eastAsia="Times New Roman"/>
          <w:b/>
          <w:noProof/>
          <w:szCs w:val="24"/>
          <w:lang w:eastAsia="en-GB"/>
        </w:rPr>
      </w:pPr>
      <w:r>
        <w:rPr>
          <w:b/>
          <w:noProof/>
          <w:lang w:eastAsia="en-GB"/>
        </w:rPr>
        <w:t>Principles</w:t>
      </w:r>
    </w:p>
    <w:p>
      <w:pPr>
        <w:rPr>
          <w:rFonts w:eastAsia="Times New Roman"/>
          <w:noProof/>
          <w:szCs w:val="24"/>
          <w:lang w:eastAsia="en-GB"/>
        </w:rPr>
      </w:pPr>
      <w:r>
        <w:rPr>
          <w:rFonts w:eastAsia="Times New Roman"/>
          <w:noProof/>
          <w:szCs w:val="24"/>
          <w:lang w:eastAsia="en-GB"/>
        </w:rPr>
        <w:t>This Agreement is based on the following principles:</w:t>
      </w:r>
    </w:p>
    <w:p>
      <w:pPr>
        <w:pStyle w:val="Point0"/>
        <w:rPr>
          <w:rFonts w:eastAsia="Times New Roman"/>
          <w:noProof/>
          <w:szCs w:val="24"/>
          <w:lang w:eastAsia="en-GB"/>
        </w:rPr>
      </w:pPr>
      <w:r>
        <w:rPr>
          <w:rFonts w:eastAsia="Times New Roman"/>
          <w:noProof/>
          <w:szCs w:val="24"/>
          <w:lang w:eastAsia="en-GB"/>
        </w:rPr>
        <w:lastRenderedPageBreak/>
        <w:t>(a)</w:t>
      </w:r>
      <w:r>
        <w:rPr>
          <w:rFonts w:eastAsia="Times New Roman"/>
          <w:noProof/>
          <w:szCs w:val="24"/>
          <w:lang w:eastAsia="en-GB"/>
        </w:rPr>
        <w:tab/>
        <w:t>building on the acquis of the Cotonou Agreement;</w:t>
      </w:r>
    </w:p>
    <w:p>
      <w:pPr>
        <w:pStyle w:val="Point0"/>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strengthening integration in the EAC Region;</w:t>
      </w:r>
    </w:p>
    <w:p>
      <w:pPr>
        <w:pStyle w:val="Point0"/>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ensuring asymmetry, in favour of the EAC Partner States, in the liberalisation of trade and in the application of trade</w:t>
      </w:r>
      <w:r>
        <w:rPr>
          <w:rFonts w:eastAsia="Times New Roman"/>
          <w:noProof/>
          <w:szCs w:val="24"/>
          <w:lang w:eastAsia="en-GB"/>
        </w:rPr>
        <w:noBreakHyphen/>
        <w:t>related measures and trade defence instruments;</w:t>
      </w:r>
    </w:p>
    <w:p>
      <w:pPr>
        <w:pStyle w:val="Point0"/>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allowing the EAC Partner States to maintain regional preferences with other African countries and regions without an obligation to extend them to the EU; and</w:t>
      </w:r>
    </w:p>
    <w:p>
      <w:pPr>
        <w:pStyle w:val="Point0"/>
        <w:rPr>
          <w:rFonts w:eastAsia="Calibri"/>
          <w:noProof/>
          <w:szCs w:val="24"/>
          <w:lang w:val="en-US" w:bidi="kok-IN"/>
        </w:rPr>
      </w:pPr>
      <w:r>
        <w:rPr>
          <w:rFonts w:eastAsia="Times New Roman"/>
          <w:noProof/>
          <w:szCs w:val="24"/>
          <w:lang w:eastAsia="en-GB"/>
        </w:rPr>
        <w:t>(e)</w:t>
      </w:r>
      <w:r>
        <w:rPr>
          <w:rFonts w:eastAsia="Times New Roman"/>
          <w:noProof/>
          <w:szCs w:val="24"/>
          <w:lang w:eastAsia="en-GB"/>
        </w:rPr>
        <w:tab/>
        <w:t>contributing</w:t>
      </w:r>
      <w:r>
        <w:rPr>
          <w:rFonts w:eastAsia="Calibri"/>
          <w:noProof/>
          <w:szCs w:val="24"/>
          <w:lang w:val="en-US" w:bidi="kok-IN"/>
        </w:rPr>
        <w:t xml:space="preserve"> to enhance the production, supply and trading capacities of EAC Partner States.</w:t>
      </w:r>
    </w:p>
    <w:p>
      <w:pPr>
        <w:jc w:val="center"/>
        <w:rPr>
          <w:rFonts w:eastAsia="Times New Roman"/>
          <w:b/>
          <w:bCs/>
          <w:noProof/>
          <w:kern w:val="32"/>
          <w:szCs w:val="24"/>
          <w:lang w:eastAsia="fr-BE"/>
        </w:rPr>
      </w:pPr>
      <w:bookmarkStart w:id="5" w:name="_Toc202345614"/>
      <w:bookmarkStart w:id="6" w:name="_Toc401595109"/>
      <w:r>
        <w:rPr>
          <w:rFonts w:eastAsia="Times New Roman"/>
          <w:b/>
          <w:bCs/>
          <w:noProof/>
          <w:szCs w:val="24"/>
          <w:lang w:eastAsia="fr-BE"/>
        </w:rPr>
        <w:t>PART II</w:t>
      </w:r>
      <w:r>
        <w:rPr>
          <w:rFonts w:eastAsia="Times New Roman"/>
          <w:b/>
          <w:bCs/>
          <w:noProof/>
          <w:kern w:val="32"/>
          <w:szCs w:val="24"/>
          <w:lang w:eastAsia="fr-BE"/>
        </w:rPr>
        <w:t>: TRADE IN GOODS</w:t>
      </w:r>
      <w:bookmarkEnd w:id="5"/>
      <w:bookmarkEnd w:id="6"/>
    </w:p>
    <w:p>
      <w:pPr>
        <w:pStyle w:val="Titrearticle"/>
        <w:rPr>
          <w:rFonts w:eastAsia="Times New Roman"/>
          <w:b/>
          <w:noProof/>
          <w:szCs w:val="24"/>
          <w:lang w:eastAsia="en-GB"/>
        </w:rPr>
      </w:pPr>
      <w:r>
        <w:rPr>
          <w:b/>
          <w:noProof/>
          <w:lang w:eastAsia="de-DE"/>
        </w:rPr>
        <w:t>ARTICLE</w:t>
      </w:r>
      <w:r>
        <w:rPr>
          <w:rFonts w:eastAsia="Times New Roman"/>
          <w:b/>
          <w:noProof/>
          <w:szCs w:val="24"/>
          <w:lang w:eastAsia="en-GB"/>
        </w:rPr>
        <w:t xml:space="preserve"> 5</w:t>
      </w:r>
    </w:p>
    <w:p>
      <w:pPr>
        <w:jc w:val="center"/>
        <w:rPr>
          <w:rFonts w:eastAsia="Times New Roman"/>
          <w:b/>
          <w:noProof/>
          <w:szCs w:val="24"/>
          <w:lang w:eastAsia="en-GB"/>
        </w:rPr>
      </w:pPr>
      <w:r>
        <w:rPr>
          <w:rFonts w:eastAsia="Times New Roman"/>
          <w:b/>
          <w:noProof/>
          <w:szCs w:val="24"/>
          <w:lang w:eastAsia="en-GB"/>
        </w:rPr>
        <w:t xml:space="preserve">Scope </w:t>
      </w:r>
      <w:r>
        <w:rPr>
          <w:b/>
          <w:noProof/>
          <w:lang w:eastAsia="en-GB"/>
        </w:rPr>
        <w:t>and</w:t>
      </w:r>
      <w:r>
        <w:rPr>
          <w:rFonts w:eastAsia="Times New Roman"/>
          <w:b/>
          <w:noProof/>
          <w:szCs w:val="24"/>
          <w:lang w:eastAsia="en-GB"/>
        </w:rPr>
        <w:t xml:space="preserve"> Objectives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provisions of this Part shall apply to all goods originating in the EU and EAC Partner States.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objectives in the area of trade in goods are to:</w:t>
      </w:r>
    </w:p>
    <w:p>
      <w:pPr>
        <w:pStyle w:val="Point1"/>
        <w:rPr>
          <w:noProof/>
          <w:lang w:eastAsia="en-GB"/>
        </w:rPr>
      </w:pPr>
      <w:r>
        <w:rPr>
          <w:rFonts w:eastAsia="Times New Roman"/>
          <w:noProof/>
          <w:szCs w:val="24"/>
          <w:lang w:eastAsia="en-GB"/>
        </w:rPr>
        <w:t>(a)</w:t>
      </w:r>
      <w:r>
        <w:rPr>
          <w:rFonts w:eastAsia="Times New Roman"/>
          <w:noProof/>
          <w:szCs w:val="24"/>
          <w:lang w:eastAsia="en-GB"/>
        </w:rPr>
        <w:tab/>
        <w:t xml:space="preserve">provide full </w:t>
      </w:r>
      <w:r>
        <w:rPr>
          <w:noProof/>
          <w:lang w:eastAsia="en-GB"/>
        </w:rPr>
        <w:t>duty</w:t>
      </w:r>
      <w:r>
        <w:rPr>
          <w:noProof/>
          <w:lang w:eastAsia="en-GB"/>
        </w:rPr>
        <w:noBreakHyphen/>
        <w:t>free and quota</w:t>
      </w:r>
      <w:r>
        <w:rPr>
          <w:noProof/>
          <w:lang w:eastAsia="en-GB"/>
        </w:rPr>
        <w:noBreakHyphen/>
        <w:t>free market access conditions for goods originating in the EAC Partner States into the market of the EU on a secure, long</w:t>
      </w:r>
      <w:r>
        <w:rPr>
          <w:noProof/>
          <w:lang w:eastAsia="en-GB"/>
        </w:rPr>
        <w:noBreakHyphen/>
        <w:t>term and predictable basis in accordance with the modalities established in this Agreement;</w:t>
      </w:r>
    </w:p>
    <w:p>
      <w:pPr>
        <w:pStyle w:val="Point1"/>
        <w:rPr>
          <w:noProof/>
          <w:lang w:eastAsia="en-GB"/>
        </w:rPr>
      </w:pPr>
      <w:r>
        <w:rPr>
          <w:noProof/>
          <w:lang w:eastAsia="en-GB"/>
        </w:rPr>
        <w:t>(b)</w:t>
      </w:r>
      <w:r>
        <w:rPr>
          <w:noProof/>
          <w:lang w:eastAsia="en-GB"/>
        </w:rPr>
        <w:tab/>
        <w:t>liberalise progressively and gradually the EAC Partner States’ markets for goods originating from the EU in accordance with the modalities established in this Agreement; and</w:t>
      </w:r>
    </w:p>
    <w:p>
      <w:pPr>
        <w:pStyle w:val="Point1"/>
        <w:rPr>
          <w:rFonts w:eastAsia="Times New Roman"/>
          <w:noProof/>
          <w:szCs w:val="24"/>
          <w:lang w:eastAsia="en-GB"/>
        </w:rPr>
      </w:pPr>
      <w:r>
        <w:rPr>
          <w:noProof/>
          <w:lang w:eastAsia="en-GB"/>
        </w:rPr>
        <w:t>(c)</w:t>
      </w:r>
      <w:r>
        <w:rPr>
          <w:noProof/>
          <w:lang w:eastAsia="en-GB"/>
        </w:rPr>
        <w:tab/>
        <w:t>preserve and improve</w:t>
      </w:r>
      <w:r>
        <w:rPr>
          <w:rFonts w:eastAsia="Times New Roman"/>
          <w:noProof/>
          <w:szCs w:val="24"/>
          <w:lang w:eastAsia="en-GB"/>
        </w:rPr>
        <w:t xml:space="preserve"> market access conditions to ensure that EAC Partner States fully benefit from the EPA.</w:t>
      </w:r>
      <w:bookmarkStart w:id="7" w:name="_Toc202345616"/>
    </w:p>
    <w:p>
      <w:pPr>
        <w:jc w:val="center"/>
        <w:rPr>
          <w:b/>
          <w:noProof/>
          <w:sz w:val="28"/>
          <w:szCs w:val="28"/>
          <w:lang w:eastAsia="fr-BE"/>
        </w:rPr>
      </w:pPr>
      <w:bookmarkStart w:id="8" w:name="_Toc401595111"/>
      <w:r>
        <w:rPr>
          <w:b/>
          <w:noProof/>
          <w:sz w:val="28"/>
          <w:szCs w:val="28"/>
          <w:lang w:eastAsia="fr-BE"/>
        </w:rPr>
        <w:t>TITLE I: CUSTOMS DUTIES AND FREE MOVEMENT OF GOODS</w:t>
      </w:r>
      <w:bookmarkEnd w:id="7"/>
      <w:bookmarkEnd w:id="8"/>
    </w:p>
    <w:p>
      <w:pPr>
        <w:pStyle w:val="Titrearticle"/>
        <w:rPr>
          <w:rFonts w:eastAsia="Times New Roman"/>
          <w:b/>
          <w:noProof/>
          <w:szCs w:val="24"/>
          <w:lang w:eastAsia="en-GB"/>
        </w:rPr>
      </w:pPr>
      <w:r>
        <w:rPr>
          <w:b/>
          <w:noProof/>
          <w:lang w:eastAsia="de-DE"/>
        </w:rPr>
        <w:t>ARTICLE</w:t>
      </w:r>
      <w:r>
        <w:rPr>
          <w:rFonts w:eastAsia="Times New Roman"/>
          <w:b/>
          <w:noProof/>
          <w:szCs w:val="24"/>
          <w:lang w:eastAsia="en-GB"/>
        </w:rPr>
        <w:t xml:space="preserve"> 6</w:t>
      </w:r>
    </w:p>
    <w:p>
      <w:pPr>
        <w:jc w:val="center"/>
        <w:rPr>
          <w:rFonts w:eastAsia="Times New Roman"/>
          <w:b/>
          <w:noProof/>
          <w:szCs w:val="24"/>
          <w:lang w:eastAsia="en-GB"/>
        </w:rPr>
      </w:pPr>
      <w:r>
        <w:rPr>
          <w:rFonts w:eastAsia="Times New Roman"/>
          <w:b/>
          <w:noProof/>
          <w:szCs w:val="24"/>
          <w:lang w:eastAsia="en-GB"/>
        </w:rPr>
        <w:t>Customs duty</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 customs duty shall include any duty or charge of any kind imposed on or in connection with the importation of goods and any form of surtax or surcharge in connection with such importation, but shall not include:</w:t>
      </w:r>
    </w:p>
    <w:p>
      <w:pPr>
        <w:pStyle w:val="Point1"/>
        <w:rPr>
          <w:noProof/>
          <w:lang w:eastAsia="en-GB"/>
        </w:rPr>
      </w:pPr>
      <w:r>
        <w:rPr>
          <w:rFonts w:eastAsia="Times New Roman"/>
          <w:noProof/>
          <w:szCs w:val="24"/>
          <w:lang w:eastAsia="en-GB"/>
        </w:rPr>
        <w:t>(a)</w:t>
      </w:r>
      <w:r>
        <w:rPr>
          <w:rFonts w:eastAsia="Times New Roman"/>
          <w:noProof/>
          <w:szCs w:val="24"/>
          <w:lang w:eastAsia="en-GB"/>
        </w:rPr>
        <w:tab/>
        <w:t xml:space="preserve">charges </w:t>
      </w:r>
      <w:r>
        <w:rPr>
          <w:noProof/>
          <w:lang w:eastAsia="en-GB"/>
        </w:rPr>
        <w:t>equivalent to internal taxes levied on both imported and locally produced goods consistent with the provisions of Article 20;</w:t>
      </w:r>
    </w:p>
    <w:p>
      <w:pPr>
        <w:pStyle w:val="Point1"/>
        <w:rPr>
          <w:rFonts w:eastAsia="Times New Roman"/>
          <w:noProof/>
          <w:szCs w:val="24"/>
          <w:lang w:eastAsia="en-GB"/>
        </w:rPr>
      </w:pPr>
      <w:r>
        <w:rPr>
          <w:noProof/>
          <w:lang w:eastAsia="en-GB"/>
        </w:rPr>
        <w:t>(b)</w:t>
      </w:r>
      <w:r>
        <w:rPr>
          <w:noProof/>
          <w:lang w:eastAsia="en-GB"/>
        </w:rPr>
        <w:tab/>
        <w:t>anti-dumping, countervailing or safeguard measures applied in accordance with the provisions of Title</w:t>
      </w:r>
      <w:r>
        <w:rPr>
          <w:rFonts w:eastAsia="Times New Roman"/>
          <w:noProof/>
          <w:szCs w:val="24"/>
          <w:lang w:eastAsia="en-GB"/>
        </w:rPr>
        <w:t xml:space="preserve"> VI; and,</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fees or other charges imposed in accordance with the provisions of Article 8.</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basic customs duty to which the successive reductions are to be applied shall be that specified in each Party's tariff schedule for each product.</w:t>
      </w:r>
    </w:p>
    <w:p>
      <w:pPr>
        <w:pStyle w:val="Titrearticle"/>
        <w:rPr>
          <w:rFonts w:eastAsia="Times New Roman"/>
          <w:b/>
          <w:noProof/>
          <w:szCs w:val="24"/>
          <w:lang w:eastAsia="en-GB"/>
        </w:rPr>
      </w:pPr>
      <w:r>
        <w:rPr>
          <w:b/>
          <w:noProof/>
          <w:lang w:eastAsia="de-DE"/>
        </w:rPr>
        <w:lastRenderedPageBreak/>
        <w:t>ARTICLE</w:t>
      </w:r>
      <w:r>
        <w:rPr>
          <w:rFonts w:eastAsia="Times New Roman"/>
          <w:b/>
          <w:noProof/>
          <w:szCs w:val="24"/>
          <w:lang w:eastAsia="en-GB"/>
        </w:rPr>
        <w:t xml:space="preserve"> 7</w:t>
      </w:r>
    </w:p>
    <w:p>
      <w:pPr>
        <w:jc w:val="center"/>
        <w:rPr>
          <w:rFonts w:eastAsia="Times New Roman"/>
          <w:b/>
          <w:noProof/>
          <w:szCs w:val="24"/>
          <w:lang w:eastAsia="en-GB"/>
        </w:rPr>
      </w:pPr>
      <w:r>
        <w:rPr>
          <w:rFonts w:eastAsia="Times New Roman"/>
          <w:b/>
          <w:noProof/>
          <w:szCs w:val="24"/>
          <w:lang w:eastAsia="en-GB"/>
        </w:rPr>
        <w:t>Classification of goods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classification of goods in trade covered by this Agreement shall be that set out in each Party's respective tariff nomenclature in conformity with the International Convention on the Harmonised Commodity Description and Coding System ("HS").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Parties shall exchange all necessary information, within a period of three months after a tariff modification or a change in the HS, on their applied customs duties and the corresponding nomenclatures with those products listed in Annexes I and II.</w:t>
      </w:r>
    </w:p>
    <w:p>
      <w:pPr>
        <w:pStyle w:val="Titrearticle"/>
        <w:rPr>
          <w:rFonts w:eastAsia="Times New Roman"/>
          <w:b/>
          <w:noProof/>
          <w:szCs w:val="24"/>
          <w:lang w:eastAsia="de-DE"/>
        </w:rPr>
      </w:pPr>
      <w:r>
        <w:rPr>
          <w:b/>
          <w:noProof/>
          <w:lang w:eastAsia="de-DE"/>
        </w:rPr>
        <w:t>ARTICLE</w:t>
      </w:r>
      <w:r>
        <w:rPr>
          <w:rFonts w:eastAsia="Times New Roman"/>
          <w:b/>
          <w:noProof/>
          <w:szCs w:val="24"/>
          <w:lang w:eastAsia="de-DE"/>
        </w:rPr>
        <w:t xml:space="preserve"> 8</w:t>
      </w:r>
    </w:p>
    <w:p>
      <w:pPr>
        <w:jc w:val="center"/>
        <w:rPr>
          <w:rFonts w:eastAsia="Times New Roman"/>
          <w:b/>
          <w:noProof/>
          <w:szCs w:val="24"/>
          <w:lang w:eastAsia="en-GB"/>
        </w:rPr>
      </w:pPr>
      <w:r>
        <w:rPr>
          <w:rFonts w:eastAsia="Times New Roman"/>
          <w:b/>
          <w:noProof/>
          <w:szCs w:val="24"/>
          <w:lang w:eastAsia="en-GB"/>
        </w:rPr>
        <w:t>Fees and other charges</w:t>
      </w:r>
    </w:p>
    <w:p>
      <w:pPr>
        <w:rPr>
          <w:rFonts w:eastAsia="Times New Roman"/>
          <w:noProof/>
          <w:szCs w:val="24"/>
          <w:lang w:eastAsia="en-GB"/>
        </w:rPr>
      </w:pPr>
      <w:r>
        <w:rPr>
          <w:rFonts w:eastAsia="Times New Roman"/>
          <w:noProof/>
          <w:szCs w:val="24"/>
          <w:lang w:eastAsia="en-GB"/>
        </w:rPr>
        <w:t>Fees and other charges referred to in Article 6(c), shall be limited in amount to the approximate cost of services rendered and shall not represent an indirect protection for domestic products or a taxation of imports for fiscal purposes. Trade-related fees and charges shall not be imposed for consular services.</w:t>
      </w:r>
    </w:p>
    <w:p>
      <w:pPr>
        <w:pStyle w:val="Titrearticle"/>
        <w:rPr>
          <w:rFonts w:eastAsia="Times New Roman"/>
          <w:b/>
          <w:noProof/>
          <w:szCs w:val="24"/>
          <w:lang w:eastAsia="de-DE"/>
        </w:rPr>
      </w:pPr>
      <w:r>
        <w:rPr>
          <w:b/>
          <w:noProof/>
          <w:lang w:eastAsia="de-DE"/>
        </w:rPr>
        <w:t>ARTICLE</w:t>
      </w:r>
      <w:r>
        <w:rPr>
          <w:rFonts w:eastAsia="Times New Roman"/>
          <w:b/>
          <w:noProof/>
          <w:szCs w:val="24"/>
          <w:lang w:eastAsia="de-DE"/>
        </w:rPr>
        <w:t xml:space="preserve"> 9</w:t>
      </w:r>
    </w:p>
    <w:p>
      <w:pPr>
        <w:jc w:val="center"/>
        <w:rPr>
          <w:rFonts w:eastAsia="Times New Roman"/>
          <w:b/>
          <w:noProof/>
          <w:szCs w:val="24"/>
          <w:lang w:eastAsia="en-GB"/>
        </w:rPr>
      </w:pPr>
      <w:r>
        <w:rPr>
          <w:rFonts w:eastAsia="Times New Roman"/>
          <w:b/>
          <w:noProof/>
          <w:szCs w:val="24"/>
          <w:lang w:eastAsia="en-GB"/>
        </w:rPr>
        <w:t>Rules of origin</w:t>
      </w:r>
    </w:p>
    <w:p>
      <w:pPr>
        <w:rPr>
          <w:rFonts w:eastAsia="Times New Roman"/>
          <w:noProof/>
          <w:szCs w:val="24"/>
          <w:lang w:eastAsia="en-GB"/>
        </w:rPr>
      </w:pPr>
      <w:r>
        <w:rPr>
          <w:rFonts w:eastAsia="Times New Roman"/>
          <w:noProof/>
          <w:szCs w:val="24"/>
          <w:lang w:eastAsia="en-GB"/>
        </w:rPr>
        <w:t>For the purposes of this Part, the term "originating" means qualifying under the rules of origin set out in Protocol 1 to this Agreement</w:t>
      </w:r>
      <w:r>
        <w:rPr>
          <w:rFonts w:eastAsia="Times New Roman"/>
          <w:i/>
          <w:iCs/>
          <w:noProof/>
          <w:szCs w:val="24"/>
          <w:lang w:eastAsia="en-GB"/>
        </w:rPr>
        <w:t>.</w:t>
      </w:r>
    </w:p>
    <w:p>
      <w:pPr>
        <w:pStyle w:val="Titrearticle"/>
        <w:rPr>
          <w:rFonts w:eastAsia="Times New Roman"/>
          <w:b/>
          <w:noProof/>
          <w:szCs w:val="24"/>
          <w:lang w:eastAsia="en-GB"/>
        </w:rPr>
      </w:pPr>
      <w:r>
        <w:rPr>
          <w:b/>
          <w:noProof/>
          <w:lang w:eastAsia="de-DE"/>
        </w:rPr>
        <w:t>ARTICLE</w:t>
      </w:r>
      <w:r>
        <w:rPr>
          <w:rFonts w:eastAsia="Times New Roman"/>
          <w:b/>
          <w:noProof/>
          <w:szCs w:val="24"/>
          <w:lang w:eastAsia="en-GB"/>
        </w:rPr>
        <w:t xml:space="preserve"> 10</w:t>
      </w:r>
    </w:p>
    <w:p>
      <w:pPr>
        <w:jc w:val="center"/>
        <w:rPr>
          <w:rFonts w:eastAsia="Times New Roman"/>
          <w:b/>
          <w:noProof/>
          <w:szCs w:val="24"/>
          <w:lang w:eastAsia="en-GB"/>
        </w:rPr>
      </w:pPr>
      <w:r>
        <w:rPr>
          <w:rFonts w:eastAsia="Times New Roman"/>
          <w:b/>
          <w:noProof/>
          <w:szCs w:val="24"/>
          <w:lang w:eastAsia="en-GB"/>
        </w:rPr>
        <w:t>Customs duties on products originating in the EAC Partner States</w:t>
      </w:r>
    </w:p>
    <w:p>
      <w:pPr>
        <w:rPr>
          <w:rFonts w:eastAsia="Times New Roman"/>
          <w:noProof/>
          <w:szCs w:val="24"/>
          <w:lang w:eastAsia="en-GB"/>
        </w:rPr>
      </w:pPr>
      <w:r>
        <w:rPr>
          <w:rFonts w:eastAsia="Times New Roman"/>
          <w:noProof/>
          <w:szCs w:val="24"/>
          <w:lang w:eastAsia="en-GB"/>
        </w:rPr>
        <w:t>Products originating in the EAC Partner States shall be imported into the EU free of customs duties, under the conditions set out in Annex I.</w:t>
      </w:r>
    </w:p>
    <w:p>
      <w:pPr>
        <w:pStyle w:val="Titrearticle"/>
        <w:rPr>
          <w:rFonts w:eastAsia="Times New Roman"/>
          <w:b/>
          <w:noProof/>
          <w:szCs w:val="24"/>
          <w:lang w:eastAsia="de-DE"/>
        </w:rPr>
      </w:pPr>
      <w:r>
        <w:rPr>
          <w:rFonts w:eastAsia="Times New Roman"/>
          <w:b/>
          <w:noProof/>
          <w:szCs w:val="24"/>
          <w:lang w:eastAsia="de-DE"/>
        </w:rPr>
        <w:t>ARTICLE 11</w:t>
      </w:r>
    </w:p>
    <w:p>
      <w:pPr>
        <w:jc w:val="center"/>
        <w:rPr>
          <w:rFonts w:eastAsia="Times New Roman"/>
          <w:b/>
          <w:noProof/>
          <w:szCs w:val="24"/>
          <w:lang w:eastAsia="en-GB"/>
        </w:rPr>
      </w:pPr>
      <w:r>
        <w:rPr>
          <w:rFonts w:eastAsia="Times New Roman"/>
          <w:b/>
          <w:noProof/>
          <w:szCs w:val="24"/>
          <w:lang w:eastAsia="en-GB"/>
        </w:rPr>
        <w:t xml:space="preserve">Customs duties on products originating in the EU </w:t>
      </w:r>
    </w:p>
    <w:p>
      <w:pPr>
        <w:rPr>
          <w:rFonts w:eastAsia="Times New Roman"/>
          <w:noProof/>
          <w:szCs w:val="24"/>
          <w:lang w:eastAsia="en-GB"/>
        </w:rPr>
      </w:pPr>
      <w:r>
        <w:rPr>
          <w:rFonts w:eastAsia="Times New Roman"/>
          <w:noProof/>
          <w:szCs w:val="24"/>
          <w:lang w:eastAsia="en-GB"/>
        </w:rPr>
        <w:t>Products originating in the EU shall be imported into the EAC Partner States under the conditions set out in the schedule of tariff liberalisation in Annex II.</w:t>
      </w:r>
    </w:p>
    <w:p>
      <w:pPr>
        <w:pStyle w:val="Titrearticle"/>
        <w:rPr>
          <w:rFonts w:eastAsia="Times New Roman"/>
          <w:b/>
          <w:noProof/>
          <w:szCs w:val="24"/>
          <w:lang w:eastAsia="de-DE"/>
        </w:rPr>
      </w:pPr>
      <w:r>
        <w:rPr>
          <w:rFonts w:eastAsia="Times New Roman"/>
          <w:b/>
          <w:noProof/>
          <w:szCs w:val="24"/>
          <w:lang w:eastAsia="de-DE"/>
        </w:rPr>
        <w:t>ARTICLE 12</w:t>
      </w:r>
    </w:p>
    <w:p>
      <w:pPr>
        <w:jc w:val="center"/>
        <w:rPr>
          <w:rFonts w:eastAsia="Times New Roman"/>
          <w:b/>
          <w:noProof/>
          <w:szCs w:val="24"/>
          <w:lang w:eastAsia="en-GB"/>
        </w:rPr>
      </w:pPr>
      <w:r>
        <w:rPr>
          <w:rFonts w:eastAsia="Times New Roman"/>
          <w:b/>
          <w:noProof/>
          <w:szCs w:val="24"/>
          <w:lang w:eastAsia="en-GB"/>
        </w:rPr>
        <w:t>Standstill</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Parties agree not to increase their applied customs duties for products subject to liberalisation under this Agreement, with the exception of measures adopted according to Articles 48, 49 and 50.</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In order to preserve the prospect for the wider African regional integration processes, the Parties may decide in the EPA Council to modify the level of customs duties stipulated in Annexes II(a), II(b) and II(c), which may be applied to a product originating in the EU upon its importation into the EAC Partner States. The Parties </w:t>
      </w:r>
      <w:r>
        <w:rPr>
          <w:rFonts w:eastAsia="Times New Roman"/>
          <w:noProof/>
          <w:szCs w:val="24"/>
          <w:lang w:eastAsia="en-GB"/>
        </w:rPr>
        <w:lastRenderedPageBreak/>
        <w:t>shall ensure that any such modification does not result in an incompatibility of this Agreement with the requirements of Article XXIV of GATT 1994.</w:t>
      </w:r>
    </w:p>
    <w:p>
      <w:pPr>
        <w:pStyle w:val="Titrearticle"/>
        <w:rPr>
          <w:rFonts w:eastAsia="Times New Roman"/>
          <w:b/>
          <w:noProof/>
          <w:szCs w:val="24"/>
          <w:lang w:eastAsia="de-DE"/>
        </w:rPr>
      </w:pPr>
      <w:r>
        <w:rPr>
          <w:rFonts w:eastAsia="Times New Roman"/>
          <w:b/>
          <w:noProof/>
          <w:szCs w:val="24"/>
          <w:lang w:eastAsia="de-DE"/>
        </w:rPr>
        <w:t>ARTICLE 13</w:t>
      </w:r>
    </w:p>
    <w:p>
      <w:pPr>
        <w:jc w:val="center"/>
        <w:rPr>
          <w:rFonts w:eastAsia="Times New Roman"/>
          <w:b/>
          <w:noProof/>
          <w:szCs w:val="24"/>
          <w:lang w:eastAsia="en-GB"/>
        </w:rPr>
      </w:pPr>
      <w:r>
        <w:rPr>
          <w:rFonts w:eastAsia="Times New Roman"/>
          <w:b/>
          <w:noProof/>
          <w:szCs w:val="24"/>
          <w:lang w:eastAsia="en-GB"/>
        </w:rPr>
        <w:t>Movement of goods</w:t>
      </w:r>
    </w:p>
    <w:p>
      <w:pPr>
        <w:pStyle w:val="ManualNumPar1"/>
        <w:rPr>
          <w:rFonts w:eastAsia="Times New Roman"/>
          <w:noProof/>
          <w:szCs w:val="24"/>
          <w:lang w:eastAsia="en-GB"/>
        </w:rPr>
      </w:pPr>
      <w:r>
        <w:rPr>
          <w:rFonts w:eastAsia="Times New Roman"/>
          <w:noProof/>
          <w:szCs w:val="24"/>
          <w:lang w:eastAsia="de-DE"/>
        </w:rPr>
        <w:t>1.</w:t>
      </w:r>
      <w:r>
        <w:rPr>
          <w:rFonts w:eastAsia="Times New Roman"/>
          <w:noProof/>
          <w:szCs w:val="24"/>
          <w:lang w:eastAsia="de-DE"/>
        </w:rPr>
        <w:tab/>
        <w:t xml:space="preserve">Customs </w:t>
      </w:r>
      <w:r>
        <w:rPr>
          <w:rFonts w:eastAsia="Times New Roman"/>
          <w:noProof/>
          <w:szCs w:val="24"/>
          <w:lang w:eastAsia="en-GB"/>
        </w:rPr>
        <w:t>duties shall be imposed once for goods originating in one Party into the territory of the other Party.</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Any duty paid upon importation into an EAC Partner State shall be refunded fully for the goods that leave the EAC Partner State of first importation to another EAC Partner State. The duty shall be paid in the EAC Partner State of consumption of the goods.</w:t>
      </w:r>
    </w:p>
    <w:p>
      <w:pPr>
        <w:pStyle w:val="ManualNumPar1"/>
        <w:rPr>
          <w:rFonts w:eastAsia="Times New Roman"/>
          <w:noProof/>
          <w:szCs w:val="24"/>
          <w:lang w:eastAsia="de-DE"/>
        </w:rPr>
      </w:pPr>
      <w:r>
        <w:rPr>
          <w:rFonts w:eastAsia="Times New Roman"/>
          <w:noProof/>
          <w:szCs w:val="24"/>
          <w:lang w:eastAsia="en-GB"/>
        </w:rPr>
        <w:t>3.</w:t>
      </w:r>
      <w:r>
        <w:rPr>
          <w:rFonts w:eastAsia="Times New Roman"/>
          <w:noProof/>
          <w:szCs w:val="24"/>
          <w:lang w:eastAsia="en-GB"/>
        </w:rPr>
        <w:tab/>
        <w:t>The Parties agree</w:t>
      </w:r>
      <w:r>
        <w:rPr>
          <w:rFonts w:eastAsia="Times New Roman"/>
          <w:noProof/>
          <w:szCs w:val="24"/>
          <w:lang w:eastAsia="de-DE"/>
        </w:rPr>
        <w:t xml:space="preserve"> on cooperation to facilitate the movement of goods and simplify customs procedures.</w:t>
      </w:r>
    </w:p>
    <w:p>
      <w:pPr>
        <w:pStyle w:val="Titrearticle"/>
        <w:rPr>
          <w:rFonts w:eastAsia="Times New Roman"/>
          <w:b/>
          <w:noProof/>
          <w:szCs w:val="24"/>
          <w:lang w:eastAsia="de-DE"/>
        </w:rPr>
      </w:pPr>
      <w:r>
        <w:rPr>
          <w:rFonts w:eastAsia="Times New Roman"/>
          <w:b/>
          <w:noProof/>
          <w:szCs w:val="24"/>
          <w:lang w:eastAsia="de-DE"/>
        </w:rPr>
        <w:t>ARTICLE 14</w:t>
      </w:r>
    </w:p>
    <w:p>
      <w:pPr>
        <w:jc w:val="center"/>
        <w:rPr>
          <w:rFonts w:eastAsia="Times New Roman"/>
          <w:b/>
          <w:noProof/>
          <w:szCs w:val="24"/>
          <w:lang w:eastAsia="en-GB"/>
        </w:rPr>
      </w:pPr>
      <w:r>
        <w:rPr>
          <w:rFonts w:eastAsia="Times New Roman"/>
          <w:b/>
          <w:noProof/>
          <w:szCs w:val="24"/>
          <w:lang w:eastAsia="en-GB"/>
        </w:rPr>
        <w:t xml:space="preserve">Export Duties and Taxes </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r>
      <w:r>
        <w:rPr>
          <w:rFonts w:eastAsia="Arial"/>
          <w:noProof/>
          <w:szCs w:val="24"/>
          <w:lang w:eastAsia="en-GB"/>
        </w:rPr>
        <w:t xml:space="preserve">A Party </w:t>
      </w:r>
      <w:r>
        <w:rPr>
          <w:rFonts w:eastAsia="Times New Roman"/>
          <w:noProof/>
          <w:szCs w:val="24"/>
          <w:lang w:eastAsia="en-GB"/>
        </w:rPr>
        <w:t xml:space="preserve">shall not institute any new duties or taxes in connection with the exportation of goods to the other Party that are in excess of those imposed on like products destined for internal sale. </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Notwithstanding paragraph 1, the EAC Partner States can impose, after notifying the EU, a temporary duty</w:t>
      </w:r>
      <w:r>
        <w:rPr>
          <w:rFonts w:eastAsia="Arial"/>
          <w:noProof/>
          <w:szCs w:val="24"/>
          <w:lang w:eastAsia="en-GB"/>
        </w:rPr>
        <w:t xml:space="preserve"> or tax in connection with the exportation of goods under the following circumstances: </w:t>
      </w:r>
    </w:p>
    <w:p>
      <w:pPr>
        <w:pStyle w:val="Point1"/>
        <w:rPr>
          <w:noProof/>
          <w:lang w:eastAsia="en-GB"/>
        </w:rPr>
      </w:pPr>
      <w:r>
        <w:rPr>
          <w:rFonts w:eastAsia="Arial"/>
          <w:noProof/>
          <w:szCs w:val="24"/>
          <w:lang w:eastAsia="en-GB"/>
        </w:rPr>
        <w:t>(a)</w:t>
      </w:r>
      <w:r>
        <w:rPr>
          <w:rFonts w:eastAsia="Arial"/>
          <w:noProof/>
          <w:szCs w:val="24"/>
          <w:lang w:eastAsia="en-GB"/>
        </w:rPr>
        <w:tab/>
        <w:t xml:space="preserve">to foster the </w:t>
      </w:r>
      <w:r>
        <w:rPr>
          <w:noProof/>
          <w:lang w:eastAsia="en-GB"/>
        </w:rPr>
        <w:t xml:space="preserve">development of domestic industry; </w:t>
      </w:r>
    </w:p>
    <w:p>
      <w:pPr>
        <w:pStyle w:val="Point1"/>
        <w:rPr>
          <w:noProof/>
          <w:lang w:eastAsia="en-GB"/>
        </w:rPr>
      </w:pPr>
      <w:r>
        <w:rPr>
          <w:noProof/>
          <w:lang w:eastAsia="en-GB"/>
        </w:rPr>
        <w:t>(b)</w:t>
      </w:r>
      <w:r>
        <w:rPr>
          <w:noProof/>
          <w:lang w:eastAsia="en-GB"/>
        </w:rPr>
        <w:tab/>
        <w:t xml:space="preserve">to maintain currency stability, when the increase in the world price of an export commodity creates the risk of a currency overvaluation or </w:t>
      </w:r>
    </w:p>
    <w:p>
      <w:pPr>
        <w:pStyle w:val="Point1"/>
        <w:rPr>
          <w:rFonts w:eastAsia="Times New Roman"/>
          <w:noProof/>
          <w:szCs w:val="24"/>
          <w:lang w:eastAsia="en-GB"/>
        </w:rPr>
      </w:pPr>
      <w:r>
        <w:rPr>
          <w:noProof/>
          <w:lang w:eastAsia="en-GB"/>
        </w:rPr>
        <w:t>(c)</w:t>
      </w:r>
      <w:r>
        <w:rPr>
          <w:noProof/>
          <w:lang w:eastAsia="en-GB"/>
        </w:rPr>
        <w:tab/>
        <w:t>to protect revenue,</w:t>
      </w:r>
      <w:r>
        <w:rPr>
          <w:rFonts w:eastAsia="Arial"/>
          <w:noProof/>
          <w:szCs w:val="24"/>
          <w:lang w:eastAsia="en-GB"/>
        </w:rPr>
        <w:t xml:space="preserve"> food security and environment. </w:t>
      </w:r>
    </w:p>
    <w:p>
      <w:pPr>
        <w:pStyle w:val="ManualNumPar1"/>
        <w:rPr>
          <w:rFonts w:eastAsia="Times New Roman"/>
          <w:noProof/>
          <w:szCs w:val="24"/>
          <w:lang w:eastAsia="en-GB"/>
        </w:rPr>
      </w:pPr>
      <w:r>
        <w:rPr>
          <w:rFonts w:eastAsia="Arial"/>
          <w:noProof/>
          <w:szCs w:val="24"/>
          <w:lang w:eastAsia="en-GB"/>
        </w:rPr>
        <w:t>3.</w:t>
      </w:r>
      <w:r>
        <w:rPr>
          <w:rFonts w:eastAsia="Arial"/>
          <w:noProof/>
          <w:szCs w:val="24"/>
          <w:lang w:eastAsia="en-GB"/>
        </w:rPr>
        <w:tab/>
        <w:t xml:space="preserve">Such </w:t>
      </w:r>
      <w:r>
        <w:rPr>
          <w:rFonts w:eastAsia="Times New Roman"/>
          <w:noProof/>
          <w:szCs w:val="24"/>
          <w:lang w:eastAsia="en-GB"/>
        </w:rPr>
        <w:t xml:space="preserve">taxes should be enforced on a limited number of products for a limited period of time and shall be reviewed by the EPA Council for renewal after 48 months. </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Any more favourable treatment consisting in or in relation to taxes applied by the EAC Partner States to exports of any products destined for any major trading economy shall, from the entry into force of this Agreement, be accorded to the like product destined for the territory of the EU. </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For the purposes of Articles 14 and 15, "major trading economy" means any developed country, or any country accounting for a share of world merchandise exports above 1 percent in the year before the entry into force of the free trade agreement referred to in Article 15, or any group of countries acting individually, collectively or through a free trade agreement accounting collectively for a share of world merchandise exports above 1.5 percent in the year before the entry into force of the free trade agreement referred to in Article 15</w:t>
      </w:r>
      <w:r>
        <w:rPr>
          <w:rStyle w:val="FootnoteReference"/>
          <w:noProof/>
        </w:rPr>
        <w:footnoteReference w:id="1"/>
      </w:r>
      <w:r>
        <w:rPr>
          <w:rFonts w:eastAsia="Times New Roman"/>
          <w:noProof/>
          <w:szCs w:val="24"/>
          <w:lang w:eastAsia="en-GB"/>
        </w:rPr>
        <w:t>.</w:t>
      </w:r>
    </w:p>
    <w:p>
      <w:pPr>
        <w:pStyle w:val="Titrearticle"/>
        <w:rPr>
          <w:rFonts w:eastAsia="Times New Roman"/>
          <w:b/>
          <w:noProof/>
          <w:szCs w:val="24"/>
          <w:lang w:eastAsia="de-DE"/>
        </w:rPr>
      </w:pPr>
      <w:r>
        <w:rPr>
          <w:rFonts w:eastAsia="Times New Roman"/>
          <w:b/>
          <w:noProof/>
          <w:szCs w:val="24"/>
          <w:lang w:eastAsia="de-DE"/>
        </w:rPr>
        <w:lastRenderedPageBreak/>
        <w:t>ARTICLE 15</w:t>
      </w:r>
    </w:p>
    <w:p>
      <w:pPr>
        <w:jc w:val="center"/>
        <w:rPr>
          <w:rFonts w:eastAsia="Times New Roman"/>
          <w:b/>
          <w:noProof/>
          <w:szCs w:val="24"/>
          <w:lang w:eastAsia="en-GB"/>
        </w:rPr>
      </w:pPr>
      <w:r>
        <w:rPr>
          <w:rFonts w:eastAsia="Times New Roman"/>
          <w:b/>
          <w:noProof/>
          <w:szCs w:val="24"/>
          <w:lang w:eastAsia="en-GB"/>
        </w:rPr>
        <w:t>More favourable treatment resulting from a free trade agreement</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With respect to the goods covered by this Part, the EU shall accord to the EAC Partner States any more favourable treatment applicable as a result of the EU becoming party to a free trade agreement with a Third Party after the signature of this Agreement.</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With respect to the goods covered by this Part, the EAC Partner States shall accord to the EU any more favourable treatment applicable as a result of the EAC Partner States becoming parties to a free trade agreement with any major trading economy after the signature of this Agreement. Provided that the EU can demonstrate that it has been given less favourable treatment than that offered by the EAC Partner States to any other major trading economy, the Parties shall to the extent possible, consult and jointly decide on how best to implement the provisions of this paragraph on a case by case basis.</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provisions of this Part shall not be so construed as to oblige the Parties to extend reciprocally any preferential treatment applicable as a result of one of them being party to a free trade agreement with a Third Party on the date of signature of this Agreement.</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provisions of paragraph 2 shall not apply in respect of trade agreements between the EAC Partner States with countries of the African, Caribbean and Pacific Groups, or other African countries and regions.</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 xml:space="preserve">For the purposes of this Article, "free trade agreement" means an agreement substantially liberalising trade and substantially eliminating discriminatory measures and / or prohibiting new or more discriminatory measures among Parties at the entry into force of that agreement or within a reasonable time frame. </w:t>
      </w:r>
    </w:p>
    <w:p>
      <w:pPr>
        <w:pStyle w:val="Titrearticle"/>
        <w:rPr>
          <w:rFonts w:eastAsia="Times New Roman"/>
          <w:b/>
          <w:noProof/>
          <w:szCs w:val="24"/>
          <w:lang w:eastAsia="en-GB"/>
        </w:rPr>
      </w:pPr>
      <w:r>
        <w:rPr>
          <w:rFonts w:eastAsia="Times New Roman"/>
          <w:b/>
          <w:noProof/>
          <w:szCs w:val="24"/>
          <w:lang w:eastAsia="de-DE"/>
        </w:rPr>
        <w:t>ARTICLE</w:t>
      </w:r>
      <w:r>
        <w:rPr>
          <w:rFonts w:eastAsia="Times New Roman"/>
          <w:b/>
          <w:noProof/>
          <w:szCs w:val="24"/>
          <w:lang w:eastAsia="en-GB"/>
        </w:rPr>
        <w:t xml:space="preserve"> 16</w:t>
      </w:r>
    </w:p>
    <w:p>
      <w:pPr>
        <w:jc w:val="center"/>
        <w:rPr>
          <w:rFonts w:eastAsia="Times New Roman"/>
          <w:b/>
          <w:noProof/>
          <w:szCs w:val="24"/>
          <w:lang w:eastAsia="en-GB"/>
        </w:rPr>
      </w:pPr>
      <w:r>
        <w:rPr>
          <w:rFonts w:eastAsia="Times New Roman"/>
          <w:b/>
          <w:noProof/>
          <w:szCs w:val="24"/>
          <w:lang w:eastAsia="en-GB"/>
        </w:rPr>
        <w:t>Special provisions on administrative cooperation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Parties agree that administrative cooperation is essential for the implementation and control of the preferential treatment granted under this Part and underline their commitment to combat irregularities and fraud in customs and related matters.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Where a Party has made a finding, on the basis of objective information, of a failure to provide administrative cooperation and/or of irregularities or fraud, the Party concerned may temporarily suspend the relevant preferential treatment of the product(s) concerned in accordance with this Article.</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 xml:space="preserve">For the purpose of this Article, a failure to provide administrative cooperation shall mean, </w:t>
      </w:r>
      <w:r>
        <w:rPr>
          <w:rFonts w:eastAsia="Times New Roman"/>
          <w:i/>
          <w:noProof/>
          <w:szCs w:val="24"/>
          <w:lang w:eastAsia="en-GB"/>
        </w:rPr>
        <w:t>inter alia</w:t>
      </w:r>
      <w:r>
        <w:rPr>
          <w:rFonts w:eastAsia="Times New Roman"/>
          <w:noProof/>
          <w:szCs w:val="24"/>
          <w:lang w:eastAsia="en-GB"/>
        </w:rPr>
        <w:t>:</w:t>
      </w:r>
    </w:p>
    <w:p>
      <w:pPr>
        <w:pStyle w:val="Point1"/>
        <w:rPr>
          <w:noProof/>
          <w:lang w:eastAsia="en-GB"/>
        </w:rPr>
      </w:pPr>
      <w:r>
        <w:rPr>
          <w:rFonts w:eastAsia="Times New Roman"/>
          <w:noProof/>
          <w:szCs w:val="24"/>
          <w:lang w:eastAsia="en-GB"/>
        </w:rPr>
        <w:t>(a)</w:t>
      </w:r>
      <w:r>
        <w:rPr>
          <w:rFonts w:eastAsia="Times New Roman"/>
          <w:noProof/>
          <w:szCs w:val="24"/>
          <w:lang w:eastAsia="en-GB"/>
        </w:rPr>
        <w:tab/>
        <w:t xml:space="preserve">a </w:t>
      </w:r>
      <w:r>
        <w:rPr>
          <w:noProof/>
          <w:lang w:eastAsia="en-GB"/>
        </w:rPr>
        <w:t>repeated failure to respect the obligations to verify the originating status of the product(s) concerned;</w:t>
      </w:r>
    </w:p>
    <w:p>
      <w:pPr>
        <w:pStyle w:val="Point1"/>
        <w:rPr>
          <w:noProof/>
          <w:lang w:eastAsia="en-GB"/>
        </w:rPr>
      </w:pPr>
      <w:r>
        <w:rPr>
          <w:noProof/>
          <w:lang w:eastAsia="en-GB"/>
        </w:rPr>
        <w:t>(b)</w:t>
      </w:r>
      <w:r>
        <w:rPr>
          <w:noProof/>
          <w:lang w:eastAsia="en-GB"/>
        </w:rPr>
        <w:tab/>
        <w:t>a repeated refusal or undue delay in carrying out and/or communicating the results of subsequent verification of the proof of origin;</w:t>
      </w:r>
    </w:p>
    <w:p>
      <w:pPr>
        <w:pStyle w:val="Point1"/>
        <w:rPr>
          <w:rFonts w:eastAsia="Times New Roman"/>
          <w:noProof/>
          <w:szCs w:val="24"/>
          <w:lang w:eastAsia="en-GB"/>
        </w:rPr>
      </w:pPr>
      <w:r>
        <w:rPr>
          <w:noProof/>
          <w:lang w:eastAsia="en-GB"/>
        </w:rPr>
        <w:t>(c)</w:t>
      </w:r>
      <w:r>
        <w:rPr>
          <w:noProof/>
          <w:lang w:eastAsia="en-GB"/>
        </w:rPr>
        <w:tab/>
        <w:t xml:space="preserve">a repeated refusal or undue delay in obtaining authorisation to conduct administrative cooperation missions to verify the authenticity of documents or </w:t>
      </w:r>
      <w:r>
        <w:rPr>
          <w:noProof/>
          <w:lang w:eastAsia="en-GB"/>
        </w:rPr>
        <w:lastRenderedPageBreak/>
        <w:t>accuracy of information relevant to the</w:t>
      </w:r>
      <w:r>
        <w:rPr>
          <w:rFonts w:eastAsia="Times New Roman"/>
          <w:noProof/>
          <w:szCs w:val="24"/>
          <w:lang w:eastAsia="en-GB"/>
        </w:rPr>
        <w:t xml:space="preserve"> granting of the preferential treatment in question.</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A finding of irregularities or fraud may be made, </w:t>
      </w:r>
      <w:r>
        <w:rPr>
          <w:rFonts w:eastAsia="Times New Roman"/>
          <w:i/>
          <w:noProof/>
          <w:szCs w:val="24"/>
          <w:lang w:eastAsia="en-GB"/>
        </w:rPr>
        <w:t>inter alia</w:t>
      </w:r>
      <w:r>
        <w:rPr>
          <w:rFonts w:eastAsia="Times New Roman"/>
          <w:noProof/>
          <w:szCs w:val="24"/>
          <w:lang w:eastAsia="en-GB"/>
        </w:rPr>
        <w:t>, where there is a rapid increase, without satisfactory explanation, in imports of goods exceeding the usual level of production and export capacity of the other Party that is linked to objective information concerning irregularities or fraud.</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The application of a temporary suspension shall be subject to the following conditions:</w:t>
      </w:r>
    </w:p>
    <w:p>
      <w:pPr>
        <w:pStyle w:val="Point1"/>
        <w:rPr>
          <w:noProof/>
          <w:lang w:eastAsia="en-GB"/>
        </w:rPr>
      </w:pPr>
      <w:r>
        <w:rPr>
          <w:rFonts w:eastAsia="Times New Roman"/>
          <w:noProof/>
          <w:szCs w:val="24"/>
          <w:lang w:eastAsia="en-GB"/>
        </w:rPr>
        <w:t>(a)</w:t>
      </w:r>
      <w:r>
        <w:rPr>
          <w:rFonts w:eastAsia="Times New Roman"/>
          <w:noProof/>
          <w:szCs w:val="24"/>
          <w:lang w:eastAsia="en-GB"/>
        </w:rPr>
        <w:tab/>
        <w:t xml:space="preserve">The Party which has made a finding, on the basis of objective information, of a failure to provide </w:t>
      </w:r>
      <w:r>
        <w:rPr>
          <w:noProof/>
          <w:lang w:eastAsia="en-GB"/>
        </w:rPr>
        <w:t>administrative cooperation and/or of irregularities or fraud shall without undue delay notify the Committee of Senior Officials of its finding together with the objective information and enter into consultations within the Committee of Senior Officials, on the basis of all relevant information and objective findings, with a view to reaching a solution acceptable to both Parties.</w:t>
      </w:r>
    </w:p>
    <w:p>
      <w:pPr>
        <w:pStyle w:val="Point1"/>
        <w:rPr>
          <w:noProof/>
          <w:lang w:eastAsia="en-GB"/>
        </w:rPr>
      </w:pPr>
      <w:r>
        <w:rPr>
          <w:noProof/>
          <w:lang w:eastAsia="en-GB"/>
        </w:rPr>
        <w:t>(b)</w:t>
      </w:r>
      <w:r>
        <w:rPr>
          <w:noProof/>
          <w:lang w:eastAsia="en-GB"/>
        </w:rPr>
        <w:tab/>
        <w:t>Where the Parties have entered into consultations within the Committee of Senior Officials as above and have failed to agree on an acceptable solution within three (3) months following the notification, the Party concerned may temporarily suspend the relevant preferential treatment of the product(s) concerned. A temporary suspension shall be notified to the EPA Council without undue delay.</w:t>
      </w:r>
    </w:p>
    <w:p>
      <w:pPr>
        <w:pStyle w:val="Point1"/>
        <w:rPr>
          <w:rFonts w:eastAsia="Times New Roman"/>
          <w:noProof/>
          <w:szCs w:val="24"/>
          <w:lang w:eastAsia="en-GB"/>
        </w:rPr>
      </w:pPr>
      <w:r>
        <w:rPr>
          <w:noProof/>
          <w:lang w:eastAsia="en-GB"/>
        </w:rPr>
        <w:t>(c)</w:t>
      </w:r>
      <w:r>
        <w:rPr>
          <w:noProof/>
          <w:lang w:eastAsia="en-GB"/>
        </w:rPr>
        <w:tab/>
        <w:t>Temporary suspensions under this Article shall be limited to that necessary to protect the financial interests of the Party concerned. They shall not exceed a period of six (6) months, and may be renewed. They shall be subject to periodic consultations within the Committee of Senior Officials</w:t>
      </w:r>
      <w:r>
        <w:rPr>
          <w:rFonts w:eastAsia="Times New Roman"/>
          <w:noProof/>
          <w:szCs w:val="24"/>
          <w:lang w:eastAsia="en-GB"/>
        </w:rPr>
        <w:t xml:space="preserve"> in particular with a view to their termination as soon as the conditions for their application no longer exist.</w:t>
      </w:r>
    </w:p>
    <w:p>
      <w:pPr>
        <w:pStyle w:val="ManualNumPar1"/>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At the same time as the notification to the Committee of Senior Officials under paragraph 5(a) of this Article, the Party concerned should publish a notice to importers in its Official Journal. The notice to importers should indicate for the product concerned that there is a finding, on the basis of objective information, of a failure to provide administrative cooperation and/or of irregularities or fraud.</w:t>
      </w:r>
    </w:p>
    <w:p>
      <w:pPr>
        <w:pStyle w:val="Titrearticle"/>
        <w:rPr>
          <w:rFonts w:eastAsia="Times New Roman"/>
          <w:b/>
          <w:noProof/>
          <w:szCs w:val="24"/>
          <w:lang w:eastAsia="de-DE"/>
        </w:rPr>
      </w:pPr>
      <w:r>
        <w:rPr>
          <w:rFonts w:eastAsia="Times New Roman"/>
          <w:b/>
          <w:noProof/>
          <w:szCs w:val="24"/>
          <w:lang w:eastAsia="de-DE"/>
        </w:rPr>
        <w:t>ARTICLE 17</w:t>
      </w:r>
    </w:p>
    <w:p>
      <w:pPr>
        <w:jc w:val="center"/>
        <w:rPr>
          <w:rFonts w:eastAsia="Times New Roman"/>
          <w:b/>
          <w:noProof/>
          <w:szCs w:val="24"/>
          <w:lang w:eastAsia="en-GB"/>
        </w:rPr>
      </w:pPr>
      <w:r>
        <w:rPr>
          <w:rFonts w:eastAsia="Times New Roman"/>
          <w:b/>
          <w:noProof/>
          <w:szCs w:val="24"/>
          <w:lang w:eastAsia="en-GB"/>
        </w:rPr>
        <w:t>Management of administrative errors</w:t>
      </w:r>
    </w:p>
    <w:p>
      <w:pPr>
        <w:rPr>
          <w:noProof/>
          <w:lang w:eastAsia="en-GB"/>
        </w:rPr>
      </w:pPr>
      <w:r>
        <w:rPr>
          <w:noProof/>
          <w:lang w:eastAsia="en-GB"/>
        </w:rPr>
        <w:t>In case of error by the competent authorities in the proper management of the preferential system of export, and in particular in the application of the provisions of Protocol 1 concerning the definition of the concept of "originating products" and methods of administrative cooperation, where this error leads to consequences in terms of import duties, the Party facing such consequences may request the Committee of Senior Officials to examine the possibilities of adopting all appropriate measures with a view to resolving the situation.</w:t>
      </w:r>
    </w:p>
    <w:p>
      <w:pPr>
        <w:pStyle w:val="Titrearticle"/>
        <w:rPr>
          <w:rFonts w:eastAsia="Times New Roman"/>
          <w:b/>
          <w:noProof/>
          <w:szCs w:val="24"/>
          <w:lang w:eastAsia="en-GB"/>
        </w:rPr>
      </w:pPr>
      <w:r>
        <w:rPr>
          <w:rFonts w:eastAsia="Times New Roman"/>
          <w:b/>
          <w:noProof/>
          <w:szCs w:val="24"/>
          <w:lang w:eastAsia="de-DE"/>
        </w:rPr>
        <w:t>ARTICLE</w:t>
      </w:r>
      <w:r>
        <w:rPr>
          <w:rFonts w:eastAsia="Times New Roman"/>
          <w:b/>
          <w:noProof/>
          <w:szCs w:val="24"/>
          <w:lang w:eastAsia="en-GB"/>
        </w:rPr>
        <w:t xml:space="preserve"> 18</w:t>
      </w:r>
    </w:p>
    <w:p>
      <w:pPr>
        <w:jc w:val="center"/>
        <w:rPr>
          <w:rFonts w:eastAsia="Times New Roman"/>
          <w:b/>
          <w:noProof/>
          <w:szCs w:val="24"/>
          <w:lang w:eastAsia="en-GB"/>
        </w:rPr>
      </w:pPr>
      <w:r>
        <w:rPr>
          <w:rFonts w:eastAsia="Times New Roman"/>
          <w:b/>
          <w:noProof/>
          <w:szCs w:val="24"/>
          <w:lang w:eastAsia="en-GB"/>
        </w:rPr>
        <w:t>Customs Valuation</w:t>
      </w:r>
    </w:p>
    <w:p>
      <w:pPr>
        <w:pStyle w:val="ManualNumPar1"/>
        <w:rPr>
          <w:rFonts w:eastAsia="Times New Roman"/>
          <w:noProof/>
          <w:szCs w:val="24"/>
          <w:lang w:eastAsia="en-GB"/>
        </w:rPr>
      </w:pPr>
      <w:r>
        <w:rPr>
          <w:rFonts w:eastAsia="Times New Roman"/>
          <w:noProof/>
          <w:szCs w:val="24"/>
          <w:lang w:eastAsia="en-GB"/>
        </w:rPr>
        <w:lastRenderedPageBreak/>
        <w:t>1.</w:t>
      </w:r>
      <w:r>
        <w:rPr>
          <w:rFonts w:eastAsia="Times New Roman"/>
          <w:noProof/>
          <w:szCs w:val="24"/>
          <w:lang w:eastAsia="en-GB"/>
        </w:rPr>
        <w:tab/>
        <w:t>Article VII of GATT 1994 and the Agreement on the implementation of Article VII of GATT 1994 shall govern customs valuation rules applied to trade between the Parties.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Parties shall cooperate with a view to reaching a common approach to issues relating to customs valuation.</w:t>
      </w:r>
    </w:p>
    <w:p>
      <w:pPr>
        <w:jc w:val="center"/>
        <w:rPr>
          <w:b/>
          <w:noProof/>
          <w:sz w:val="28"/>
          <w:szCs w:val="28"/>
          <w:lang w:eastAsia="fr-BE"/>
        </w:rPr>
      </w:pPr>
      <w:bookmarkStart w:id="9" w:name="_Toc202345617"/>
      <w:bookmarkStart w:id="10" w:name="_Toc401595112"/>
      <w:r>
        <w:rPr>
          <w:b/>
          <w:noProof/>
          <w:sz w:val="28"/>
          <w:szCs w:val="28"/>
          <w:lang w:eastAsia="fr-BE"/>
        </w:rPr>
        <w:t>TITLE II: NON-TARIFF MEASURES</w:t>
      </w:r>
      <w:bookmarkEnd w:id="9"/>
      <w:bookmarkEnd w:id="10"/>
    </w:p>
    <w:p>
      <w:pPr>
        <w:pStyle w:val="Titrearticle"/>
        <w:rPr>
          <w:rFonts w:eastAsia="Times New Roman"/>
          <w:b/>
          <w:noProof/>
          <w:szCs w:val="24"/>
          <w:lang w:eastAsia="de-DE"/>
        </w:rPr>
      </w:pPr>
      <w:r>
        <w:rPr>
          <w:rFonts w:eastAsia="Times New Roman"/>
          <w:b/>
          <w:noProof/>
          <w:szCs w:val="24"/>
          <w:lang w:eastAsia="de-DE"/>
        </w:rPr>
        <w:t>ARTICLE 19</w:t>
      </w:r>
    </w:p>
    <w:p>
      <w:pPr>
        <w:jc w:val="center"/>
        <w:rPr>
          <w:rFonts w:eastAsia="Times New Roman"/>
          <w:b/>
          <w:noProof/>
          <w:szCs w:val="24"/>
          <w:lang w:eastAsia="en-GB"/>
        </w:rPr>
      </w:pPr>
      <w:r>
        <w:rPr>
          <w:rFonts w:eastAsia="Times New Roman"/>
          <w:b/>
          <w:noProof/>
          <w:szCs w:val="24"/>
          <w:lang w:eastAsia="en-GB"/>
        </w:rPr>
        <w:t>Prohibition of quantitative restrictions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All prohibitions or restrictions on the importation, exportation or sale for exports between the Parties, other than customs duties, taxes, fees and other charges provided for under Article 6, whether made effective through quotas, import or export licenses or other measures, shall be eliminated upon the entry into force of this Agreement. No new such measures shall be introduced in trade between the Parties. The provisions of this Article shall be without prejudice to the provisions of Title VI of this Part.</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provisions of paragraph 1 of this Article shall not extend to the following:</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Export prohibitions or restrictions temporarily applied to prevent or relieve critical shortages of foodstuffs or other products essential to the exporting contracting party;</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Import and export prohibitions or restrictions necessary to the application of standards or regulations for the classification, grading or marketing of commodities in international trade.</w:t>
      </w:r>
    </w:p>
    <w:p>
      <w:pPr>
        <w:pStyle w:val="Titrearticle"/>
        <w:rPr>
          <w:rFonts w:eastAsia="Times New Roman"/>
          <w:b/>
          <w:noProof/>
          <w:szCs w:val="24"/>
          <w:lang w:eastAsia="de-DE"/>
        </w:rPr>
      </w:pPr>
      <w:r>
        <w:rPr>
          <w:rFonts w:eastAsia="Times New Roman"/>
          <w:b/>
          <w:noProof/>
          <w:szCs w:val="24"/>
          <w:lang w:eastAsia="de-DE"/>
        </w:rPr>
        <w:t>ARTICLE 20</w:t>
      </w:r>
    </w:p>
    <w:p>
      <w:pPr>
        <w:jc w:val="center"/>
        <w:rPr>
          <w:rFonts w:eastAsia="Times New Roman"/>
          <w:b/>
          <w:noProof/>
          <w:szCs w:val="24"/>
          <w:lang w:eastAsia="en-GB"/>
        </w:rPr>
      </w:pPr>
      <w:r>
        <w:rPr>
          <w:rFonts w:eastAsia="Times New Roman"/>
          <w:b/>
          <w:noProof/>
          <w:szCs w:val="24"/>
          <w:lang w:eastAsia="en-GB"/>
        </w:rPr>
        <w:t>National treatment on internal taxation and regulation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Imported products originating in one Party shall not be subject, either directly or indirectly, to internal taxes or other internal charges of any kind in excess of those applied, directly or indirectly, to like domestic products of the other Party. Moreover, the Parties shall not otherwise apply internal taxes or other internal charges so as to afford protection to their respective production.</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Imported products originating in one Party shall be accorded treatment no less favourable than that accorded to like domestic products of the other Party in respect of all laws, regulations and requirements affecting their internal sale, offering for sale, purchase, transportation, distribution or use. The provisions of this paragraph shall not prevent the application of differential internal transportation charges, which are based exclusively on the economic operation of the means of transport and not on the origin of the product.</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 xml:space="preserve">Neither Party shall establish or maintain any internal quantitative regulation relating to the mixture, processing or use of products in specified amounts or proportions which requires, directly or indirectly, that any specified amount or proportion of any product which is the subject of the regulation must be supplied from domestic </w:t>
      </w:r>
      <w:r>
        <w:rPr>
          <w:rFonts w:eastAsia="Times New Roman"/>
          <w:noProof/>
          <w:szCs w:val="24"/>
          <w:lang w:eastAsia="en-GB"/>
        </w:rPr>
        <w:lastRenderedPageBreak/>
        <w:t>sources. Moreover, neither Party shall apply internal quantitative regulations so as to afford protection to their respective production.</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provisions of this Article shall not prevent the payment of subsidies exclusively to national producers, including payments to national producers derived from the proceeds of internal taxes or charges applied consistently with the provisions of this Article and subsidies effected through governmental purchases of national products.</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The provisions of this Article shall not apply to laws, regulations, procedures or practices governing public procurement.</w:t>
      </w:r>
    </w:p>
    <w:p>
      <w:pPr>
        <w:pStyle w:val="Titrearticle"/>
        <w:rPr>
          <w:rFonts w:eastAsia="Times New Roman"/>
          <w:b/>
          <w:noProof/>
          <w:szCs w:val="24"/>
          <w:lang w:eastAsia="en-GB"/>
        </w:rPr>
      </w:pPr>
      <w:r>
        <w:rPr>
          <w:rFonts w:eastAsia="Times New Roman"/>
          <w:b/>
          <w:noProof/>
          <w:szCs w:val="24"/>
          <w:lang w:eastAsia="de-DE"/>
        </w:rPr>
        <w:t>ARTICLE</w:t>
      </w:r>
      <w:r>
        <w:rPr>
          <w:rFonts w:eastAsia="Times New Roman"/>
          <w:b/>
          <w:noProof/>
          <w:szCs w:val="24"/>
          <w:lang w:eastAsia="en-GB"/>
        </w:rPr>
        <w:t xml:space="preserve"> 21</w:t>
      </w:r>
    </w:p>
    <w:p>
      <w:pPr>
        <w:jc w:val="center"/>
        <w:rPr>
          <w:rFonts w:eastAsia="Times New Roman"/>
          <w:b/>
          <w:noProof/>
          <w:szCs w:val="24"/>
          <w:lang w:eastAsia="en-GB"/>
        </w:rPr>
      </w:pPr>
      <w:r>
        <w:rPr>
          <w:rFonts w:eastAsia="Times New Roman"/>
          <w:b/>
          <w:noProof/>
          <w:szCs w:val="24"/>
          <w:lang w:eastAsia="en-GB"/>
        </w:rPr>
        <w:t>Good Governance in the Tax Area</w:t>
      </w:r>
    </w:p>
    <w:p>
      <w:pPr>
        <w:rPr>
          <w:rFonts w:eastAsia="Times New Roman"/>
          <w:noProof/>
          <w:szCs w:val="24"/>
          <w:lang w:eastAsia="en-GB"/>
        </w:rPr>
      </w:pPr>
      <w:r>
        <w:rPr>
          <w:rFonts w:eastAsia="Times New Roman"/>
          <w:noProof/>
          <w:szCs w:val="24"/>
          <w:lang w:eastAsia="en-GB"/>
        </w:rPr>
        <w:t>The Parties recognise the importance of cooperation on the principles of good governance in the area of taxation through the relevant authorities in line with their respective national laws and regulations.</w:t>
      </w:r>
    </w:p>
    <w:p>
      <w:pPr>
        <w:jc w:val="center"/>
        <w:rPr>
          <w:b/>
          <w:noProof/>
          <w:sz w:val="28"/>
          <w:szCs w:val="28"/>
          <w:lang w:eastAsia="fr-BE"/>
        </w:rPr>
      </w:pPr>
      <w:bookmarkStart w:id="11" w:name="_Toc401595113"/>
      <w:bookmarkStart w:id="12" w:name="_Toc202345618"/>
      <w:r>
        <w:rPr>
          <w:b/>
          <w:noProof/>
          <w:sz w:val="28"/>
          <w:szCs w:val="28"/>
          <w:lang w:eastAsia="fr-BE"/>
        </w:rPr>
        <w:t xml:space="preserve">TITLE </w:t>
      </w:r>
      <w:r>
        <w:rPr>
          <w:b/>
          <w:noProof/>
          <w:sz w:val="28"/>
          <w:szCs w:val="28"/>
          <w:lang w:val="en-US" w:eastAsia="fr-BE"/>
        </w:rPr>
        <w:t xml:space="preserve">III: </w:t>
      </w:r>
      <w:r>
        <w:rPr>
          <w:b/>
          <w:noProof/>
          <w:sz w:val="28"/>
          <w:szCs w:val="28"/>
          <w:lang w:eastAsia="fr-BE"/>
        </w:rPr>
        <w:t>CUSTOMS COOPERATION AND TRADE FACILITATION</w:t>
      </w:r>
      <w:bookmarkEnd w:id="11"/>
    </w:p>
    <w:p>
      <w:pPr>
        <w:pStyle w:val="Titrearticle"/>
        <w:rPr>
          <w:rFonts w:eastAsia="Times New Roman"/>
          <w:b/>
          <w:noProof/>
          <w:color w:val="000000"/>
          <w:szCs w:val="24"/>
          <w:lang w:val="mt-MT"/>
        </w:rPr>
      </w:pPr>
      <w:r>
        <w:rPr>
          <w:rFonts w:eastAsia="Times New Roman"/>
          <w:b/>
          <w:noProof/>
          <w:color w:val="000000"/>
          <w:szCs w:val="24"/>
          <w:lang w:val="en-US"/>
        </w:rPr>
        <w:t>ARTICLE</w:t>
      </w:r>
      <w:r>
        <w:rPr>
          <w:rFonts w:eastAsia="Times New Roman"/>
          <w:b/>
          <w:noProof/>
          <w:color w:val="000000"/>
          <w:sz w:val="22"/>
          <w:szCs w:val="24"/>
          <w:lang w:val="en-US"/>
        </w:rPr>
        <w:t xml:space="preserve"> </w:t>
      </w:r>
      <w:r>
        <w:rPr>
          <w:rFonts w:eastAsia="Times New Roman"/>
          <w:b/>
          <w:noProof/>
          <w:color w:val="000000"/>
          <w:szCs w:val="24"/>
          <w:lang w:val="mt-MT"/>
        </w:rPr>
        <w:t>22</w:t>
      </w:r>
    </w:p>
    <w:p>
      <w:pPr>
        <w:jc w:val="center"/>
        <w:rPr>
          <w:rFonts w:eastAsia="Times New Roman"/>
          <w:b/>
          <w:noProof/>
          <w:color w:val="000000"/>
          <w:spacing w:val="-7"/>
          <w:szCs w:val="24"/>
          <w:lang w:val="en-US"/>
        </w:rPr>
      </w:pPr>
      <w:r>
        <w:rPr>
          <w:rFonts w:eastAsia="Times New Roman"/>
          <w:b/>
          <w:noProof/>
          <w:color w:val="000000"/>
          <w:spacing w:val="-7"/>
          <w:szCs w:val="24"/>
          <w:lang w:val="en-US"/>
        </w:rPr>
        <w:t xml:space="preserve">Scope and </w:t>
      </w:r>
      <w:r>
        <w:rPr>
          <w:rFonts w:eastAsia="Times New Roman"/>
          <w:b/>
          <w:noProof/>
          <w:szCs w:val="24"/>
          <w:lang w:eastAsia="en-GB"/>
        </w:rPr>
        <w:t>objectives</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The Parties acknowledge the importance of customs cooperation and trade facilitation matters in </w:t>
      </w:r>
      <w:r>
        <w:rPr>
          <w:rFonts w:eastAsia="Times New Roman"/>
          <w:noProof/>
          <w:szCs w:val="24"/>
          <w:lang w:eastAsia="en-GB"/>
        </w:rPr>
        <w:t>the</w:t>
      </w:r>
      <w:r>
        <w:rPr>
          <w:rFonts w:eastAsia="Times New Roman"/>
          <w:noProof/>
          <w:color w:val="000000"/>
          <w:szCs w:val="24"/>
          <w:lang w:eastAsia="en-GB"/>
        </w:rPr>
        <w:t xml:space="preserve"> evolving global trading environment and agree:.</w:t>
      </w:r>
    </w:p>
    <w:p>
      <w:pPr>
        <w:pStyle w:val="Point1"/>
        <w:rPr>
          <w:rFonts w:eastAsia="Times New Roman"/>
          <w:noProof/>
          <w:szCs w:val="24"/>
          <w:lang w:eastAsia="en-GB"/>
        </w:rPr>
      </w:pPr>
      <w:r>
        <w:rPr>
          <w:rFonts w:eastAsia="Calibri" w:cs="Courier New"/>
          <w:noProof/>
          <w:color w:val="000000"/>
          <w:szCs w:val="24"/>
          <w:lang w:val="en-US" w:bidi="kok-IN"/>
        </w:rPr>
        <w:t>(a)</w:t>
      </w:r>
      <w:r>
        <w:rPr>
          <w:rFonts w:eastAsia="Calibri" w:cs="Courier New"/>
          <w:noProof/>
          <w:color w:val="000000"/>
          <w:szCs w:val="24"/>
          <w:lang w:val="en-US" w:bidi="kok-IN"/>
        </w:rPr>
        <w:tab/>
        <w:t xml:space="preserve">to reinforce </w:t>
      </w:r>
      <w:r>
        <w:rPr>
          <w:rFonts w:eastAsia="Times New Roman"/>
          <w:noProof/>
          <w:szCs w:val="24"/>
          <w:lang w:eastAsia="en-GB"/>
        </w:rPr>
        <w:t xml:space="preserve">cooperation and ensure that the relevant legislation and procedures, as well as the administrative capacity of the relevant administrations fulfill the objective of promoting trade facilitation. </w:t>
      </w:r>
    </w:p>
    <w:p>
      <w:pPr>
        <w:pStyle w:val="Point1"/>
        <w:rPr>
          <w:rFonts w:eastAsia="Calibri" w:cs="Courier New"/>
          <w:noProof/>
          <w:color w:val="000000"/>
          <w:spacing w:val="-3"/>
          <w:szCs w:val="24"/>
          <w:lang w:val="en-US" w:bidi="kok-IN"/>
        </w:rPr>
      </w:pPr>
      <w:r>
        <w:rPr>
          <w:rFonts w:eastAsia="Times New Roman"/>
          <w:noProof/>
          <w:szCs w:val="24"/>
          <w:lang w:eastAsia="en-GB"/>
        </w:rPr>
        <w:t>(b)</w:t>
      </w:r>
      <w:r>
        <w:rPr>
          <w:rFonts w:eastAsia="Times New Roman"/>
          <w:noProof/>
          <w:szCs w:val="24"/>
          <w:lang w:eastAsia="en-GB"/>
        </w:rPr>
        <w:tab/>
        <w:t>that EAC Partner</w:t>
      </w:r>
      <w:r>
        <w:rPr>
          <w:rFonts w:eastAsia="Calibri" w:cs="Courier New"/>
          <w:noProof/>
          <w:color w:val="000000"/>
          <w:spacing w:val="-2"/>
          <w:szCs w:val="24"/>
          <w:lang w:val="en-US" w:bidi="kok-IN"/>
        </w:rPr>
        <w:t xml:space="preserve"> States need transitional periods of time and </w:t>
      </w:r>
      <w:r>
        <w:rPr>
          <w:rFonts w:eastAsia="Calibri" w:cs="Courier New"/>
          <w:noProof/>
          <w:color w:val="000000"/>
          <w:spacing w:val="-3"/>
          <w:szCs w:val="24"/>
          <w:lang w:val="en-US" w:bidi="kok-IN"/>
        </w:rPr>
        <w:t>capacity building to smoothly implement the provisions of this Title.</w:t>
      </w:r>
    </w:p>
    <w:p>
      <w:pPr>
        <w:pStyle w:val="ManualNumPar1"/>
        <w:rPr>
          <w:rFonts w:eastAsia="Times New Roman"/>
          <w:noProof/>
          <w:color w:val="000000"/>
          <w:spacing w:val="-3"/>
          <w:szCs w:val="24"/>
          <w:lang w:val="en-US" w:eastAsia="mt-MT"/>
        </w:rPr>
      </w:pPr>
      <w:r>
        <w:rPr>
          <w:rFonts w:eastAsia="Times New Roman"/>
          <w:noProof/>
          <w:color w:val="000000"/>
          <w:spacing w:val="-3"/>
          <w:szCs w:val="24"/>
          <w:lang w:val="mt-MT" w:eastAsia="mt-MT"/>
        </w:rPr>
        <w:t>2.</w:t>
      </w:r>
      <w:r>
        <w:rPr>
          <w:rFonts w:eastAsia="Times New Roman"/>
          <w:noProof/>
          <w:color w:val="000000"/>
          <w:spacing w:val="-3"/>
          <w:szCs w:val="24"/>
          <w:lang w:val="mt-MT" w:eastAsia="mt-MT"/>
        </w:rPr>
        <w:tab/>
      </w:r>
      <w:r>
        <w:rPr>
          <w:rFonts w:eastAsia="Times New Roman"/>
          <w:noProof/>
          <w:color w:val="000000"/>
          <w:spacing w:val="-3"/>
          <w:szCs w:val="24"/>
          <w:lang w:val="en-US" w:eastAsia="mt-MT"/>
        </w:rPr>
        <w:t>The objectives of this Title are to:</w:t>
      </w:r>
    </w:p>
    <w:p>
      <w:pPr>
        <w:pStyle w:val="Point1"/>
        <w:rPr>
          <w:rFonts w:eastAsia="Times New Roman"/>
          <w:noProof/>
          <w:szCs w:val="24"/>
          <w:lang w:eastAsia="en-GB"/>
        </w:rPr>
      </w:pPr>
      <w:r>
        <w:rPr>
          <w:rFonts w:eastAsia="Calibri"/>
          <w:noProof/>
          <w:color w:val="000000"/>
          <w:spacing w:val="-3"/>
          <w:szCs w:val="24"/>
          <w:lang w:val="en-US" w:bidi="kok-IN"/>
        </w:rPr>
        <w:t>(a)</w:t>
      </w:r>
      <w:r>
        <w:rPr>
          <w:rFonts w:eastAsia="Calibri"/>
          <w:noProof/>
          <w:color w:val="000000"/>
          <w:spacing w:val="-3"/>
          <w:szCs w:val="24"/>
          <w:lang w:val="en-US" w:bidi="kok-IN"/>
        </w:rPr>
        <w:tab/>
        <w:t xml:space="preserve">facilitate </w:t>
      </w:r>
      <w:r>
        <w:rPr>
          <w:rFonts w:eastAsia="Times New Roman"/>
          <w:noProof/>
          <w:szCs w:val="24"/>
          <w:lang w:eastAsia="en-GB"/>
        </w:rPr>
        <w:t>trade between the Parties,</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promote harmonisation of customs legislation and procedures at regional level,</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provide support to EAC Partner States to strengthen trade facilitation,</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provide support to EAC Partner States' customs administrations to implement this agreement and other international customs best practices,</w:t>
      </w:r>
    </w:p>
    <w:p>
      <w:pPr>
        <w:pStyle w:val="Point1"/>
        <w:rPr>
          <w:rFonts w:eastAsia="Calibri"/>
          <w:noProof/>
          <w:color w:val="000000"/>
          <w:spacing w:val="-13"/>
          <w:szCs w:val="24"/>
          <w:lang w:val="en-US" w:bidi="kok-IN"/>
        </w:rPr>
      </w:pPr>
      <w:r>
        <w:rPr>
          <w:rFonts w:eastAsia="Times New Roman"/>
          <w:noProof/>
          <w:szCs w:val="24"/>
          <w:lang w:eastAsia="en-GB"/>
        </w:rPr>
        <w:t>(e)</w:t>
      </w:r>
      <w:r>
        <w:rPr>
          <w:rFonts w:eastAsia="Times New Roman"/>
          <w:noProof/>
          <w:szCs w:val="24"/>
          <w:lang w:eastAsia="en-GB"/>
        </w:rPr>
        <w:tab/>
        <w:t>enhance cooperation</w:t>
      </w:r>
      <w:r>
        <w:rPr>
          <w:rFonts w:eastAsia="Calibri"/>
          <w:noProof/>
          <w:color w:val="000000"/>
          <w:spacing w:val="-3"/>
          <w:szCs w:val="24"/>
          <w:lang w:val="en-US" w:bidi="kok-IN"/>
        </w:rPr>
        <w:t xml:space="preserve"> between the Parties' customs authorities and other related border </w:t>
      </w:r>
      <w:r>
        <w:rPr>
          <w:rFonts w:eastAsia="Calibri"/>
          <w:noProof/>
          <w:color w:val="000000"/>
          <w:szCs w:val="24"/>
          <w:lang w:val="en-US" w:bidi="kok-IN"/>
        </w:rPr>
        <w:t>agencies.</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23</w:t>
      </w:r>
    </w:p>
    <w:p>
      <w:pPr>
        <w:jc w:val="center"/>
        <w:rPr>
          <w:rFonts w:eastAsia="Times New Roman"/>
          <w:b/>
          <w:noProof/>
          <w:color w:val="000000"/>
          <w:spacing w:val="-5"/>
          <w:szCs w:val="24"/>
          <w:lang w:val="en-US"/>
        </w:rPr>
      </w:pPr>
      <w:r>
        <w:rPr>
          <w:rFonts w:eastAsia="Times New Roman"/>
          <w:b/>
          <w:noProof/>
          <w:color w:val="000000"/>
          <w:spacing w:val="-5"/>
          <w:szCs w:val="24"/>
          <w:lang w:val="en-US"/>
        </w:rPr>
        <w:t xml:space="preserve">Customs </w:t>
      </w:r>
      <w:r>
        <w:rPr>
          <w:rFonts w:eastAsia="Times New Roman"/>
          <w:b/>
          <w:noProof/>
          <w:color w:val="000000"/>
          <w:spacing w:val="-7"/>
          <w:szCs w:val="24"/>
          <w:lang w:val="en-US"/>
        </w:rPr>
        <w:t>cooperation</w:t>
      </w:r>
      <w:r>
        <w:rPr>
          <w:rFonts w:eastAsia="Times New Roman"/>
          <w:b/>
          <w:noProof/>
          <w:color w:val="000000"/>
          <w:spacing w:val="-5"/>
          <w:szCs w:val="24"/>
          <w:lang w:val="en-US"/>
        </w:rPr>
        <w:t xml:space="preserve"> and mutual administrative assistance</w:t>
      </w:r>
    </w:p>
    <w:p>
      <w:pPr>
        <w:pStyle w:val="ManualNumPar1"/>
        <w:rPr>
          <w:rFonts w:eastAsia="Times New Roman"/>
          <w:noProof/>
          <w:color w:val="000000"/>
          <w:spacing w:val="-3"/>
          <w:szCs w:val="24"/>
          <w:lang w:val="en-US" w:eastAsia="mt-MT"/>
        </w:rPr>
      </w:pPr>
      <w:r>
        <w:rPr>
          <w:rFonts w:eastAsia="Times New Roman"/>
          <w:noProof/>
          <w:color w:val="000000"/>
          <w:szCs w:val="24"/>
          <w:lang w:val="mt-MT" w:eastAsia="mt-MT"/>
        </w:rPr>
        <w:t>1.</w:t>
      </w:r>
      <w:r>
        <w:rPr>
          <w:rFonts w:eastAsia="Times New Roman"/>
          <w:noProof/>
          <w:color w:val="000000"/>
          <w:szCs w:val="24"/>
          <w:lang w:val="mt-MT" w:eastAsia="mt-MT"/>
        </w:rPr>
        <w:tab/>
      </w:r>
      <w:r>
        <w:rPr>
          <w:rFonts w:eastAsia="Times New Roman"/>
          <w:noProof/>
          <w:color w:val="000000"/>
          <w:szCs w:val="24"/>
          <w:lang w:val="en-US" w:eastAsia="mt-MT"/>
        </w:rPr>
        <w:t xml:space="preserve">In order to ensure compliance with the provisions of this Title and effectively </w:t>
      </w:r>
      <w:r>
        <w:rPr>
          <w:rFonts w:eastAsia="Times New Roman"/>
          <w:noProof/>
          <w:color w:val="000000"/>
          <w:spacing w:val="-3"/>
          <w:szCs w:val="24"/>
          <w:lang w:val="en-US" w:eastAsia="mt-MT"/>
        </w:rPr>
        <w:t xml:space="preserve">respond to the objectives </w:t>
      </w:r>
      <w:r>
        <w:rPr>
          <w:rFonts w:eastAsia="Times New Roman"/>
          <w:noProof/>
          <w:color w:val="000000"/>
          <w:szCs w:val="24"/>
          <w:lang w:eastAsia="en-GB"/>
        </w:rPr>
        <w:t>laid</w:t>
      </w:r>
      <w:r>
        <w:rPr>
          <w:rFonts w:eastAsia="Times New Roman"/>
          <w:noProof/>
          <w:color w:val="000000"/>
          <w:spacing w:val="-3"/>
          <w:szCs w:val="24"/>
          <w:lang w:val="en-US" w:eastAsia="mt-MT"/>
        </w:rPr>
        <w:t xml:space="preserve"> down in Article </w:t>
      </w:r>
      <w:r>
        <w:rPr>
          <w:rFonts w:eastAsia="Times New Roman"/>
          <w:noProof/>
          <w:color w:val="000000"/>
          <w:spacing w:val="-3"/>
          <w:szCs w:val="24"/>
          <w:lang w:val="mt-MT" w:eastAsia="mt-MT"/>
        </w:rPr>
        <w:t xml:space="preserve">22, </w:t>
      </w:r>
      <w:r>
        <w:rPr>
          <w:rFonts w:eastAsia="Times New Roman"/>
          <w:noProof/>
          <w:color w:val="000000"/>
          <w:spacing w:val="-3"/>
          <w:szCs w:val="24"/>
          <w:lang w:val="en-US" w:eastAsia="mt-MT"/>
        </w:rPr>
        <w:t>the Parties shall:</w:t>
      </w:r>
    </w:p>
    <w:p>
      <w:pPr>
        <w:pStyle w:val="Point1"/>
        <w:rPr>
          <w:rFonts w:eastAsia="Times New Roman"/>
          <w:noProof/>
          <w:szCs w:val="24"/>
          <w:lang w:eastAsia="en-GB"/>
        </w:rPr>
      </w:pPr>
      <w:r>
        <w:rPr>
          <w:rFonts w:eastAsia="Calibri"/>
          <w:noProof/>
          <w:color w:val="000000"/>
          <w:spacing w:val="-3"/>
          <w:szCs w:val="24"/>
          <w:lang w:val="en-US" w:bidi="kok-IN"/>
        </w:rPr>
        <w:t>(a)</w:t>
      </w:r>
      <w:r>
        <w:rPr>
          <w:rFonts w:eastAsia="Calibri"/>
          <w:noProof/>
          <w:color w:val="000000"/>
          <w:spacing w:val="-3"/>
          <w:szCs w:val="24"/>
          <w:lang w:val="en-US" w:bidi="kok-IN"/>
        </w:rPr>
        <w:tab/>
        <w:t xml:space="preserve">exchange </w:t>
      </w:r>
      <w:r>
        <w:rPr>
          <w:rFonts w:eastAsia="Times New Roman"/>
          <w:noProof/>
          <w:szCs w:val="24"/>
          <w:lang w:eastAsia="en-GB"/>
        </w:rPr>
        <w:t>information on customs legislation and procedures;</w:t>
      </w:r>
    </w:p>
    <w:p>
      <w:pPr>
        <w:pStyle w:val="Point1"/>
        <w:rPr>
          <w:rFonts w:eastAsia="Times New Roman"/>
          <w:noProof/>
          <w:szCs w:val="24"/>
          <w:lang w:eastAsia="en-GB"/>
        </w:rPr>
      </w:pPr>
      <w:r>
        <w:rPr>
          <w:rFonts w:eastAsia="Times New Roman"/>
          <w:noProof/>
          <w:szCs w:val="24"/>
          <w:lang w:eastAsia="en-GB"/>
        </w:rPr>
        <w:lastRenderedPageBreak/>
        <w:t>(b)</w:t>
      </w:r>
      <w:r>
        <w:rPr>
          <w:rFonts w:eastAsia="Times New Roman"/>
          <w:noProof/>
          <w:szCs w:val="24"/>
          <w:lang w:eastAsia="en-GB"/>
        </w:rPr>
        <w:tab/>
        <w:t>develop joint initiatives in mutually agreed areas;</w:t>
      </w:r>
    </w:p>
    <w:p>
      <w:pPr>
        <w:pStyle w:val="Point1"/>
        <w:rPr>
          <w:rFonts w:eastAsia="Calibri"/>
          <w:noProof/>
          <w:color w:val="000000"/>
          <w:spacing w:val="-9"/>
          <w:szCs w:val="24"/>
          <w:lang w:val="en-US" w:bidi="kok-IN"/>
        </w:rPr>
      </w:pPr>
      <w:r>
        <w:rPr>
          <w:rFonts w:eastAsia="Times New Roman"/>
          <w:noProof/>
          <w:szCs w:val="24"/>
          <w:lang w:eastAsia="en-GB"/>
        </w:rPr>
        <w:t>(c)</w:t>
      </w:r>
      <w:r>
        <w:rPr>
          <w:rFonts w:eastAsia="Times New Roman"/>
          <w:noProof/>
          <w:szCs w:val="24"/>
          <w:lang w:eastAsia="en-GB"/>
        </w:rPr>
        <w:tab/>
        <w:t>cooperate in the</w:t>
      </w:r>
      <w:r>
        <w:rPr>
          <w:rFonts w:eastAsia="Calibri"/>
          <w:noProof/>
          <w:color w:val="000000"/>
          <w:spacing w:val="-3"/>
          <w:szCs w:val="24"/>
          <w:lang w:val="en-US" w:bidi="kok-IN"/>
        </w:rPr>
        <w:t xml:space="preserve"> following areas:</w:t>
      </w:r>
    </w:p>
    <w:p>
      <w:pPr>
        <w:pStyle w:val="Point2"/>
        <w:rPr>
          <w:noProof/>
          <w:spacing w:val="-4"/>
          <w:lang w:val="en-US" w:bidi="kok-IN"/>
        </w:rPr>
      </w:pPr>
      <w:r>
        <w:rPr>
          <w:noProof/>
          <w:lang w:val="en-US" w:bidi="kok-IN"/>
        </w:rPr>
        <w:t>(i)</w:t>
      </w:r>
      <w:r>
        <w:rPr>
          <w:noProof/>
          <w:lang w:val="en-US" w:bidi="kok-IN"/>
        </w:rPr>
        <w:tab/>
        <w:t xml:space="preserve">modernisation of customs systems and procedures, as well as reduction of </w:t>
      </w:r>
      <w:r>
        <w:rPr>
          <w:noProof/>
          <w:spacing w:val="-4"/>
          <w:lang w:val="en-US" w:bidi="kok-IN"/>
        </w:rPr>
        <w:t>customs clearance time;</w:t>
      </w:r>
    </w:p>
    <w:p>
      <w:pPr>
        <w:pStyle w:val="Point2"/>
        <w:rPr>
          <w:noProof/>
          <w:lang w:val="en-US" w:bidi="kok-IN"/>
        </w:rPr>
      </w:pPr>
      <w:r>
        <w:rPr>
          <w:noProof/>
          <w:lang w:val="en-US" w:bidi="kok-IN"/>
        </w:rPr>
        <w:t>(ii)</w:t>
      </w:r>
      <w:r>
        <w:rPr>
          <w:noProof/>
          <w:lang w:val="en-US" w:bidi="kok-IN"/>
        </w:rPr>
        <w:tab/>
        <w:t>simplification and harmonization of customs procedures and trade formalities, including those related to import, export and transit;</w:t>
      </w:r>
    </w:p>
    <w:p>
      <w:pPr>
        <w:pStyle w:val="Point2"/>
        <w:rPr>
          <w:noProof/>
          <w:lang w:val="en-US" w:bidi="kok-IN"/>
        </w:rPr>
      </w:pPr>
      <w:r>
        <w:rPr>
          <w:noProof/>
          <w:lang w:val="en-US" w:bidi="kok-IN"/>
        </w:rPr>
        <w:t>(iii)</w:t>
      </w:r>
      <w:r>
        <w:rPr>
          <w:noProof/>
          <w:lang w:val="en-US" w:bidi="kok-IN"/>
        </w:rPr>
        <w:tab/>
        <w:t>enhancement of regional transit systems;</w:t>
      </w:r>
    </w:p>
    <w:p>
      <w:pPr>
        <w:pStyle w:val="Point2"/>
        <w:rPr>
          <w:noProof/>
          <w:lang w:val="en-US" w:bidi="kok-IN"/>
        </w:rPr>
      </w:pPr>
      <w:r>
        <w:rPr>
          <w:noProof/>
          <w:lang w:val="en-US" w:bidi="kok-IN"/>
        </w:rPr>
        <w:t>(iv)</w:t>
      </w:r>
      <w:r>
        <w:rPr>
          <w:noProof/>
          <w:lang w:val="en-US" w:bidi="kok-IN"/>
        </w:rPr>
        <w:tab/>
        <w:t>enhancement of transparency in accordance with Article 24(3);</w:t>
      </w:r>
    </w:p>
    <w:p>
      <w:pPr>
        <w:pStyle w:val="Point2"/>
        <w:rPr>
          <w:noProof/>
          <w:lang w:val="en-US" w:bidi="kok-IN"/>
        </w:rPr>
      </w:pPr>
      <w:r>
        <w:rPr>
          <w:noProof/>
          <w:lang w:val="en-US" w:bidi="kok-IN"/>
        </w:rPr>
        <w:t>(v)</w:t>
      </w:r>
      <w:r>
        <w:rPr>
          <w:noProof/>
          <w:lang w:val="en-US" w:bidi="kok-IN"/>
        </w:rPr>
        <w:tab/>
        <w:t xml:space="preserve">capacity building including financial and technical assistance to the EAC Partner States, </w:t>
      </w:r>
    </w:p>
    <w:p>
      <w:pPr>
        <w:pStyle w:val="Point2"/>
        <w:rPr>
          <w:noProof/>
          <w:lang w:val="en-US" w:bidi="kok-IN"/>
        </w:rPr>
      </w:pPr>
      <w:r>
        <w:rPr>
          <w:noProof/>
          <w:lang w:val="en-US" w:bidi="kok-IN"/>
        </w:rPr>
        <w:t>(vi)</w:t>
      </w:r>
      <w:r>
        <w:rPr>
          <w:noProof/>
          <w:lang w:val="en-US" w:bidi="kok-IN"/>
        </w:rPr>
        <w:tab/>
        <w:t>any other</w:t>
      </w:r>
      <w:r>
        <w:rPr>
          <w:noProof/>
          <w:spacing w:val="-5"/>
          <w:lang w:val="en-US" w:bidi="kok-IN"/>
        </w:rPr>
        <w:t xml:space="preserve"> area of customs as may be agreed by the Parties.</w:t>
      </w:r>
    </w:p>
    <w:p>
      <w:pPr>
        <w:pStyle w:val="Point1"/>
        <w:rPr>
          <w:rFonts w:eastAsia="Times New Roman"/>
          <w:noProof/>
          <w:szCs w:val="24"/>
          <w:lang w:eastAsia="en-GB"/>
        </w:rPr>
      </w:pPr>
      <w:r>
        <w:rPr>
          <w:rFonts w:eastAsia="Calibri"/>
          <w:noProof/>
          <w:color w:val="000000"/>
          <w:spacing w:val="-3"/>
          <w:szCs w:val="24"/>
          <w:lang w:val="en-US" w:bidi="kok-IN"/>
        </w:rPr>
        <w:t>(d)</w:t>
      </w:r>
      <w:r>
        <w:rPr>
          <w:rFonts w:eastAsia="Calibri"/>
          <w:noProof/>
          <w:color w:val="000000"/>
          <w:spacing w:val="-3"/>
          <w:szCs w:val="24"/>
          <w:lang w:val="en-US" w:bidi="kok-IN"/>
        </w:rPr>
        <w:tab/>
        <w:t xml:space="preserve">establish, as far as possible, common positions in international organisations in the field of customs and trade </w:t>
      </w:r>
      <w:r>
        <w:rPr>
          <w:rFonts w:eastAsia="Times New Roman"/>
          <w:noProof/>
          <w:szCs w:val="24"/>
          <w:lang w:eastAsia="en-GB"/>
        </w:rPr>
        <w:t>facilitation, such as the WTO, World Customs Organisation (WCO), United Nations (UN) and United Nations Conference on Trade and Development (UNCTAD).</w:t>
      </w:r>
    </w:p>
    <w:p>
      <w:pPr>
        <w:pStyle w:val="Point1"/>
        <w:rPr>
          <w:rFonts w:eastAsia="Calibri"/>
          <w:noProof/>
          <w:szCs w:val="24"/>
          <w:lang w:val="en-US" w:bidi="kok-IN"/>
        </w:rPr>
      </w:pPr>
      <w:r>
        <w:rPr>
          <w:rFonts w:eastAsia="Times New Roman"/>
          <w:noProof/>
          <w:szCs w:val="24"/>
          <w:lang w:eastAsia="en-GB"/>
        </w:rPr>
        <w:t>(e)</w:t>
      </w:r>
      <w:r>
        <w:rPr>
          <w:rFonts w:eastAsia="Times New Roman"/>
          <w:noProof/>
          <w:szCs w:val="24"/>
          <w:lang w:eastAsia="en-GB"/>
        </w:rPr>
        <w:tab/>
        <w:t>promote coordination</w:t>
      </w:r>
      <w:r>
        <w:rPr>
          <w:rFonts w:eastAsia="Calibri"/>
          <w:noProof/>
          <w:color w:val="000000"/>
          <w:szCs w:val="24"/>
          <w:lang w:val="en-US" w:bidi="kok-IN"/>
        </w:rPr>
        <w:t xml:space="preserve"> between all related agencies, both internally and across borders.</w:t>
      </w:r>
    </w:p>
    <w:p>
      <w:pPr>
        <w:pStyle w:val="ManualNumPar1"/>
        <w:rPr>
          <w:rFonts w:eastAsia="Times New Roman"/>
          <w:noProof/>
          <w:color w:val="000000"/>
          <w:szCs w:val="24"/>
          <w:lang w:val="mt-MT" w:eastAsia="mt-MT"/>
        </w:rPr>
      </w:pPr>
      <w:r>
        <w:rPr>
          <w:rFonts w:eastAsia="Times New Roman"/>
          <w:noProof/>
          <w:color w:val="000000"/>
          <w:szCs w:val="24"/>
          <w:lang w:val="en-US" w:eastAsia="mt-MT"/>
        </w:rPr>
        <w:t>2.</w:t>
      </w:r>
      <w:r>
        <w:rPr>
          <w:rFonts w:eastAsia="Times New Roman"/>
          <w:noProof/>
          <w:color w:val="000000"/>
          <w:szCs w:val="24"/>
          <w:lang w:val="en-US" w:eastAsia="mt-MT"/>
        </w:rPr>
        <w:tab/>
      </w:r>
      <w:r>
        <w:rPr>
          <w:rFonts w:eastAsia="Times New Roman"/>
          <w:noProof/>
          <w:color w:val="000000"/>
          <w:spacing w:val="-3"/>
          <w:szCs w:val="24"/>
          <w:lang w:val="en-US" w:eastAsia="mt-MT"/>
        </w:rPr>
        <w:t>Notwithstanding</w:t>
      </w:r>
      <w:r>
        <w:rPr>
          <w:rFonts w:eastAsia="Times New Roman"/>
          <w:noProof/>
          <w:color w:val="000000"/>
          <w:szCs w:val="24"/>
          <w:lang w:val="en-US" w:eastAsia="mt-MT"/>
        </w:rPr>
        <w:t xml:space="preserve"> paragraph </w:t>
      </w:r>
      <w:r>
        <w:rPr>
          <w:rFonts w:eastAsia="Times New Roman"/>
          <w:noProof/>
          <w:color w:val="000000"/>
          <w:szCs w:val="24"/>
          <w:lang w:val="mt-MT" w:eastAsia="mt-MT"/>
        </w:rPr>
        <w:t xml:space="preserve">1, </w:t>
      </w:r>
      <w:r>
        <w:rPr>
          <w:rFonts w:eastAsia="Times New Roman"/>
          <w:noProof/>
          <w:color w:val="000000"/>
          <w:szCs w:val="24"/>
          <w:lang w:val="en-US" w:eastAsia="mt-MT"/>
        </w:rPr>
        <w:t xml:space="preserve">the Parties shall provide each other mutual </w:t>
      </w:r>
      <w:r>
        <w:rPr>
          <w:rFonts w:eastAsia="Times New Roman"/>
          <w:noProof/>
          <w:color w:val="000000"/>
          <w:spacing w:val="-2"/>
          <w:szCs w:val="24"/>
          <w:lang w:val="en-US" w:eastAsia="mt-MT"/>
        </w:rPr>
        <w:t xml:space="preserve">administrative assistance in customs matters in accordance with the provisions </w:t>
      </w:r>
      <w:r>
        <w:rPr>
          <w:rFonts w:eastAsia="Times New Roman"/>
          <w:noProof/>
          <w:color w:val="000000"/>
          <w:szCs w:val="24"/>
          <w:lang w:val="en-US" w:eastAsia="mt-MT"/>
        </w:rPr>
        <w:t xml:space="preserve">of Protocol </w:t>
      </w:r>
      <w:r>
        <w:rPr>
          <w:rFonts w:eastAsia="Times New Roman"/>
          <w:noProof/>
          <w:color w:val="000000"/>
          <w:szCs w:val="24"/>
          <w:lang w:val="mt-MT" w:eastAsia="mt-MT"/>
        </w:rPr>
        <w:t>2.</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w:t>
      </w:r>
      <w:r>
        <w:rPr>
          <w:rFonts w:eastAsia="Times New Roman"/>
          <w:b/>
          <w:noProof/>
          <w:color w:val="000000"/>
          <w:szCs w:val="24"/>
          <w:lang w:val="en-US"/>
        </w:rPr>
        <w:t>4</w:t>
      </w:r>
    </w:p>
    <w:p>
      <w:pPr>
        <w:jc w:val="center"/>
        <w:rPr>
          <w:rFonts w:eastAsia="Times New Roman"/>
          <w:b/>
          <w:noProof/>
          <w:color w:val="000000"/>
          <w:spacing w:val="-6"/>
          <w:szCs w:val="24"/>
          <w:lang w:val="en-US"/>
        </w:rPr>
      </w:pPr>
      <w:r>
        <w:rPr>
          <w:rFonts w:eastAsia="Times New Roman"/>
          <w:b/>
          <w:noProof/>
          <w:color w:val="000000"/>
          <w:spacing w:val="-6"/>
          <w:szCs w:val="24"/>
          <w:lang w:val="en-US"/>
        </w:rPr>
        <w:t>Customs Legislation and Procedures</w:t>
      </w:r>
    </w:p>
    <w:p>
      <w:pPr>
        <w:pStyle w:val="ManualNumPar1"/>
        <w:rPr>
          <w:rFonts w:eastAsia="Times New Roman"/>
          <w:noProof/>
          <w:color w:val="000000"/>
          <w:spacing w:val="-2"/>
          <w:szCs w:val="24"/>
          <w:lang w:val="en-US" w:eastAsia="mt-MT"/>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Times New Roman"/>
          <w:noProof/>
          <w:color w:val="000000"/>
          <w:spacing w:val="-2"/>
          <w:szCs w:val="24"/>
          <w:lang w:val="en-US" w:eastAsia="mt-MT"/>
        </w:rPr>
        <w:t>Parties agree that their respective trade and customs legislation and procedures shall draw upon international instruments and standards applicable in the field of customs and trade including the substantive elements of the revised Kyoto Convention on the Simplification and Harmonisation of Customs Procedures, the substantive elements of the WCO Framework of Standards to secure and Facilitate Global Trade, the WCO data set and the HS Convention.</w:t>
      </w:r>
    </w:p>
    <w:p>
      <w:pPr>
        <w:pStyle w:val="ManualNumPar1"/>
        <w:rPr>
          <w:rFonts w:eastAsia="Times New Roman"/>
          <w:noProof/>
          <w:color w:val="000000"/>
          <w:spacing w:val="-17"/>
          <w:szCs w:val="24"/>
          <w:lang w:val="mt-MT" w:eastAsia="mt-MT"/>
        </w:rPr>
      </w:pPr>
      <w:r>
        <w:rPr>
          <w:rFonts w:eastAsia="Times New Roman"/>
          <w:noProof/>
          <w:color w:val="000000"/>
          <w:spacing w:val="-2"/>
          <w:szCs w:val="24"/>
          <w:lang w:val="en-US" w:eastAsia="mt-MT"/>
        </w:rPr>
        <w:t>2.</w:t>
      </w:r>
      <w:r>
        <w:rPr>
          <w:rFonts w:eastAsia="Times New Roman"/>
          <w:noProof/>
          <w:color w:val="000000"/>
          <w:spacing w:val="-2"/>
          <w:szCs w:val="24"/>
          <w:lang w:val="en-US" w:eastAsia="mt-MT"/>
        </w:rPr>
        <w:tab/>
        <w:t>The Parties</w:t>
      </w:r>
      <w:r>
        <w:rPr>
          <w:rFonts w:eastAsia="Times New Roman"/>
          <w:noProof/>
          <w:color w:val="000000"/>
          <w:szCs w:val="24"/>
          <w:lang w:val="en-US"/>
        </w:rPr>
        <w:t xml:space="preserve"> agree that their respective trade and customs legislation and procedures shall be based upon:</w:t>
      </w:r>
    </w:p>
    <w:p>
      <w:pPr>
        <w:pStyle w:val="Point1"/>
        <w:rPr>
          <w:rFonts w:eastAsia="Times New Roman"/>
          <w:noProof/>
          <w:szCs w:val="24"/>
          <w:lang w:eastAsia="en-GB"/>
        </w:rPr>
      </w:pPr>
      <w:r>
        <w:rPr>
          <w:rFonts w:eastAsia="Times New Roman"/>
          <w:noProof/>
          <w:color w:val="000000"/>
          <w:spacing w:val="-2"/>
          <w:szCs w:val="24"/>
          <w:lang w:val="en-US"/>
        </w:rPr>
        <w:t>(a)</w:t>
      </w:r>
      <w:r>
        <w:rPr>
          <w:rFonts w:eastAsia="Times New Roman"/>
          <w:noProof/>
          <w:color w:val="000000"/>
          <w:spacing w:val="-2"/>
          <w:szCs w:val="24"/>
          <w:lang w:val="en-US"/>
        </w:rPr>
        <w:tab/>
        <w:t xml:space="preserve">the need to </w:t>
      </w:r>
      <w:r>
        <w:rPr>
          <w:rFonts w:eastAsia="Times New Roman"/>
          <w:noProof/>
          <w:szCs w:val="24"/>
          <w:lang w:eastAsia="en-GB"/>
        </w:rPr>
        <w:t>protect and facilitate legitimate trade through effective enforcement of, and compliance with the requirements set out in the customs legislation;</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the need to avoid unnecessary and discriminatory burdens on economic operators, to protect against fraud and corruption and to provide further facilitation for operators that meet high levels of compliance with customs legislation and procedures;</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the need to use a single administrative document or electronic equivalent, for the purposes of establishing customs declarations in the EU and in the EAC Partner States respectively;</w:t>
      </w:r>
    </w:p>
    <w:p>
      <w:pPr>
        <w:pStyle w:val="Point1"/>
        <w:rPr>
          <w:rFonts w:eastAsia="Times New Roman"/>
          <w:noProof/>
          <w:szCs w:val="24"/>
          <w:lang w:eastAsia="en-GB"/>
        </w:rPr>
      </w:pPr>
      <w:r>
        <w:rPr>
          <w:rFonts w:eastAsia="Times New Roman"/>
          <w:noProof/>
          <w:szCs w:val="24"/>
          <w:lang w:eastAsia="en-GB"/>
        </w:rPr>
        <w:lastRenderedPageBreak/>
        <w:t>(d)</w:t>
      </w:r>
      <w:r>
        <w:rPr>
          <w:rFonts w:eastAsia="Times New Roman"/>
          <w:noProof/>
          <w:szCs w:val="24"/>
          <w:lang w:eastAsia="en-GB"/>
        </w:rPr>
        <w:tab/>
        <w:t>modern customs techniques, including risk assessment, simplified procedures for entry and release of goods, post release controls, and audits;</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the progressive development of systems, including those based upon information technology, for export import and transit operations, to facilitate the exchange of information between economic operators, customs administrations and other agencies;</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the principle that penalties imposed for minor breaches of customs regulations or procedural requirements are proportionate and, , do not give rise to undue delays in their application in customs clearance;</w:t>
      </w:r>
    </w:p>
    <w:p>
      <w:pPr>
        <w:pStyle w:val="Point1"/>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a system of binding rulings on customs matters, notably on tariff classification and rules of origin, in accordance with the rules laid down in regional and/or national legislations;</w:t>
      </w:r>
    </w:p>
    <w:p>
      <w:pPr>
        <w:pStyle w:val="Point1"/>
        <w:rPr>
          <w:rFonts w:eastAsia="Times New Roman"/>
          <w:noProof/>
          <w:szCs w:val="24"/>
          <w:lang w:eastAsia="en-GB"/>
        </w:rPr>
      </w:pPr>
      <w:r>
        <w:rPr>
          <w:rFonts w:eastAsia="Times New Roman"/>
          <w:noProof/>
          <w:szCs w:val="24"/>
          <w:lang w:eastAsia="en-GB"/>
        </w:rPr>
        <w:t>(h)</w:t>
      </w:r>
      <w:r>
        <w:rPr>
          <w:rFonts w:eastAsia="Times New Roman"/>
          <w:noProof/>
          <w:szCs w:val="24"/>
          <w:lang w:eastAsia="en-GB"/>
        </w:rPr>
        <w:tab/>
        <w:t>the need to apply fees and charges that are commensurate with the service provided in relation to any specific transaction, and not be calculated on an ad valorem basis. Fees and charges shall not be imposed on consular services in respect of trade in goods;</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the elimination of any requirement for the mandatory use of pre-shipment inspections as defined by the WTO Agreement on Pre-shipment Inspection, or their equivalent;</w:t>
      </w:r>
    </w:p>
    <w:p>
      <w:pPr>
        <w:pStyle w:val="Point1"/>
        <w:rPr>
          <w:rFonts w:eastAsia="Times New Roman"/>
          <w:noProof/>
          <w:color w:val="000000"/>
          <w:szCs w:val="24"/>
          <w:lang w:val="en-US"/>
        </w:rPr>
      </w:pPr>
      <w:r>
        <w:rPr>
          <w:rFonts w:eastAsia="Times New Roman"/>
          <w:noProof/>
          <w:szCs w:val="24"/>
          <w:lang w:eastAsia="en-GB"/>
        </w:rPr>
        <w:t>(j)</w:t>
      </w:r>
      <w:r>
        <w:rPr>
          <w:rFonts w:eastAsia="Times New Roman"/>
          <w:noProof/>
          <w:szCs w:val="24"/>
          <w:lang w:eastAsia="en-GB"/>
        </w:rPr>
        <w:tab/>
        <w:t>the elimination of all requirements</w:t>
      </w:r>
      <w:r>
        <w:rPr>
          <w:rFonts w:eastAsia="Times New Roman"/>
          <w:noProof/>
          <w:color w:val="000000"/>
          <w:spacing w:val="-2"/>
          <w:szCs w:val="24"/>
          <w:lang w:val="en-US"/>
        </w:rPr>
        <w:t xml:space="preserve"> for the mandatory use of customs brokers as well as </w:t>
      </w:r>
      <w:r>
        <w:rPr>
          <w:rFonts w:eastAsia="Times New Roman"/>
          <w:noProof/>
          <w:color w:val="000000"/>
          <w:szCs w:val="24"/>
          <w:lang w:val="en-US"/>
        </w:rPr>
        <w:t>transparent, non-discriminatory and proportionate rules for their licensing.</w:t>
      </w:r>
    </w:p>
    <w:p>
      <w:pPr>
        <w:pStyle w:val="ManualNumPar1"/>
        <w:rPr>
          <w:rFonts w:eastAsia="Times New Roman"/>
          <w:noProof/>
          <w:color w:val="000000"/>
          <w:szCs w:val="24"/>
          <w:lang w:val="en-US" w:eastAsia="mt-MT"/>
        </w:rPr>
      </w:pPr>
      <w:r>
        <w:rPr>
          <w:rFonts w:eastAsia="Times New Roman"/>
          <w:noProof/>
          <w:color w:val="000000"/>
          <w:szCs w:val="24"/>
          <w:lang w:val="en-US" w:eastAsia="mt-MT"/>
        </w:rPr>
        <w:t>3.</w:t>
      </w:r>
      <w:r>
        <w:rPr>
          <w:rFonts w:eastAsia="Times New Roman"/>
          <w:noProof/>
          <w:color w:val="000000"/>
          <w:szCs w:val="24"/>
          <w:lang w:val="en-US" w:eastAsia="mt-MT"/>
        </w:rPr>
        <w:tab/>
        <w:t>In order to improve working methods and to ensure transparency and efficiency of customs operations, the Parties shall:</w:t>
      </w:r>
    </w:p>
    <w:p>
      <w:pPr>
        <w:pStyle w:val="Point1"/>
        <w:rPr>
          <w:rFonts w:eastAsia="Times New Roman"/>
          <w:noProof/>
          <w:color w:val="000000"/>
          <w:szCs w:val="24"/>
          <w:lang w:val="en-US"/>
        </w:rPr>
      </w:pPr>
      <w:r>
        <w:rPr>
          <w:rFonts w:eastAsia="Times New Roman"/>
          <w:noProof/>
          <w:color w:val="000000"/>
          <w:szCs w:val="24"/>
          <w:lang w:val="en-US"/>
        </w:rPr>
        <w:t>(a)</w:t>
      </w:r>
      <w:r>
        <w:rPr>
          <w:rFonts w:eastAsia="Times New Roman"/>
          <w:noProof/>
          <w:color w:val="000000"/>
          <w:szCs w:val="24"/>
          <w:lang w:val="en-US"/>
        </w:rPr>
        <w:tab/>
        <w:t>take further steps towards the simplification and standardisation of documentation and trade formalities to enable the rapid release and clearance of goods;</w:t>
      </w:r>
    </w:p>
    <w:p>
      <w:pPr>
        <w:pStyle w:val="Point1"/>
        <w:rPr>
          <w:rFonts w:eastAsia="Times New Roman"/>
          <w:noProof/>
          <w:color w:val="000000"/>
          <w:szCs w:val="24"/>
          <w:lang w:val="en-US"/>
        </w:rPr>
      </w:pPr>
      <w:r>
        <w:rPr>
          <w:rFonts w:eastAsia="Times New Roman"/>
          <w:noProof/>
          <w:color w:val="000000"/>
          <w:szCs w:val="24"/>
          <w:lang w:val="en-US"/>
        </w:rPr>
        <w:t>(b)</w:t>
      </w:r>
      <w:r>
        <w:rPr>
          <w:rFonts w:eastAsia="Times New Roman"/>
          <w:noProof/>
          <w:color w:val="000000"/>
          <w:szCs w:val="24"/>
          <w:lang w:val="en-US"/>
        </w:rPr>
        <w:tab/>
        <w:t>provide effective, prompt and non-discriminatory procedures enabling the right of appeal against customs and other agency administrative actions, rulings and decisions affecting imports, exports or goods in transit. Such procedures shall be easily accessible to all enterprises;</w:t>
      </w:r>
    </w:p>
    <w:p>
      <w:pPr>
        <w:pStyle w:val="Point1"/>
        <w:rPr>
          <w:rFonts w:eastAsia="Times New Roman"/>
          <w:noProof/>
          <w:szCs w:val="24"/>
          <w:lang w:eastAsia="en-GB"/>
        </w:rPr>
      </w:pPr>
      <w:r>
        <w:rPr>
          <w:rFonts w:eastAsia="Times New Roman"/>
          <w:noProof/>
          <w:color w:val="000000"/>
          <w:szCs w:val="24"/>
          <w:lang w:val="en-US"/>
        </w:rPr>
        <w:t>(c)</w:t>
      </w:r>
      <w:r>
        <w:rPr>
          <w:rFonts w:eastAsia="Times New Roman"/>
          <w:noProof/>
          <w:color w:val="000000"/>
          <w:szCs w:val="24"/>
          <w:lang w:val="en-US"/>
        </w:rPr>
        <w:tab/>
        <w:t>ensure that integrity</w:t>
      </w:r>
      <w:r>
        <w:rPr>
          <w:rFonts w:eastAsia="Times New Roman"/>
          <w:noProof/>
          <w:color w:val="000000"/>
          <w:szCs w:val="24"/>
          <w:lang w:val="en-US" w:eastAsia="da-DK"/>
        </w:rPr>
        <w:t xml:space="preserve"> is maintained, through the application of measures </w:t>
      </w:r>
      <w:r>
        <w:rPr>
          <w:rFonts w:eastAsia="Times New Roman"/>
          <w:noProof/>
          <w:color w:val="000000"/>
          <w:spacing w:val="-4"/>
          <w:szCs w:val="24"/>
          <w:lang w:val="en-US" w:eastAsia="da-DK"/>
        </w:rPr>
        <w:t>reflecting the principles of the relevant international conventions and instruments</w:t>
      </w:r>
      <w:r>
        <w:rPr>
          <w:rFonts w:eastAsia="Times New Roman"/>
          <w:noProof/>
          <w:color w:val="000000"/>
          <w:szCs w:val="24"/>
          <w:lang w:val="en-US" w:eastAsia="da-DK"/>
        </w:rPr>
        <w:t>.</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25</w:t>
      </w:r>
    </w:p>
    <w:p>
      <w:pPr>
        <w:jc w:val="center"/>
        <w:rPr>
          <w:rFonts w:eastAsia="Times New Roman"/>
          <w:noProof/>
          <w:color w:val="000000"/>
          <w:spacing w:val="-6"/>
          <w:szCs w:val="24"/>
          <w:lang w:val="en-US"/>
        </w:rPr>
      </w:pPr>
      <w:r>
        <w:rPr>
          <w:rFonts w:eastAsia="Times New Roman"/>
          <w:b/>
          <w:noProof/>
          <w:color w:val="000000"/>
          <w:spacing w:val="-6"/>
          <w:szCs w:val="24"/>
          <w:lang w:val="en-US"/>
        </w:rPr>
        <w:t>Facilitation of transit movements</w:t>
      </w:r>
    </w:p>
    <w:p>
      <w:pPr>
        <w:pStyle w:val="ManualNumPar1"/>
        <w:rPr>
          <w:rFonts w:eastAsia="Times New Roman"/>
          <w:noProof/>
          <w:color w:val="000000"/>
          <w:szCs w:val="24"/>
          <w:lang w:val="en-US" w:eastAsia="mt-MT"/>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Times New Roman"/>
          <w:noProof/>
          <w:color w:val="000000"/>
          <w:szCs w:val="24"/>
          <w:lang w:val="en-US" w:eastAsia="mt-MT"/>
        </w:rPr>
        <w:t>Parties shall ensure freedom of transit through their territory via most convenient routes. Any restriction, control or requirement shall be non</w:t>
      </w:r>
      <w:r>
        <w:rPr>
          <w:rFonts w:eastAsia="Times New Roman"/>
          <w:noProof/>
          <w:color w:val="000000"/>
          <w:szCs w:val="24"/>
          <w:lang w:val="en-US" w:eastAsia="mt-MT"/>
        </w:rPr>
        <w:softHyphen/>
        <w:t>-discriminatory, proportionate and applied uniformly.</w:t>
      </w:r>
    </w:p>
    <w:p>
      <w:pPr>
        <w:pStyle w:val="ManualNumPar1"/>
        <w:rPr>
          <w:rFonts w:eastAsia="Times New Roman"/>
          <w:noProof/>
          <w:color w:val="000000"/>
          <w:szCs w:val="24"/>
          <w:lang w:val="en-US" w:eastAsia="mt-MT"/>
        </w:rPr>
      </w:pPr>
      <w:r>
        <w:rPr>
          <w:rFonts w:eastAsia="Times New Roman"/>
          <w:noProof/>
          <w:color w:val="000000"/>
          <w:szCs w:val="24"/>
          <w:lang w:val="en-US" w:eastAsia="mt-MT"/>
        </w:rPr>
        <w:t>2.</w:t>
      </w:r>
      <w:r>
        <w:rPr>
          <w:rFonts w:eastAsia="Times New Roman"/>
          <w:noProof/>
          <w:color w:val="000000"/>
          <w:szCs w:val="24"/>
          <w:lang w:val="en-US" w:eastAsia="mt-MT"/>
        </w:rPr>
        <w:tab/>
        <w:t>A Party may require that traffic in transit through its territory be entered at the proper customs house through designated routes. Should a Party require the use of such routes, it shall do it in full compliance with Article V(3) of GATT 1994.</w:t>
      </w:r>
    </w:p>
    <w:p>
      <w:pPr>
        <w:pStyle w:val="ManualNumPar1"/>
        <w:rPr>
          <w:rFonts w:eastAsia="Times New Roman"/>
          <w:noProof/>
          <w:color w:val="000000"/>
          <w:szCs w:val="24"/>
          <w:lang w:val="en-US" w:eastAsia="mt-MT"/>
        </w:rPr>
      </w:pPr>
      <w:r>
        <w:rPr>
          <w:rFonts w:eastAsia="Times New Roman"/>
          <w:noProof/>
          <w:color w:val="000000"/>
          <w:szCs w:val="24"/>
          <w:lang w:val="en-US" w:eastAsia="mt-MT"/>
        </w:rPr>
        <w:lastRenderedPageBreak/>
        <w:t>3.</w:t>
      </w:r>
      <w:r>
        <w:rPr>
          <w:rFonts w:eastAsia="Times New Roman"/>
          <w:noProof/>
          <w:color w:val="000000"/>
          <w:szCs w:val="24"/>
          <w:lang w:val="en-US" w:eastAsia="mt-MT"/>
        </w:rPr>
        <w:tab/>
        <w:t>Without prejudice to legitimate customs controls, a Party shall accord no less favourable treatment for goods in transit in its own territory than that accorded to domestic goods.</w:t>
      </w:r>
    </w:p>
    <w:p>
      <w:pPr>
        <w:pStyle w:val="ManualNumPar1"/>
        <w:rPr>
          <w:rFonts w:eastAsia="Times New Roman"/>
          <w:noProof/>
          <w:color w:val="000000"/>
          <w:szCs w:val="24"/>
          <w:lang w:val="en-US" w:eastAsia="mt-MT"/>
        </w:rPr>
      </w:pPr>
      <w:r>
        <w:rPr>
          <w:rFonts w:eastAsia="Times New Roman"/>
          <w:noProof/>
          <w:color w:val="000000"/>
          <w:szCs w:val="24"/>
          <w:lang w:val="en-US" w:eastAsia="mt-MT"/>
        </w:rPr>
        <w:t>4.</w:t>
      </w:r>
      <w:r>
        <w:rPr>
          <w:rFonts w:eastAsia="Times New Roman"/>
          <w:noProof/>
          <w:color w:val="000000"/>
          <w:szCs w:val="24"/>
          <w:lang w:val="en-US" w:eastAsia="mt-MT"/>
        </w:rPr>
        <w:tab/>
        <w:t>The Parties shall operate bonded transport regimes that allow the transit of goods without payment of customs duties or other charges having an equivalent effect, subject to the provision of an appropriate guarantee in accordance with regional and/or national customs legislations.</w:t>
      </w:r>
    </w:p>
    <w:p>
      <w:pPr>
        <w:pStyle w:val="ManualNumPar1"/>
        <w:rPr>
          <w:rFonts w:eastAsia="Times New Roman"/>
          <w:noProof/>
          <w:color w:val="000000"/>
          <w:szCs w:val="24"/>
          <w:lang w:val="en-US" w:eastAsia="mt-MT"/>
        </w:rPr>
      </w:pPr>
      <w:r>
        <w:rPr>
          <w:rFonts w:eastAsia="Times New Roman"/>
          <w:noProof/>
          <w:color w:val="000000"/>
          <w:szCs w:val="24"/>
          <w:lang w:val="en-US" w:eastAsia="mt-MT"/>
        </w:rPr>
        <w:t>5.</w:t>
      </w:r>
      <w:r>
        <w:rPr>
          <w:rFonts w:eastAsia="Times New Roman"/>
          <w:noProof/>
          <w:color w:val="000000"/>
          <w:szCs w:val="24"/>
          <w:lang w:val="en-US" w:eastAsia="mt-MT"/>
        </w:rPr>
        <w:tab/>
        <w:t>The Parties shall promote and implement regional transit arrangements.</w:t>
      </w:r>
    </w:p>
    <w:p>
      <w:pPr>
        <w:pStyle w:val="ManualNumPar1"/>
        <w:rPr>
          <w:rFonts w:eastAsia="Times New Roman"/>
          <w:noProof/>
          <w:color w:val="000000"/>
          <w:szCs w:val="24"/>
          <w:lang w:val="en-US" w:eastAsia="mt-MT"/>
        </w:rPr>
      </w:pPr>
      <w:r>
        <w:rPr>
          <w:rFonts w:eastAsia="Times New Roman"/>
          <w:noProof/>
          <w:color w:val="000000"/>
          <w:szCs w:val="24"/>
          <w:lang w:val="en-US" w:eastAsia="mt-MT"/>
        </w:rPr>
        <w:t>6.</w:t>
      </w:r>
      <w:r>
        <w:rPr>
          <w:rFonts w:eastAsia="Times New Roman"/>
          <w:noProof/>
          <w:color w:val="000000"/>
          <w:szCs w:val="24"/>
          <w:lang w:val="en-US" w:eastAsia="mt-MT"/>
        </w:rPr>
        <w:tab/>
        <w:t>The Parties shall promote co-ordination between all concerned agencies, both internally and across borders.</w:t>
      </w:r>
    </w:p>
    <w:p>
      <w:pPr>
        <w:pStyle w:val="ManualNumPar1"/>
        <w:rPr>
          <w:rFonts w:eastAsia="Times New Roman"/>
          <w:noProof/>
          <w:szCs w:val="24"/>
          <w:lang w:eastAsia="en-GB"/>
        </w:rPr>
      </w:pPr>
      <w:r>
        <w:rPr>
          <w:rFonts w:eastAsia="Times New Roman"/>
          <w:noProof/>
          <w:color w:val="000000"/>
          <w:szCs w:val="24"/>
          <w:lang w:val="en-US" w:eastAsia="mt-MT"/>
        </w:rPr>
        <w:t>7.</w:t>
      </w:r>
      <w:r>
        <w:rPr>
          <w:rFonts w:eastAsia="Times New Roman"/>
          <w:noProof/>
          <w:color w:val="000000"/>
          <w:szCs w:val="24"/>
          <w:lang w:val="en-US" w:eastAsia="mt-MT"/>
        </w:rPr>
        <w:tab/>
        <w:t>The legislatio</w:t>
      </w:r>
      <w:r>
        <w:rPr>
          <w:rFonts w:eastAsia="Times New Roman"/>
          <w:noProof/>
          <w:color w:val="000000"/>
          <w:szCs w:val="24"/>
          <w:lang w:val="en-US" w:eastAsia="el-GR"/>
        </w:rPr>
        <w:t>n of the Parties shall draw upon international standards and instruments relevant to transit.</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26</w:t>
      </w:r>
    </w:p>
    <w:p>
      <w:pPr>
        <w:jc w:val="center"/>
        <w:rPr>
          <w:rFonts w:eastAsia="Times New Roman"/>
          <w:b/>
          <w:noProof/>
          <w:color w:val="000000"/>
          <w:spacing w:val="-6"/>
          <w:szCs w:val="24"/>
          <w:lang w:val="en-US"/>
        </w:rPr>
      </w:pPr>
      <w:r>
        <w:rPr>
          <w:rFonts w:eastAsia="Times New Roman"/>
          <w:b/>
          <w:noProof/>
          <w:color w:val="000000"/>
          <w:spacing w:val="-6"/>
          <w:szCs w:val="24"/>
          <w:lang w:val="en-US"/>
        </w:rPr>
        <w:t>Relations with the Business Community</w:t>
      </w:r>
    </w:p>
    <w:p>
      <w:pPr>
        <w:rPr>
          <w:rFonts w:eastAsia="Times New Roman"/>
          <w:noProof/>
          <w:color w:val="000000"/>
          <w:spacing w:val="-4"/>
          <w:szCs w:val="24"/>
          <w:lang w:val="en-US"/>
        </w:rPr>
      </w:pPr>
      <w:r>
        <w:rPr>
          <w:rFonts w:eastAsia="Times New Roman"/>
          <w:noProof/>
          <w:color w:val="000000"/>
          <w:spacing w:val="-4"/>
          <w:szCs w:val="24"/>
          <w:lang w:val="en-US"/>
        </w:rPr>
        <w:t xml:space="preserve">The Parties </w:t>
      </w:r>
      <w:r>
        <w:rPr>
          <w:rFonts w:eastAsia="Times New Roman"/>
          <w:noProof/>
          <w:szCs w:val="24"/>
          <w:lang w:eastAsia="en-GB"/>
        </w:rPr>
        <w:t>agree</w:t>
      </w:r>
      <w:r>
        <w:rPr>
          <w:rFonts w:eastAsia="Times New Roman"/>
          <w:noProof/>
          <w:color w:val="000000"/>
          <w:spacing w:val="-4"/>
          <w:szCs w:val="24"/>
          <w:lang w:val="en-US"/>
        </w:rPr>
        <w:t xml:space="preserve"> to:</w:t>
      </w:r>
    </w:p>
    <w:p>
      <w:pPr>
        <w:pStyle w:val="Point0"/>
        <w:rPr>
          <w:noProof/>
          <w:spacing w:val="-11"/>
          <w:lang w:val="en-US"/>
        </w:rPr>
      </w:pPr>
      <w:r>
        <w:rPr>
          <w:noProof/>
          <w:spacing w:val="-3"/>
          <w:lang w:val="en-US"/>
        </w:rPr>
        <w:t>(a)</w:t>
      </w:r>
      <w:r>
        <w:rPr>
          <w:noProof/>
          <w:spacing w:val="-3"/>
          <w:lang w:val="en-US"/>
        </w:rPr>
        <w:tab/>
        <w:t xml:space="preserve">ensure that all legislation, procedures and fees and charges are made publicly </w:t>
      </w:r>
      <w:r>
        <w:rPr>
          <w:noProof/>
          <w:lang w:val="en-US"/>
        </w:rPr>
        <w:t>available, as far as possible through electronic or any other appropriate means, and whenever possible provide necessary clarifications</w:t>
      </w:r>
      <w:r>
        <w:rPr>
          <w:noProof/>
          <w:lang w:val="mt-MT"/>
        </w:rPr>
        <w:t>;</w:t>
      </w:r>
    </w:p>
    <w:p>
      <w:pPr>
        <w:pStyle w:val="Point0"/>
        <w:rPr>
          <w:noProof/>
          <w:spacing w:val="-11"/>
          <w:lang w:val="en-US"/>
        </w:rPr>
      </w:pPr>
      <w:r>
        <w:rPr>
          <w:noProof/>
          <w:spacing w:val="-1"/>
          <w:lang w:val="en-US"/>
        </w:rPr>
        <w:t>(b)</w:t>
      </w:r>
      <w:r>
        <w:rPr>
          <w:noProof/>
          <w:spacing w:val="-1"/>
          <w:lang w:val="en-US"/>
        </w:rPr>
        <w:tab/>
        <w:t xml:space="preserve">regularly consult in a timely manner with trade representatives on legislative proposals and </w:t>
      </w:r>
      <w:r>
        <w:rPr>
          <w:noProof/>
          <w:spacing w:val="-4"/>
          <w:lang w:val="en-US"/>
        </w:rPr>
        <w:t>procedures related to customs and trade issues;</w:t>
      </w:r>
    </w:p>
    <w:p>
      <w:pPr>
        <w:pStyle w:val="Point0"/>
        <w:rPr>
          <w:noProof/>
          <w:spacing w:val="-1"/>
          <w:lang w:val="en-US"/>
        </w:rPr>
      </w:pPr>
      <w:r>
        <w:rPr>
          <w:noProof/>
          <w:spacing w:val="-3"/>
          <w:lang w:val="en-US"/>
        </w:rPr>
        <w:t>(c)</w:t>
      </w:r>
      <w:r>
        <w:rPr>
          <w:noProof/>
          <w:spacing w:val="-3"/>
          <w:lang w:val="en-US"/>
        </w:rPr>
        <w:tab/>
        <w:t xml:space="preserve">introduce new or amended legislations and procedures </w:t>
      </w:r>
      <w:r>
        <w:rPr>
          <w:noProof/>
          <w:lang w:val="en-US"/>
        </w:rPr>
        <w:t>in a way that allows traders to become well prepared for complying</w:t>
      </w:r>
      <w:r>
        <w:rPr>
          <w:noProof/>
          <w:spacing w:val="-1"/>
          <w:lang w:val="en-US"/>
        </w:rPr>
        <w:t xml:space="preserve"> with them;</w:t>
      </w:r>
    </w:p>
    <w:p>
      <w:pPr>
        <w:pStyle w:val="Point0"/>
        <w:rPr>
          <w:noProof/>
          <w:lang w:eastAsia="en-GB"/>
        </w:rPr>
      </w:pPr>
      <w:r>
        <w:rPr>
          <w:noProof/>
          <w:spacing w:val="-1"/>
          <w:lang w:val="en-US"/>
        </w:rPr>
        <w:t>(d)</w:t>
      </w:r>
      <w:r>
        <w:rPr>
          <w:noProof/>
          <w:spacing w:val="-1"/>
          <w:lang w:val="en-US"/>
        </w:rPr>
        <w:tab/>
        <w:t xml:space="preserve">make publicly available relevant notices of an </w:t>
      </w:r>
      <w:r>
        <w:rPr>
          <w:noProof/>
          <w:spacing w:val="-4"/>
          <w:lang w:val="en-US"/>
        </w:rPr>
        <w:t xml:space="preserve">administrative nature, including agency requirements and entry procedures, hours </w:t>
      </w:r>
      <w:r>
        <w:rPr>
          <w:noProof/>
          <w:lang w:val="en-US"/>
        </w:rPr>
        <w:t xml:space="preserve">of operation and operating procedures for customs offices at ports and border </w:t>
      </w:r>
      <w:r>
        <w:rPr>
          <w:noProof/>
          <w:spacing w:val="-3"/>
          <w:lang w:val="en-US"/>
        </w:rPr>
        <w:t>crossing points, and points of contact for information enquiries;</w:t>
      </w:r>
    </w:p>
    <w:p>
      <w:pPr>
        <w:pStyle w:val="Point0"/>
        <w:rPr>
          <w:noProof/>
          <w:spacing w:val="-11"/>
          <w:lang w:val="en-US"/>
        </w:rPr>
      </w:pPr>
      <w:r>
        <w:rPr>
          <w:noProof/>
          <w:spacing w:val="-4"/>
          <w:lang w:val="en-US"/>
        </w:rPr>
        <w:t>(e)</w:t>
      </w:r>
      <w:r>
        <w:rPr>
          <w:noProof/>
          <w:spacing w:val="-4"/>
          <w:lang w:val="en-US"/>
        </w:rPr>
        <w:tab/>
        <w:t xml:space="preserve">foster co-operation between operators and relevant administrations via the use </w:t>
      </w:r>
      <w:r>
        <w:rPr>
          <w:noProof/>
          <w:lang w:val="en-US"/>
        </w:rPr>
        <w:t xml:space="preserve">of non-arbitrary and publicly accessible procedures, such as Memoranda of </w:t>
      </w:r>
      <w:r>
        <w:rPr>
          <w:noProof/>
          <w:spacing w:val="-4"/>
          <w:lang w:val="en-US"/>
        </w:rPr>
        <w:t>Understanding, based upon those promulgated by the WCO;</w:t>
      </w:r>
    </w:p>
    <w:p>
      <w:pPr>
        <w:pStyle w:val="Point0"/>
        <w:rPr>
          <w:noProof/>
          <w:spacing w:val="-9"/>
          <w:lang w:val="en-US"/>
        </w:rPr>
      </w:pPr>
      <w:r>
        <w:rPr>
          <w:noProof/>
          <w:spacing w:val="-4"/>
          <w:lang w:val="en-US"/>
        </w:rPr>
        <w:t>(f)</w:t>
      </w:r>
      <w:r>
        <w:rPr>
          <w:noProof/>
          <w:spacing w:val="-4"/>
          <w:lang w:val="en-US"/>
        </w:rPr>
        <w:tab/>
        <w:t xml:space="preserve">ensure that their respective customs and related requirements and procedures </w:t>
      </w:r>
      <w:r>
        <w:rPr>
          <w:noProof/>
          <w:lang w:val="en-US"/>
        </w:rPr>
        <w:t>continue to meet the needs of the trading community, follow best practices, and remain as little trade-restrictive as possible.</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27</w:t>
      </w:r>
    </w:p>
    <w:p>
      <w:pPr>
        <w:jc w:val="center"/>
        <w:rPr>
          <w:rFonts w:eastAsia="Times New Roman"/>
          <w:b/>
          <w:noProof/>
          <w:color w:val="000000"/>
          <w:spacing w:val="-5"/>
          <w:szCs w:val="24"/>
          <w:lang w:val="en-US"/>
        </w:rPr>
      </w:pPr>
      <w:r>
        <w:rPr>
          <w:rFonts w:eastAsia="Times New Roman"/>
          <w:b/>
          <w:noProof/>
          <w:color w:val="000000"/>
          <w:spacing w:val="-6"/>
          <w:szCs w:val="24"/>
          <w:lang w:val="en-US"/>
        </w:rPr>
        <w:t>Transitional</w:t>
      </w:r>
      <w:r>
        <w:rPr>
          <w:rFonts w:eastAsia="Times New Roman"/>
          <w:b/>
          <w:noProof/>
          <w:color w:val="000000"/>
          <w:spacing w:val="-5"/>
          <w:szCs w:val="24"/>
          <w:lang w:val="en-US"/>
        </w:rPr>
        <w:t xml:space="preserve"> provisions</w:t>
      </w:r>
    </w:p>
    <w:p>
      <w:pPr>
        <w:pStyle w:val="ManualNumPar1"/>
        <w:rPr>
          <w:rFonts w:eastAsia="Times New Roman"/>
          <w:noProof/>
          <w:color w:val="000000"/>
          <w:szCs w:val="24"/>
          <w:lang w:val="en-US" w:eastAsia="mt-MT"/>
        </w:rPr>
      </w:pPr>
      <w:r>
        <w:rPr>
          <w:rFonts w:eastAsia="Times New Roman"/>
          <w:noProof/>
          <w:color w:val="000000"/>
          <w:szCs w:val="24"/>
          <w:lang w:val="mt-MT" w:eastAsia="mt-MT"/>
        </w:rPr>
        <w:t>1.</w:t>
      </w:r>
      <w:r>
        <w:rPr>
          <w:rFonts w:eastAsia="Times New Roman"/>
          <w:noProof/>
          <w:color w:val="000000"/>
          <w:szCs w:val="24"/>
          <w:lang w:val="mt-MT" w:eastAsia="mt-MT"/>
        </w:rPr>
        <w:tab/>
      </w:r>
      <w:r>
        <w:rPr>
          <w:rFonts w:eastAsia="Times New Roman"/>
          <w:noProof/>
          <w:color w:val="000000"/>
          <w:spacing w:val="-3"/>
          <w:szCs w:val="24"/>
          <w:lang w:val="en-US" w:eastAsia="mt-MT"/>
        </w:rPr>
        <w:t xml:space="preserve">In view of the need to enhance EAC Partner States capacity in the area of Customs and Trade </w:t>
      </w:r>
      <w:r>
        <w:rPr>
          <w:rFonts w:eastAsia="Times New Roman"/>
          <w:noProof/>
          <w:color w:val="000000"/>
          <w:szCs w:val="24"/>
          <w:lang w:val="en-US" w:eastAsia="mt-MT"/>
        </w:rPr>
        <w:t>Facilitation and without prejudice to their WTO commitments, the Parties agree that EAC Partner States shall benefit from a transitional period of five (5) years after the entry into force of this Agreement to meet the obligations in Articles 23, 24 and 25.</w:t>
      </w:r>
    </w:p>
    <w:p>
      <w:pPr>
        <w:pStyle w:val="ManualNumPar1"/>
        <w:rPr>
          <w:rFonts w:eastAsia="Times New Roman"/>
          <w:noProof/>
          <w:color w:val="000000"/>
          <w:szCs w:val="24"/>
          <w:lang w:val="en-US" w:eastAsia="mt-MT"/>
        </w:rPr>
      </w:pPr>
      <w:r>
        <w:rPr>
          <w:rFonts w:eastAsia="Times New Roman"/>
          <w:noProof/>
          <w:color w:val="000000"/>
          <w:szCs w:val="24"/>
          <w:lang w:val="en-US" w:eastAsia="mt-MT"/>
        </w:rPr>
        <w:lastRenderedPageBreak/>
        <w:t>2.</w:t>
      </w:r>
      <w:r>
        <w:rPr>
          <w:rFonts w:eastAsia="Times New Roman"/>
          <w:noProof/>
          <w:color w:val="000000"/>
          <w:szCs w:val="24"/>
          <w:lang w:val="en-US" w:eastAsia="mt-MT"/>
        </w:rPr>
        <w:tab/>
        <w:t>This transitional</w:t>
      </w:r>
      <w:r>
        <w:rPr>
          <w:rFonts w:eastAsia="Times New Roman"/>
          <w:noProof/>
          <w:color w:val="000000"/>
          <w:spacing w:val="-2"/>
          <w:szCs w:val="24"/>
          <w:lang w:val="en-US" w:eastAsia="mt-MT"/>
        </w:rPr>
        <w:t xml:space="preserve"> period can be further extended by authorization of the EPA </w:t>
      </w:r>
      <w:r>
        <w:rPr>
          <w:rFonts w:eastAsia="Times New Roman"/>
          <w:noProof/>
          <w:color w:val="000000"/>
          <w:szCs w:val="24"/>
          <w:lang w:val="en-US" w:eastAsia="mt-MT"/>
        </w:rPr>
        <w:t>Council.</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28</w:t>
      </w:r>
    </w:p>
    <w:p>
      <w:pPr>
        <w:jc w:val="center"/>
        <w:rPr>
          <w:rFonts w:eastAsia="Times New Roman"/>
          <w:b/>
          <w:noProof/>
          <w:color w:val="000000"/>
          <w:spacing w:val="-6"/>
          <w:szCs w:val="24"/>
          <w:lang w:val="en-US"/>
        </w:rPr>
      </w:pPr>
      <w:r>
        <w:rPr>
          <w:rFonts w:eastAsia="Times New Roman"/>
          <w:b/>
          <w:noProof/>
          <w:color w:val="000000"/>
          <w:spacing w:val="-6"/>
          <w:szCs w:val="24"/>
        </w:rPr>
        <w:t xml:space="preserve">Harmonisation </w:t>
      </w:r>
      <w:r>
        <w:rPr>
          <w:rFonts w:eastAsia="Times New Roman"/>
          <w:b/>
          <w:noProof/>
          <w:color w:val="000000"/>
          <w:spacing w:val="-6"/>
          <w:szCs w:val="24"/>
          <w:lang w:val="en-US"/>
        </w:rPr>
        <w:t>of Customs Standards at Regional Level</w:t>
      </w:r>
    </w:p>
    <w:p>
      <w:pPr>
        <w:rPr>
          <w:rFonts w:eastAsia="Times New Roman"/>
          <w:noProof/>
          <w:color w:val="000000"/>
          <w:spacing w:val="-17"/>
          <w:szCs w:val="24"/>
          <w:lang w:val="mt-MT" w:eastAsia="mt-MT"/>
        </w:rPr>
      </w:pPr>
      <w:r>
        <w:rPr>
          <w:rFonts w:eastAsia="Times New Roman"/>
          <w:noProof/>
          <w:color w:val="000000"/>
          <w:spacing w:val="-3"/>
          <w:szCs w:val="24"/>
          <w:lang w:val="en-US"/>
        </w:rPr>
        <w:t>The Parties acknowledge and recognise the importance of consolidating the harmonisation of c</w:t>
      </w:r>
      <w:r>
        <w:rPr>
          <w:rFonts w:eastAsia="Times New Roman"/>
          <w:noProof/>
          <w:color w:val="000000"/>
          <w:spacing w:val="-4"/>
          <w:szCs w:val="24"/>
          <w:lang w:val="en-US"/>
        </w:rPr>
        <w:t xml:space="preserve">ustoms standards and trade facilitation measures at regional level, including </w:t>
      </w:r>
      <w:r>
        <w:rPr>
          <w:rFonts w:eastAsia="Times New Roman"/>
          <w:noProof/>
          <w:color w:val="000000"/>
          <w:spacing w:val="-3"/>
          <w:szCs w:val="24"/>
          <w:lang w:val="en-US"/>
        </w:rPr>
        <w:t xml:space="preserve">the initiation of reforms in the field of customs and trade facilitation where </w:t>
      </w:r>
      <w:r>
        <w:rPr>
          <w:rFonts w:eastAsia="Times New Roman"/>
          <w:noProof/>
          <w:color w:val="000000"/>
          <w:szCs w:val="24"/>
          <w:lang w:val="en-US"/>
        </w:rPr>
        <w:t>necessary.</w:t>
      </w:r>
    </w:p>
    <w:p>
      <w:pPr>
        <w:pStyle w:val="Titrearticle"/>
        <w:rPr>
          <w:rFonts w:eastAsia="Arial Unicode MS"/>
          <w:b/>
          <w:noProof/>
          <w:szCs w:val="24"/>
          <w:lang w:val="en-US"/>
        </w:rPr>
      </w:pPr>
      <w:r>
        <w:rPr>
          <w:rFonts w:eastAsia="Times New Roman"/>
          <w:b/>
          <w:noProof/>
          <w:color w:val="000000"/>
          <w:szCs w:val="24"/>
          <w:lang w:val="en-US"/>
        </w:rPr>
        <w:t>ARTICLE</w:t>
      </w:r>
      <w:r>
        <w:rPr>
          <w:rFonts w:eastAsia="Arial Unicode MS"/>
          <w:b/>
          <w:noProof/>
          <w:szCs w:val="24"/>
          <w:lang w:val="en-US"/>
        </w:rPr>
        <w:t xml:space="preserve"> 29</w:t>
      </w:r>
    </w:p>
    <w:p>
      <w:pPr>
        <w:jc w:val="center"/>
        <w:rPr>
          <w:rFonts w:eastAsia="Arial Unicode MS"/>
          <w:b/>
          <w:noProof/>
          <w:szCs w:val="24"/>
          <w:lang w:val="en-US"/>
        </w:rPr>
      </w:pPr>
      <w:r>
        <w:rPr>
          <w:rFonts w:eastAsia="Arial Unicode MS"/>
          <w:b/>
          <w:noProof/>
          <w:szCs w:val="24"/>
          <w:lang w:val="en-US"/>
        </w:rPr>
        <w:t xml:space="preserve">Special </w:t>
      </w:r>
      <w:r>
        <w:rPr>
          <w:rFonts w:eastAsia="Times New Roman"/>
          <w:b/>
          <w:noProof/>
          <w:color w:val="000000"/>
          <w:spacing w:val="-6"/>
          <w:szCs w:val="24"/>
          <w:lang w:val="en-US"/>
        </w:rPr>
        <w:t>Committee</w:t>
      </w:r>
      <w:r>
        <w:rPr>
          <w:rFonts w:eastAsia="Arial Unicode MS"/>
          <w:b/>
          <w:noProof/>
          <w:szCs w:val="24"/>
          <w:lang w:val="en-US"/>
        </w:rPr>
        <w:t xml:space="preserve"> on Customs and Trade Facilitation</w:t>
      </w:r>
    </w:p>
    <w:p>
      <w:pPr>
        <w:pStyle w:val="ManualNumPar1"/>
        <w:rPr>
          <w:rFonts w:eastAsia="Arial Unicode MS"/>
          <w:noProof/>
          <w:szCs w:val="24"/>
          <w:lang w:val="en-US"/>
        </w:rPr>
      </w:pPr>
      <w:r>
        <w:rPr>
          <w:rFonts w:eastAsia="Arial Unicode MS"/>
          <w:noProof/>
          <w:szCs w:val="24"/>
          <w:lang w:val="en-US"/>
        </w:rPr>
        <w:t>1.</w:t>
      </w:r>
      <w:r>
        <w:rPr>
          <w:rFonts w:eastAsia="Arial Unicode MS"/>
          <w:noProof/>
          <w:szCs w:val="24"/>
          <w:lang w:val="en-US"/>
        </w:rPr>
        <w:tab/>
        <w:t xml:space="preserve">The Parties hereby establish a Special Committee on Customs and Trade Facilitation, composed of their </w:t>
      </w:r>
      <w:r>
        <w:rPr>
          <w:rFonts w:eastAsia="Times New Roman"/>
          <w:noProof/>
          <w:color w:val="000000"/>
          <w:spacing w:val="-3"/>
          <w:szCs w:val="24"/>
          <w:lang w:val="en-US" w:eastAsia="mt-MT"/>
        </w:rPr>
        <w:t>representatives</w:t>
      </w:r>
      <w:r>
        <w:rPr>
          <w:rFonts w:eastAsia="Arial Unicode MS"/>
          <w:noProof/>
          <w:szCs w:val="24"/>
          <w:lang w:val="en-US"/>
        </w:rPr>
        <w:t xml:space="preserve">, which shall: </w:t>
      </w:r>
    </w:p>
    <w:p>
      <w:pPr>
        <w:pStyle w:val="Point1"/>
        <w:rPr>
          <w:rFonts w:eastAsia="Times New Roman"/>
          <w:noProof/>
          <w:color w:val="000000"/>
          <w:szCs w:val="24"/>
          <w:lang w:val="en-US"/>
        </w:rPr>
      </w:pPr>
      <w:r>
        <w:rPr>
          <w:rFonts w:eastAsia="Arial Unicode MS"/>
          <w:noProof/>
          <w:szCs w:val="24"/>
          <w:lang w:val="en-US"/>
        </w:rPr>
        <w:t>(a)</w:t>
      </w:r>
      <w:r>
        <w:rPr>
          <w:rFonts w:eastAsia="Arial Unicode MS"/>
          <w:noProof/>
          <w:szCs w:val="24"/>
          <w:lang w:val="en-US"/>
        </w:rPr>
        <w:tab/>
        <w:t xml:space="preserve">meet on a </w:t>
      </w:r>
      <w:r>
        <w:rPr>
          <w:rFonts w:eastAsia="Times New Roman"/>
          <w:noProof/>
          <w:color w:val="000000"/>
          <w:szCs w:val="24"/>
          <w:lang w:val="en-US"/>
        </w:rPr>
        <w:t>date and with an agenda agreed in advance by the Parties.</w:t>
      </w:r>
    </w:p>
    <w:p>
      <w:pPr>
        <w:pStyle w:val="Point1"/>
        <w:rPr>
          <w:rFonts w:eastAsia="Times New Roman"/>
          <w:noProof/>
          <w:color w:val="000000"/>
          <w:szCs w:val="24"/>
          <w:lang w:val="en-US"/>
        </w:rPr>
      </w:pPr>
      <w:r>
        <w:rPr>
          <w:rFonts w:eastAsia="Times New Roman"/>
          <w:noProof/>
          <w:color w:val="000000"/>
          <w:szCs w:val="24"/>
          <w:lang w:val="en-US"/>
        </w:rPr>
        <w:t>(b)</w:t>
      </w:r>
      <w:r>
        <w:rPr>
          <w:rFonts w:eastAsia="Times New Roman"/>
          <w:noProof/>
          <w:color w:val="000000"/>
          <w:szCs w:val="24"/>
          <w:lang w:val="en-US"/>
        </w:rPr>
        <w:tab/>
        <w:t>be chaired alternately by either Party.</w:t>
      </w:r>
    </w:p>
    <w:p>
      <w:pPr>
        <w:pStyle w:val="Point1"/>
        <w:rPr>
          <w:rFonts w:eastAsia="Arial Unicode MS"/>
          <w:noProof/>
          <w:szCs w:val="24"/>
          <w:lang w:val="en-US"/>
        </w:rPr>
      </w:pPr>
      <w:r>
        <w:rPr>
          <w:rFonts w:eastAsia="Times New Roman"/>
          <w:noProof/>
          <w:color w:val="000000"/>
          <w:szCs w:val="24"/>
          <w:lang w:val="en-US"/>
        </w:rPr>
        <w:t>(c)</w:t>
      </w:r>
      <w:r>
        <w:rPr>
          <w:rFonts w:eastAsia="Times New Roman"/>
          <w:noProof/>
          <w:color w:val="000000"/>
          <w:szCs w:val="24"/>
          <w:lang w:val="en-US"/>
        </w:rPr>
        <w:tab/>
        <w:t>report to the</w:t>
      </w:r>
      <w:r>
        <w:rPr>
          <w:rFonts w:eastAsia="Arial Unicode MS"/>
          <w:noProof/>
          <w:szCs w:val="24"/>
          <w:lang w:val="en-US"/>
        </w:rPr>
        <w:t xml:space="preserve"> EPA Council.</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 xml:space="preserve">The </w:t>
      </w:r>
      <w:r>
        <w:rPr>
          <w:rFonts w:eastAsia="Times New Roman"/>
          <w:noProof/>
          <w:color w:val="000000"/>
          <w:spacing w:val="-3"/>
          <w:szCs w:val="24"/>
          <w:lang w:val="en-US" w:eastAsia="mt-MT"/>
        </w:rPr>
        <w:t>functions</w:t>
      </w:r>
      <w:r>
        <w:rPr>
          <w:rFonts w:eastAsia="Arial Unicode MS"/>
          <w:noProof/>
          <w:szCs w:val="24"/>
          <w:lang w:val="en-US"/>
        </w:rPr>
        <w:t xml:space="preserve"> of the Special Committee on Customs and Trade Facilitation shall include</w:t>
      </w:r>
    </w:p>
    <w:p>
      <w:pPr>
        <w:pStyle w:val="Point1"/>
        <w:rPr>
          <w:rFonts w:eastAsia="Times New Roman"/>
          <w:noProof/>
          <w:color w:val="000000"/>
          <w:szCs w:val="24"/>
          <w:lang w:val="en-US"/>
        </w:rPr>
      </w:pPr>
      <w:r>
        <w:rPr>
          <w:rFonts w:eastAsia="Arial Unicode MS"/>
          <w:noProof/>
          <w:szCs w:val="24"/>
          <w:lang w:val="en-US"/>
        </w:rPr>
        <w:t>(a)</w:t>
      </w:r>
      <w:r>
        <w:rPr>
          <w:rFonts w:eastAsia="Arial Unicode MS"/>
          <w:noProof/>
          <w:szCs w:val="24"/>
          <w:lang w:val="en-US"/>
        </w:rPr>
        <w:tab/>
        <w:t xml:space="preserve">monitoring </w:t>
      </w:r>
      <w:r>
        <w:rPr>
          <w:rFonts w:eastAsia="Times New Roman"/>
          <w:noProof/>
          <w:color w:val="000000"/>
          <w:szCs w:val="24"/>
          <w:lang w:val="en-US"/>
        </w:rPr>
        <w:t>the implementation and administration of this Title and the Protocol on Rules of Origin;</w:t>
      </w:r>
    </w:p>
    <w:p>
      <w:pPr>
        <w:pStyle w:val="Point1"/>
        <w:rPr>
          <w:rFonts w:eastAsia="Times New Roman"/>
          <w:noProof/>
          <w:color w:val="000000"/>
          <w:szCs w:val="24"/>
          <w:lang w:val="en-US"/>
        </w:rPr>
      </w:pPr>
      <w:r>
        <w:rPr>
          <w:rFonts w:eastAsia="Times New Roman"/>
          <w:noProof/>
          <w:color w:val="000000"/>
          <w:szCs w:val="24"/>
          <w:lang w:val="en-US"/>
        </w:rPr>
        <w:t>(b)</w:t>
      </w:r>
      <w:r>
        <w:rPr>
          <w:rFonts w:eastAsia="Times New Roman"/>
          <w:noProof/>
          <w:color w:val="000000"/>
          <w:szCs w:val="24"/>
          <w:lang w:val="en-US"/>
        </w:rPr>
        <w:tab/>
        <w:t>providing a forum to consult and discuss all issues concerning customs, including rules of origin, general customs procedures, customs valuation, tariff classification, transit and mutual administrative assistance in customs matters;</w:t>
      </w:r>
    </w:p>
    <w:p>
      <w:pPr>
        <w:pStyle w:val="Point1"/>
        <w:rPr>
          <w:rFonts w:eastAsia="Times New Roman"/>
          <w:noProof/>
          <w:color w:val="000000"/>
          <w:szCs w:val="24"/>
          <w:lang w:val="en-US"/>
        </w:rPr>
      </w:pPr>
      <w:r>
        <w:rPr>
          <w:rFonts w:eastAsia="Times New Roman"/>
          <w:noProof/>
          <w:color w:val="000000"/>
          <w:szCs w:val="24"/>
          <w:lang w:val="en-US"/>
        </w:rPr>
        <w:t>(c)</w:t>
      </w:r>
      <w:r>
        <w:rPr>
          <w:rFonts w:eastAsia="Times New Roman"/>
          <w:noProof/>
          <w:color w:val="000000"/>
          <w:szCs w:val="24"/>
          <w:lang w:val="en-US"/>
        </w:rPr>
        <w:tab/>
        <w:t>enhancing cooperation on the development, application and enforcement of rules of origin and related customs procedures, general customs procedures and mutual administrative assistance in customs matters;</w:t>
      </w:r>
    </w:p>
    <w:p>
      <w:pPr>
        <w:pStyle w:val="Point1"/>
        <w:rPr>
          <w:rFonts w:eastAsia="Times New Roman"/>
          <w:noProof/>
          <w:color w:val="000000"/>
          <w:szCs w:val="24"/>
          <w:lang w:val="en-US"/>
        </w:rPr>
      </w:pPr>
      <w:r>
        <w:rPr>
          <w:rFonts w:eastAsia="Times New Roman"/>
          <w:noProof/>
          <w:color w:val="000000"/>
          <w:szCs w:val="24"/>
          <w:lang w:val="en-US"/>
        </w:rPr>
        <w:t>(d)</w:t>
      </w:r>
      <w:r>
        <w:rPr>
          <w:rFonts w:eastAsia="Times New Roman"/>
          <w:noProof/>
          <w:color w:val="000000"/>
          <w:szCs w:val="24"/>
          <w:lang w:val="en-US"/>
        </w:rPr>
        <w:tab/>
        <w:t>enhancing cooperation on capacity building and technical assistance;</w:t>
      </w:r>
    </w:p>
    <w:p>
      <w:pPr>
        <w:pStyle w:val="Point1"/>
        <w:rPr>
          <w:rFonts w:eastAsia="Arial Unicode MS"/>
          <w:noProof/>
          <w:szCs w:val="24"/>
          <w:lang w:val="en-US"/>
        </w:rPr>
      </w:pPr>
      <w:r>
        <w:rPr>
          <w:rFonts w:eastAsia="Times New Roman"/>
          <w:noProof/>
          <w:color w:val="000000"/>
          <w:szCs w:val="24"/>
          <w:lang w:val="en-US"/>
        </w:rPr>
        <w:t>(e)</w:t>
      </w:r>
      <w:r>
        <w:rPr>
          <w:rFonts w:eastAsia="Times New Roman"/>
          <w:noProof/>
          <w:color w:val="000000"/>
          <w:szCs w:val="24"/>
          <w:lang w:val="en-US"/>
        </w:rPr>
        <w:tab/>
        <w:t>any other issues agreed</w:t>
      </w:r>
      <w:r>
        <w:rPr>
          <w:rFonts w:eastAsia="Arial Unicode MS"/>
          <w:noProof/>
          <w:szCs w:val="24"/>
          <w:lang w:val="en-US"/>
        </w:rPr>
        <w:t xml:space="preserve"> by the Parties in respect of this Title.</w:t>
      </w:r>
    </w:p>
    <w:p>
      <w:pPr>
        <w:jc w:val="center"/>
        <w:rPr>
          <w:b/>
          <w:noProof/>
          <w:sz w:val="28"/>
          <w:szCs w:val="28"/>
          <w:lang w:eastAsia="fr-BE"/>
        </w:rPr>
      </w:pPr>
      <w:bookmarkStart w:id="13" w:name="_Toc401595114"/>
      <w:r>
        <w:rPr>
          <w:b/>
          <w:noProof/>
          <w:sz w:val="28"/>
          <w:szCs w:val="28"/>
          <w:lang w:eastAsia="fr-BE"/>
        </w:rPr>
        <w:t>TITLE I</w:t>
      </w:r>
      <w:r>
        <w:rPr>
          <w:b/>
          <w:noProof/>
          <w:sz w:val="28"/>
          <w:szCs w:val="28"/>
          <w:lang w:val="mt-MT" w:eastAsia="fr-BE"/>
        </w:rPr>
        <w:t xml:space="preserve">V: </w:t>
      </w:r>
      <w:r>
        <w:rPr>
          <w:b/>
          <w:noProof/>
          <w:sz w:val="28"/>
          <w:szCs w:val="28"/>
          <w:lang w:eastAsia="fr-BE"/>
        </w:rPr>
        <w:t>SANITARY AND PHYTOSANITARY MEASURES</w:t>
      </w:r>
      <w:bookmarkEnd w:id="13"/>
    </w:p>
    <w:p>
      <w:pPr>
        <w:pStyle w:val="Titrearticle"/>
        <w:rPr>
          <w:rFonts w:eastAsia="Times New Roman"/>
          <w:b/>
          <w:noProof/>
          <w:color w:val="000000"/>
          <w:spacing w:val="-4"/>
          <w:szCs w:val="24"/>
          <w:lang w:val="mt-MT"/>
        </w:rPr>
      </w:pPr>
      <w:r>
        <w:rPr>
          <w:rFonts w:eastAsia="Times New Roman"/>
          <w:b/>
          <w:noProof/>
          <w:color w:val="000000"/>
          <w:szCs w:val="24"/>
          <w:lang w:val="en-US"/>
        </w:rPr>
        <w:t>ARTICLE</w:t>
      </w:r>
      <w:r>
        <w:rPr>
          <w:rFonts w:eastAsia="Times New Roman"/>
          <w:b/>
          <w:noProof/>
          <w:color w:val="000000"/>
          <w:spacing w:val="-4"/>
          <w:szCs w:val="24"/>
          <w:lang w:val="en-US"/>
        </w:rPr>
        <w:t xml:space="preserve"> </w:t>
      </w:r>
      <w:r>
        <w:rPr>
          <w:rFonts w:eastAsia="Times New Roman"/>
          <w:b/>
          <w:noProof/>
          <w:color w:val="000000"/>
          <w:spacing w:val="-4"/>
          <w:szCs w:val="24"/>
          <w:lang w:val="mt-MT"/>
        </w:rPr>
        <w:t>30</w:t>
      </w:r>
    </w:p>
    <w:p>
      <w:pPr>
        <w:jc w:val="center"/>
        <w:rPr>
          <w:rFonts w:eastAsia="Times New Roman"/>
          <w:b/>
          <w:iCs/>
          <w:noProof/>
          <w:color w:val="000000"/>
          <w:spacing w:val="-7"/>
          <w:szCs w:val="24"/>
          <w:lang w:val="en-US"/>
        </w:rPr>
      </w:pPr>
      <w:r>
        <w:rPr>
          <w:rFonts w:eastAsia="Times New Roman"/>
          <w:b/>
          <w:noProof/>
          <w:color w:val="000000"/>
          <w:spacing w:val="-7"/>
          <w:szCs w:val="24"/>
          <w:lang w:val="en-US"/>
        </w:rPr>
        <w:t xml:space="preserve">Scope </w:t>
      </w:r>
      <w:r>
        <w:rPr>
          <w:rFonts w:eastAsia="Times New Roman"/>
          <w:b/>
          <w:iCs/>
          <w:noProof/>
          <w:color w:val="000000"/>
          <w:spacing w:val="-7"/>
          <w:szCs w:val="24"/>
          <w:lang w:val="en-US"/>
        </w:rPr>
        <w:t xml:space="preserve">and </w:t>
      </w:r>
      <w:r>
        <w:rPr>
          <w:rFonts w:eastAsia="Arial Unicode MS"/>
          <w:b/>
          <w:noProof/>
          <w:szCs w:val="24"/>
          <w:lang w:val="en-US"/>
        </w:rPr>
        <w:t>definitions</w:t>
      </w:r>
    </w:p>
    <w:p>
      <w:pPr>
        <w:pStyle w:val="ManualNumPar1"/>
        <w:rPr>
          <w:rFonts w:eastAsia="Arial Unicode MS"/>
          <w:noProof/>
          <w:szCs w:val="24"/>
          <w:lang w:val="en-US"/>
        </w:rPr>
      </w:pPr>
      <w:r>
        <w:rPr>
          <w:rFonts w:eastAsia="Times New Roman"/>
          <w:noProof/>
          <w:color w:val="000000"/>
          <w:spacing w:val="-2"/>
          <w:szCs w:val="24"/>
          <w:lang w:eastAsia="en-GB"/>
        </w:rPr>
        <w:t>1.</w:t>
      </w:r>
      <w:r>
        <w:rPr>
          <w:rFonts w:eastAsia="Times New Roman"/>
          <w:noProof/>
          <w:color w:val="000000"/>
          <w:spacing w:val="-2"/>
          <w:szCs w:val="24"/>
          <w:lang w:eastAsia="en-GB"/>
        </w:rPr>
        <w:tab/>
        <w:t xml:space="preserve">The </w:t>
      </w:r>
      <w:r>
        <w:rPr>
          <w:rFonts w:eastAsia="Arial Unicode MS"/>
          <w:noProof/>
          <w:szCs w:val="24"/>
          <w:lang w:val="en-US"/>
        </w:rPr>
        <w:t>provisions of this Title apply to measures covered by the World Trade Organisation Agreement on the Application of Sanitary and Phytosanitary Measures (the WTO SPS Agreement).</w:t>
      </w:r>
    </w:p>
    <w:p>
      <w:pPr>
        <w:pStyle w:val="ManualNumPar1"/>
        <w:rPr>
          <w:rFonts w:eastAsia="Times New Roman"/>
          <w:noProof/>
          <w:color w:val="000000"/>
          <w:szCs w:val="24"/>
          <w:lang w:eastAsia="en-GB"/>
        </w:rPr>
      </w:pPr>
      <w:r>
        <w:rPr>
          <w:rFonts w:eastAsia="Arial Unicode MS"/>
          <w:noProof/>
          <w:szCs w:val="24"/>
          <w:lang w:val="en-US"/>
        </w:rPr>
        <w:t>2.</w:t>
      </w:r>
      <w:r>
        <w:rPr>
          <w:rFonts w:eastAsia="Arial Unicode MS"/>
          <w:noProof/>
          <w:szCs w:val="24"/>
          <w:lang w:val="en-US"/>
        </w:rPr>
        <w:tab/>
        <w:t>For the purpose of this Title, unless otherwise provided, the definitions of the WTO SPS Agreement, the</w:t>
      </w:r>
      <w:r>
        <w:rPr>
          <w:rFonts w:eastAsia="Times New Roman"/>
          <w:noProof/>
          <w:color w:val="000000"/>
          <w:spacing w:val="-4"/>
          <w:szCs w:val="24"/>
          <w:lang w:eastAsia="en-GB"/>
        </w:rPr>
        <w:t xml:space="preserve"> Codex Alimentarius Commission, the World Animal Health Organisation and </w:t>
      </w:r>
      <w:r>
        <w:rPr>
          <w:rFonts w:eastAsia="Times New Roman"/>
          <w:noProof/>
          <w:color w:val="000000"/>
          <w:szCs w:val="24"/>
          <w:lang w:eastAsia="en-GB"/>
        </w:rPr>
        <w:t>International Plant Protection Convention shall apply.</w:t>
      </w:r>
    </w:p>
    <w:p>
      <w:pPr>
        <w:pStyle w:val="Titrearticle"/>
        <w:rPr>
          <w:rFonts w:eastAsia="Times New Roman"/>
          <w:b/>
          <w:noProof/>
          <w:color w:val="000000"/>
          <w:spacing w:val="-6"/>
          <w:szCs w:val="24"/>
          <w:lang w:val="en-US"/>
        </w:rPr>
      </w:pPr>
      <w:r>
        <w:rPr>
          <w:rFonts w:eastAsia="Times New Roman"/>
          <w:b/>
          <w:noProof/>
          <w:color w:val="000000"/>
          <w:szCs w:val="24"/>
          <w:lang w:val="en-US"/>
        </w:rPr>
        <w:lastRenderedPageBreak/>
        <w:t>ARTICLE</w:t>
      </w:r>
      <w:r>
        <w:rPr>
          <w:rFonts w:eastAsia="Times New Roman"/>
          <w:b/>
          <w:noProof/>
          <w:color w:val="000000"/>
          <w:spacing w:val="-6"/>
          <w:szCs w:val="24"/>
          <w:lang w:val="en-US"/>
        </w:rPr>
        <w:t xml:space="preserve"> 31</w:t>
      </w:r>
    </w:p>
    <w:p>
      <w:pPr>
        <w:jc w:val="center"/>
        <w:rPr>
          <w:rFonts w:eastAsia="Times New Roman"/>
          <w:iCs/>
          <w:noProof/>
          <w:color w:val="000000"/>
          <w:spacing w:val="-6"/>
          <w:szCs w:val="24"/>
          <w:lang w:val="en-US"/>
        </w:rPr>
      </w:pPr>
      <w:r>
        <w:rPr>
          <w:rFonts w:eastAsia="Times New Roman"/>
          <w:b/>
          <w:noProof/>
          <w:color w:val="000000"/>
          <w:spacing w:val="-7"/>
          <w:szCs w:val="24"/>
          <w:lang w:val="en-US"/>
        </w:rPr>
        <w:t>Objectives</w:t>
      </w:r>
    </w:p>
    <w:p>
      <w:pPr>
        <w:rPr>
          <w:rFonts w:eastAsia="Times New Roman"/>
          <w:noProof/>
          <w:color w:val="000000"/>
          <w:szCs w:val="24"/>
          <w:lang w:val="en-US"/>
        </w:rPr>
      </w:pPr>
      <w:r>
        <w:rPr>
          <w:rFonts w:eastAsia="Times New Roman"/>
          <w:noProof/>
          <w:color w:val="000000"/>
          <w:spacing w:val="-6"/>
          <w:szCs w:val="24"/>
          <w:lang w:val="en-US"/>
        </w:rPr>
        <w:t xml:space="preserve">The </w:t>
      </w:r>
      <w:r>
        <w:rPr>
          <w:rFonts w:eastAsia="Times New Roman"/>
          <w:noProof/>
          <w:color w:val="000000"/>
          <w:spacing w:val="-6"/>
          <w:szCs w:val="24"/>
          <w:lang w:val="mt-MT"/>
        </w:rPr>
        <w:t>object</w:t>
      </w:r>
      <w:r>
        <w:rPr>
          <w:rFonts w:eastAsia="Times New Roman"/>
          <w:iCs/>
          <w:noProof/>
          <w:color w:val="000000"/>
          <w:spacing w:val="-8"/>
          <w:szCs w:val="24"/>
          <w:lang w:val="en-US"/>
        </w:rPr>
        <w:t xml:space="preserve">ives </w:t>
      </w:r>
      <w:r>
        <w:rPr>
          <w:rFonts w:eastAsia="Times New Roman"/>
          <w:noProof/>
          <w:color w:val="000000"/>
          <w:szCs w:val="24"/>
          <w:lang w:val="en-US"/>
        </w:rPr>
        <w:t xml:space="preserve">in </w:t>
      </w:r>
      <w:r>
        <w:rPr>
          <w:rFonts w:eastAsia="Times New Roman"/>
          <w:noProof/>
          <w:color w:val="000000"/>
          <w:spacing w:val="-4"/>
          <w:szCs w:val="24"/>
          <w:lang w:val="en-US"/>
        </w:rPr>
        <w:t>the</w:t>
      </w:r>
      <w:r>
        <w:rPr>
          <w:rFonts w:eastAsia="Times New Roman"/>
          <w:noProof/>
          <w:color w:val="000000"/>
          <w:szCs w:val="24"/>
          <w:lang w:val="en-US"/>
        </w:rPr>
        <w:t xml:space="preserve"> area of application of sanitary and phytosanitary measures are to:</w:t>
      </w:r>
    </w:p>
    <w:p>
      <w:pPr>
        <w:pStyle w:val="Point0"/>
        <w:rPr>
          <w:noProof/>
          <w:spacing w:val="-14"/>
          <w:lang w:val="en-US"/>
        </w:rPr>
      </w:pPr>
      <w:r>
        <w:rPr>
          <w:noProof/>
          <w:lang w:val="en-US"/>
        </w:rPr>
        <w:t>(a)</w:t>
      </w:r>
      <w:r>
        <w:rPr>
          <w:noProof/>
          <w:lang w:val="en-US"/>
        </w:rPr>
        <w:tab/>
        <w:t xml:space="preserve">facilitate Parties' inter-regional and intra-regional trade, whilst safeguarding human, animal and plant health or life in accordance with the WTO </w:t>
      </w:r>
      <w:r>
        <w:rPr>
          <w:noProof/>
        </w:rPr>
        <w:t xml:space="preserve">SPS </w:t>
      </w:r>
      <w:r>
        <w:rPr>
          <w:noProof/>
          <w:lang w:val="en-US"/>
        </w:rPr>
        <w:t>Agreement;</w:t>
      </w:r>
    </w:p>
    <w:p>
      <w:pPr>
        <w:pStyle w:val="Point0"/>
        <w:rPr>
          <w:noProof/>
          <w:spacing w:val="-13"/>
          <w:lang w:val="en-US"/>
        </w:rPr>
      </w:pPr>
      <w:r>
        <w:rPr>
          <w:noProof/>
          <w:lang w:val="en-US"/>
        </w:rPr>
        <w:t>(b)</w:t>
      </w:r>
      <w:r>
        <w:rPr>
          <w:noProof/>
          <w:lang w:val="en-US"/>
        </w:rPr>
        <w:tab/>
        <w:t xml:space="preserve">address problems arising from </w:t>
      </w:r>
      <w:r>
        <w:rPr>
          <w:noProof/>
        </w:rPr>
        <w:t xml:space="preserve">SPS </w:t>
      </w:r>
      <w:r>
        <w:rPr>
          <w:noProof/>
          <w:lang w:val="en-US"/>
        </w:rPr>
        <w:t>measures on agreed priority sectors and products giving due consideration to regional integration;</w:t>
      </w:r>
    </w:p>
    <w:p>
      <w:pPr>
        <w:pStyle w:val="Point0"/>
        <w:rPr>
          <w:noProof/>
          <w:spacing w:val="-10"/>
          <w:lang w:val="en-US"/>
        </w:rPr>
      </w:pPr>
      <w:r>
        <w:rPr>
          <w:noProof/>
          <w:spacing w:val="-3"/>
          <w:lang w:val="en-US"/>
        </w:rPr>
        <w:t>(c)</w:t>
      </w:r>
      <w:r>
        <w:rPr>
          <w:noProof/>
          <w:spacing w:val="-3"/>
          <w:lang w:val="en-US"/>
        </w:rPr>
        <w:tab/>
        <w:t xml:space="preserve">establish procedures and modalities for facilitating cooperation in </w:t>
      </w:r>
      <w:r>
        <w:rPr>
          <w:noProof/>
          <w:spacing w:val="-3"/>
        </w:rPr>
        <w:t xml:space="preserve">SPS </w:t>
      </w:r>
      <w:r>
        <w:rPr>
          <w:noProof/>
          <w:lang w:val="en-US"/>
        </w:rPr>
        <w:t>matters;</w:t>
      </w:r>
    </w:p>
    <w:p>
      <w:pPr>
        <w:pStyle w:val="Point0"/>
        <w:rPr>
          <w:noProof/>
          <w:spacing w:val="-11"/>
          <w:lang w:val="en-US"/>
        </w:rPr>
      </w:pPr>
      <w:r>
        <w:rPr>
          <w:noProof/>
          <w:spacing w:val="-3"/>
          <w:lang w:val="en-US"/>
        </w:rPr>
        <w:t>(d)</w:t>
      </w:r>
      <w:r>
        <w:rPr>
          <w:noProof/>
          <w:spacing w:val="-3"/>
          <w:lang w:val="en-US"/>
        </w:rPr>
        <w:tab/>
        <w:t xml:space="preserve">ensure transparency as regards </w:t>
      </w:r>
      <w:r>
        <w:rPr>
          <w:noProof/>
          <w:spacing w:val="-3"/>
        </w:rPr>
        <w:t xml:space="preserve">SPS </w:t>
      </w:r>
      <w:r>
        <w:rPr>
          <w:noProof/>
          <w:spacing w:val="-3"/>
          <w:lang w:val="en-US"/>
        </w:rPr>
        <w:t xml:space="preserve">measures applicable to trade </w:t>
      </w:r>
      <w:r>
        <w:rPr>
          <w:noProof/>
          <w:lang w:val="en-US"/>
        </w:rPr>
        <w:t>between and within the Parties</w:t>
      </w:r>
      <w:r>
        <w:rPr>
          <w:noProof/>
          <w:lang w:val="mt-MT"/>
        </w:rPr>
        <w:t>;</w:t>
      </w:r>
    </w:p>
    <w:p>
      <w:pPr>
        <w:pStyle w:val="Point0"/>
        <w:rPr>
          <w:noProof/>
          <w:spacing w:val="-13"/>
          <w:lang w:val="en-US"/>
        </w:rPr>
      </w:pPr>
      <w:r>
        <w:rPr>
          <w:noProof/>
          <w:spacing w:val="-3"/>
          <w:lang w:val="en-US"/>
        </w:rPr>
        <w:t>(e)</w:t>
      </w:r>
      <w:r>
        <w:rPr>
          <w:noProof/>
          <w:spacing w:val="-3"/>
          <w:lang w:val="en-US"/>
        </w:rPr>
        <w:tab/>
        <w:t xml:space="preserve">promote intra-regional </w:t>
      </w:r>
      <w:r>
        <w:rPr>
          <w:noProof/>
          <w:spacing w:val="-3"/>
        </w:rPr>
        <w:t xml:space="preserve">harmonisation </w:t>
      </w:r>
      <w:r>
        <w:rPr>
          <w:noProof/>
          <w:spacing w:val="-3"/>
          <w:lang w:val="en-US"/>
        </w:rPr>
        <w:t xml:space="preserve">of measures with international standards, in accordance with the WTO </w:t>
      </w:r>
      <w:r>
        <w:rPr>
          <w:noProof/>
          <w:spacing w:val="-3"/>
        </w:rPr>
        <w:t xml:space="preserve">SPS </w:t>
      </w:r>
      <w:r>
        <w:rPr>
          <w:noProof/>
          <w:spacing w:val="-3"/>
          <w:lang w:val="en-US"/>
        </w:rPr>
        <w:t xml:space="preserve">Agreement, and the </w:t>
      </w:r>
      <w:r>
        <w:rPr>
          <w:noProof/>
          <w:lang w:val="en-US"/>
        </w:rPr>
        <w:t>development of appropriate policies, legislative, regulatory and institutional frameworks within EAC Partner States;</w:t>
      </w:r>
    </w:p>
    <w:p>
      <w:pPr>
        <w:pStyle w:val="Point0"/>
        <w:rPr>
          <w:noProof/>
          <w:spacing w:val="-9"/>
          <w:lang w:val="en-US"/>
        </w:rPr>
      </w:pPr>
      <w:r>
        <w:rPr>
          <w:noProof/>
          <w:spacing w:val="-3"/>
          <w:lang w:val="en-US"/>
        </w:rPr>
        <w:t>(f)</w:t>
      </w:r>
      <w:r>
        <w:rPr>
          <w:noProof/>
          <w:spacing w:val="-3"/>
          <w:lang w:val="en-US"/>
        </w:rPr>
        <w:tab/>
        <w:t xml:space="preserve">enhance the effective participation of EAC Partner States in the Codex Alimentarius Commission, World Animal Health Organisation and </w:t>
      </w:r>
      <w:r>
        <w:rPr>
          <w:noProof/>
          <w:lang w:val="en-US"/>
        </w:rPr>
        <w:t>International Plant Protection Convention;</w:t>
      </w:r>
    </w:p>
    <w:p>
      <w:pPr>
        <w:pStyle w:val="Point0"/>
        <w:rPr>
          <w:noProof/>
          <w:spacing w:val="-3"/>
          <w:lang w:val="en-US"/>
        </w:rPr>
      </w:pPr>
      <w:r>
        <w:rPr>
          <w:noProof/>
          <w:spacing w:val="-3"/>
          <w:lang w:val="en-US"/>
        </w:rPr>
        <w:t>(g)</w:t>
      </w:r>
      <w:r>
        <w:rPr>
          <w:noProof/>
          <w:spacing w:val="-3"/>
          <w:lang w:val="en-US"/>
        </w:rPr>
        <w:tab/>
        <w:t>promote consultation and exchanges between EAC Partner States and EU institutions and laboratories;</w:t>
      </w:r>
    </w:p>
    <w:p>
      <w:pPr>
        <w:pStyle w:val="Point0"/>
        <w:rPr>
          <w:noProof/>
          <w:spacing w:val="-3"/>
          <w:lang w:val="en-US"/>
        </w:rPr>
      </w:pPr>
      <w:r>
        <w:rPr>
          <w:noProof/>
          <w:spacing w:val="-3"/>
          <w:lang w:val="en-US"/>
        </w:rPr>
        <w:t>(h)</w:t>
      </w:r>
      <w:r>
        <w:rPr>
          <w:noProof/>
          <w:spacing w:val="-3"/>
          <w:lang w:val="en-US"/>
        </w:rPr>
        <w:tab/>
        <w:t>facilitate the development of capacity for setting and implementing regional and national standards in accordance with international requirements in order to facilitate regional integration;</w:t>
      </w:r>
    </w:p>
    <w:p>
      <w:pPr>
        <w:pStyle w:val="Point0"/>
        <w:rPr>
          <w:noProof/>
          <w:spacing w:val="-3"/>
          <w:lang w:val="en-US"/>
        </w:rPr>
      </w:pPr>
      <w:r>
        <w:rPr>
          <w:noProof/>
          <w:spacing w:val="-3"/>
          <w:lang w:val="en-US"/>
        </w:rPr>
        <w:t>(i)</w:t>
      </w:r>
      <w:r>
        <w:rPr>
          <w:noProof/>
          <w:spacing w:val="-3"/>
          <w:lang w:val="en-US"/>
        </w:rPr>
        <w:tab/>
        <w:t>to establish and enhance EAC Partner States’ capacity to implement and monitor SPS measures pursuant to the provisions of Title VI of Part V on Economic and Development Cooperation; and</w:t>
      </w:r>
    </w:p>
    <w:p>
      <w:pPr>
        <w:pStyle w:val="Point0"/>
        <w:rPr>
          <w:noProof/>
          <w:lang w:eastAsia="en-GB"/>
        </w:rPr>
      </w:pPr>
      <w:r>
        <w:rPr>
          <w:noProof/>
          <w:spacing w:val="-3"/>
          <w:lang w:val="en-US"/>
        </w:rPr>
        <w:t>(j)</w:t>
      </w:r>
      <w:r>
        <w:rPr>
          <w:noProof/>
          <w:spacing w:val="-3"/>
          <w:lang w:val="en-US"/>
        </w:rPr>
        <w:tab/>
        <w:t>promote</w:t>
      </w:r>
      <w:r>
        <w:rPr>
          <w:noProof/>
          <w:spacing w:val="-1"/>
          <w:lang w:val="en-US"/>
        </w:rPr>
        <w:t xml:space="preserve"> technology transfer.</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32</w:t>
      </w:r>
    </w:p>
    <w:p>
      <w:pPr>
        <w:jc w:val="center"/>
        <w:rPr>
          <w:rFonts w:eastAsia="Times New Roman"/>
          <w:b/>
          <w:iCs/>
          <w:noProof/>
          <w:color w:val="000000"/>
          <w:spacing w:val="-7"/>
          <w:szCs w:val="24"/>
          <w:lang w:val="en-US"/>
        </w:rPr>
      </w:pPr>
      <w:r>
        <w:rPr>
          <w:rFonts w:eastAsia="Times New Roman"/>
          <w:b/>
          <w:iCs/>
          <w:noProof/>
          <w:color w:val="000000"/>
          <w:spacing w:val="-7"/>
          <w:szCs w:val="24"/>
          <w:lang w:val="en-US"/>
        </w:rPr>
        <w:t>Rights and Obligations</w:t>
      </w:r>
    </w:p>
    <w:p>
      <w:pPr>
        <w:pStyle w:val="ManualNumPar1"/>
        <w:rPr>
          <w:rFonts w:eastAsia="Arial Unicode MS"/>
          <w:noProof/>
          <w:szCs w:val="24"/>
          <w:lang w:val="en-US"/>
        </w:rPr>
      </w:pPr>
      <w:r>
        <w:rPr>
          <w:rFonts w:eastAsia="Times New Roman"/>
          <w:noProof/>
          <w:color w:val="000000"/>
          <w:spacing w:val="-2"/>
          <w:szCs w:val="24"/>
          <w:lang w:eastAsia="mt-MT"/>
        </w:rPr>
        <w:t>1.</w:t>
      </w:r>
      <w:r>
        <w:rPr>
          <w:rFonts w:eastAsia="Times New Roman"/>
          <w:noProof/>
          <w:color w:val="000000"/>
          <w:spacing w:val="-2"/>
          <w:szCs w:val="24"/>
          <w:lang w:eastAsia="mt-MT"/>
        </w:rPr>
        <w:tab/>
        <w:t xml:space="preserve">The </w:t>
      </w:r>
      <w:r>
        <w:rPr>
          <w:rFonts w:eastAsia="Arial Unicode MS"/>
          <w:noProof/>
          <w:szCs w:val="24"/>
          <w:lang w:val="en-US"/>
        </w:rPr>
        <w:t>Parties reaffirm their rights and obligations under the international</w:t>
      </w:r>
      <w:r>
        <w:rPr>
          <w:rFonts w:eastAsia="Arial Unicode MS"/>
          <w:noProof/>
          <w:szCs w:val="24"/>
          <w:lang w:val="en-US"/>
        </w:rPr>
        <w:br/>
        <w:t>treaties and agreements relating to this Title to which they are party.</w:t>
      </w:r>
    </w:p>
    <w:p>
      <w:pPr>
        <w:pStyle w:val="ManualNumPar1"/>
        <w:rPr>
          <w:rFonts w:eastAsia="Times New Roman"/>
          <w:noProof/>
          <w:color w:val="000000"/>
          <w:spacing w:val="-5"/>
          <w:szCs w:val="24"/>
          <w:lang w:val="en-US" w:eastAsia="mt-MT"/>
        </w:rPr>
      </w:pPr>
      <w:r>
        <w:rPr>
          <w:rFonts w:eastAsia="Arial Unicode MS"/>
          <w:noProof/>
          <w:szCs w:val="24"/>
          <w:lang w:val="en-US"/>
        </w:rPr>
        <w:t>2.</w:t>
      </w:r>
      <w:r>
        <w:rPr>
          <w:rFonts w:eastAsia="Arial Unicode MS"/>
          <w:noProof/>
          <w:szCs w:val="24"/>
          <w:lang w:val="en-US"/>
        </w:rPr>
        <w:tab/>
        <w:t>Each Party shall</w:t>
      </w:r>
      <w:r>
        <w:rPr>
          <w:rFonts w:eastAsia="Times New Roman"/>
          <w:noProof/>
          <w:color w:val="000000"/>
          <w:spacing w:val="-5"/>
          <w:szCs w:val="24"/>
          <w:lang w:val="en-US" w:eastAsia="mt-MT"/>
        </w:rPr>
        <w:t>:</w:t>
      </w:r>
    </w:p>
    <w:p>
      <w:pPr>
        <w:pStyle w:val="Point1"/>
        <w:rPr>
          <w:noProof/>
          <w:spacing w:val="-13"/>
          <w:lang w:val="en-US"/>
        </w:rPr>
      </w:pPr>
      <w:r>
        <w:rPr>
          <w:noProof/>
          <w:spacing w:val="-3"/>
          <w:lang w:val="en-US"/>
        </w:rPr>
        <w:t>(a)</w:t>
      </w:r>
      <w:r>
        <w:rPr>
          <w:noProof/>
          <w:spacing w:val="-3"/>
          <w:lang w:val="en-US"/>
        </w:rPr>
        <w:tab/>
        <w:t xml:space="preserve">have the sovereign right to implement sanitary and phytosanitary measures, </w:t>
      </w:r>
      <w:r>
        <w:rPr>
          <w:noProof/>
          <w:lang w:val="en-US"/>
        </w:rPr>
        <w:t xml:space="preserve">provided that such measures are consistent with the provisions of the WTO </w:t>
      </w:r>
      <w:r>
        <w:rPr>
          <w:noProof/>
        </w:rPr>
        <w:t xml:space="preserve">SPS </w:t>
      </w:r>
      <w:r>
        <w:rPr>
          <w:noProof/>
          <w:lang w:val="en-US"/>
        </w:rPr>
        <w:t>Agreement;</w:t>
      </w:r>
    </w:p>
    <w:p>
      <w:pPr>
        <w:pStyle w:val="Point1"/>
        <w:rPr>
          <w:noProof/>
          <w:spacing w:val="-3"/>
          <w:lang w:val="en-US"/>
        </w:rPr>
      </w:pPr>
      <w:r>
        <w:rPr>
          <w:noProof/>
          <w:spacing w:val="-3"/>
          <w:lang w:val="en-US"/>
        </w:rPr>
        <w:t>(b)</w:t>
      </w:r>
      <w:r>
        <w:rPr>
          <w:noProof/>
          <w:spacing w:val="-3"/>
          <w:lang w:val="en-US"/>
        </w:rPr>
        <w:tab/>
        <w:t>consult the other Party prior to the introduction of any new SPS measures, through the notification mechanisms provided for in the WTO SPS Agreement and, if and when appropriate, through the Parties' contact points;</w:t>
      </w:r>
    </w:p>
    <w:p>
      <w:pPr>
        <w:pStyle w:val="Point1"/>
        <w:rPr>
          <w:noProof/>
          <w:spacing w:val="-3"/>
          <w:lang w:val="en-US"/>
        </w:rPr>
      </w:pPr>
      <w:r>
        <w:rPr>
          <w:noProof/>
          <w:spacing w:val="-3"/>
          <w:lang w:val="en-US"/>
        </w:rPr>
        <w:t>(c)</w:t>
      </w:r>
      <w:r>
        <w:rPr>
          <w:noProof/>
          <w:spacing w:val="-3"/>
          <w:lang w:val="en-US"/>
        </w:rPr>
        <w:tab/>
        <w:t>support the other in gathering information needed to make informed decisions;</w:t>
      </w:r>
    </w:p>
    <w:p>
      <w:pPr>
        <w:pStyle w:val="Point1"/>
        <w:rPr>
          <w:noProof/>
          <w:spacing w:val="-11"/>
          <w:lang w:val="en-US"/>
        </w:rPr>
      </w:pPr>
      <w:r>
        <w:rPr>
          <w:noProof/>
          <w:spacing w:val="-3"/>
          <w:lang w:val="en-US"/>
        </w:rPr>
        <w:lastRenderedPageBreak/>
        <w:t>(d)</w:t>
      </w:r>
      <w:r>
        <w:rPr>
          <w:noProof/>
          <w:spacing w:val="-3"/>
          <w:lang w:val="en-US"/>
        </w:rPr>
        <w:tab/>
        <w:t>promote</w:t>
      </w:r>
      <w:r>
        <w:rPr>
          <w:noProof/>
          <w:lang w:val="en-US"/>
        </w:rPr>
        <w:t xml:space="preserve"> linkages, joint ventures, joint research and development between EAC Partner States and </w:t>
      </w:r>
      <w:r>
        <w:rPr>
          <w:noProof/>
        </w:rPr>
        <w:t xml:space="preserve">EU </w:t>
      </w:r>
      <w:r>
        <w:rPr>
          <w:noProof/>
          <w:lang w:val="en-US"/>
        </w:rPr>
        <w:t>institutions and laboratories.</w:t>
      </w:r>
    </w:p>
    <w:p>
      <w:pPr>
        <w:pStyle w:val="Titrearticle"/>
        <w:rPr>
          <w:rFonts w:eastAsia="Times New Roman"/>
          <w:b/>
          <w:noProof/>
          <w:color w:val="000000"/>
          <w:spacing w:val="-5"/>
          <w:szCs w:val="24"/>
          <w:lang w:val="mt-MT"/>
        </w:rPr>
      </w:pPr>
      <w:r>
        <w:rPr>
          <w:rFonts w:eastAsia="Times New Roman"/>
          <w:b/>
          <w:noProof/>
          <w:color w:val="000000"/>
          <w:szCs w:val="24"/>
          <w:lang w:val="en-US"/>
        </w:rPr>
        <w:t>ARTICLE</w:t>
      </w:r>
      <w:r>
        <w:rPr>
          <w:rFonts w:eastAsia="Times New Roman"/>
          <w:b/>
          <w:noProof/>
          <w:color w:val="000000"/>
          <w:spacing w:val="-5"/>
          <w:szCs w:val="24"/>
          <w:lang w:val="en-US"/>
        </w:rPr>
        <w:t xml:space="preserve"> </w:t>
      </w:r>
      <w:r>
        <w:rPr>
          <w:rFonts w:eastAsia="Times New Roman"/>
          <w:b/>
          <w:noProof/>
          <w:color w:val="000000"/>
          <w:spacing w:val="-5"/>
          <w:szCs w:val="24"/>
          <w:lang w:val="mt-MT"/>
        </w:rPr>
        <w:t>33</w:t>
      </w:r>
    </w:p>
    <w:p>
      <w:pPr>
        <w:jc w:val="center"/>
        <w:rPr>
          <w:rFonts w:eastAsia="Times New Roman"/>
          <w:b/>
          <w:iCs/>
          <w:noProof/>
          <w:color w:val="000000"/>
          <w:spacing w:val="-4"/>
          <w:szCs w:val="24"/>
          <w:lang w:val="en-US" w:eastAsia="fi-FI"/>
        </w:rPr>
      </w:pPr>
      <w:r>
        <w:rPr>
          <w:rFonts w:eastAsia="Times New Roman"/>
          <w:b/>
          <w:iCs/>
          <w:noProof/>
          <w:color w:val="000000"/>
          <w:spacing w:val="-4"/>
          <w:szCs w:val="24"/>
          <w:lang w:eastAsia="fi-FI"/>
        </w:rPr>
        <w:t xml:space="preserve">Scientific </w:t>
      </w:r>
      <w:r>
        <w:rPr>
          <w:rFonts w:eastAsia="Times New Roman"/>
          <w:b/>
          <w:iCs/>
          <w:noProof/>
          <w:color w:val="000000"/>
          <w:spacing w:val="-7"/>
          <w:szCs w:val="24"/>
          <w:lang w:val="en-US"/>
        </w:rPr>
        <w:t>Justification</w:t>
      </w:r>
      <w:r>
        <w:rPr>
          <w:rFonts w:eastAsia="Times New Roman"/>
          <w:b/>
          <w:iCs/>
          <w:noProof/>
          <w:color w:val="000000"/>
          <w:spacing w:val="-4"/>
          <w:szCs w:val="24"/>
          <w:lang w:eastAsia="fi-FI"/>
        </w:rPr>
        <w:t xml:space="preserve"> </w:t>
      </w:r>
      <w:r>
        <w:rPr>
          <w:rFonts w:eastAsia="Times New Roman"/>
          <w:b/>
          <w:iCs/>
          <w:noProof/>
          <w:color w:val="000000"/>
          <w:spacing w:val="-4"/>
          <w:szCs w:val="24"/>
          <w:lang w:val="en-US" w:eastAsia="fi-FI"/>
        </w:rPr>
        <w:t>of Measures</w:t>
      </w:r>
    </w:p>
    <w:p>
      <w:pPr>
        <w:rPr>
          <w:rFonts w:eastAsia="Times New Roman"/>
          <w:noProof/>
          <w:szCs w:val="24"/>
          <w:lang w:eastAsia="en-GB"/>
        </w:rPr>
      </w:pPr>
      <w:r>
        <w:rPr>
          <w:rFonts w:eastAsia="Times New Roman"/>
          <w:noProof/>
          <w:color w:val="000000"/>
          <w:szCs w:val="24"/>
          <w:lang w:val="en-US"/>
        </w:rPr>
        <w:t xml:space="preserve">Subject to the provisions of this Title, the Parties shall ensure that the </w:t>
      </w:r>
      <w:r>
        <w:rPr>
          <w:rFonts w:eastAsia="Times New Roman"/>
          <w:noProof/>
          <w:color w:val="000000"/>
          <w:spacing w:val="-4"/>
          <w:szCs w:val="24"/>
          <w:lang w:val="en-US"/>
        </w:rPr>
        <w:t xml:space="preserve">introduction, alteration or modification of any </w:t>
      </w:r>
      <w:r>
        <w:rPr>
          <w:rFonts w:eastAsia="Times New Roman"/>
          <w:noProof/>
          <w:color w:val="000000"/>
          <w:szCs w:val="24"/>
          <w:lang w:val="en-US"/>
        </w:rPr>
        <w:t>SPS</w:t>
      </w:r>
      <w:r>
        <w:rPr>
          <w:rFonts w:eastAsia="Times New Roman"/>
          <w:noProof/>
          <w:color w:val="000000"/>
          <w:spacing w:val="-4"/>
          <w:szCs w:val="24"/>
          <w:lang w:val="en-US"/>
        </w:rPr>
        <w:t xml:space="preserve"> measure </w:t>
      </w:r>
      <w:r>
        <w:rPr>
          <w:rFonts w:eastAsia="Times New Roman"/>
          <w:noProof/>
          <w:color w:val="000000"/>
          <w:szCs w:val="24"/>
          <w:lang w:val="en-US"/>
        </w:rPr>
        <w:t xml:space="preserve">in their territories shall be based on scientific justifications and comply with the WTO </w:t>
      </w:r>
      <w:r>
        <w:rPr>
          <w:rFonts w:eastAsia="Times New Roman"/>
          <w:noProof/>
          <w:color w:val="000000"/>
          <w:szCs w:val="24"/>
        </w:rPr>
        <w:t xml:space="preserve">SPS </w:t>
      </w:r>
      <w:r>
        <w:rPr>
          <w:rFonts w:eastAsia="Times New Roman"/>
          <w:noProof/>
          <w:color w:val="000000"/>
          <w:szCs w:val="24"/>
          <w:lang w:val="en-US"/>
        </w:rPr>
        <w:t>Agreement.</w:t>
      </w:r>
    </w:p>
    <w:p>
      <w:pPr>
        <w:pStyle w:val="Titrearticle"/>
        <w:rPr>
          <w:rFonts w:eastAsia="Times New Roman"/>
          <w:b/>
          <w:iCs/>
          <w:noProof/>
          <w:color w:val="000000"/>
          <w:spacing w:val="-6"/>
          <w:szCs w:val="24"/>
          <w:lang w:eastAsia="fr-FR"/>
        </w:rPr>
      </w:pPr>
      <w:r>
        <w:rPr>
          <w:rFonts w:eastAsia="Times New Roman"/>
          <w:b/>
          <w:noProof/>
          <w:color w:val="000000"/>
          <w:szCs w:val="24"/>
          <w:lang w:val="en-US"/>
        </w:rPr>
        <w:t>ARTICLE</w:t>
      </w:r>
      <w:r>
        <w:rPr>
          <w:rFonts w:eastAsia="Times New Roman"/>
          <w:b/>
          <w:iCs/>
          <w:noProof/>
          <w:color w:val="000000"/>
          <w:spacing w:val="-6"/>
          <w:szCs w:val="24"/>
          <w:lang w:eastAsia="fr-FR"/>
        </w:rPr>
        <w:t xml:space="preserve"> 34</w:t>
      </w:r>
    </w:p>
    <w:p>
      <w:pPr>
        <w:jc w:val="center"/>
        <w:rPr>
          <w:rFonts w:eastAsia="Times New Roman"/>
          <w:b/>
          <w:iCs/>
          <w:noProof/>
          <w:color w:val="000000"/>
          <w:spacing w:val="-6"/>
          <w:szCs w:val="24"/>
          <w:lang w:eastAsia="fr-FR"/>
        </w:rPr>
      </w:pPr>
      <w:r>
        <w:rPr>
          <w:rFonts w:eastAsia="Times New Roman"/>
          <w:b/>
          <w:iCs/>
          <w:noProof/>
          <w:color w:val="000000"/>
          <w:spacing w:val="-7"/>
          <w:szCs w:val="24"/>
          <w:lang w:val="en-US"/>
        </w:rPr>
        <w:t>Harmonisation</w:t>
      </w:r>
    </w:p>
    <w:p>
      <w:pPr>
        <w:pStyle w:val="ManualNumPar1"/>
        <w:rPr>
          <w:rFonts w:eastAsia="Arial Unicode MS"/>
          <w:noProof/>
          <w:szCs w:val="24"/>
          <w:lang w:val="en-US"/>
        </w:rPr>
      </w:pPr>
      <w:r>
        <w:rPr>
          <w:rFonts w:eastAsia="Times New Roman"/>
          <w:noProof/>
          <w:color w:val="000000"/>
          <w:spacing w:val="-2"/>
          <w:szCs w:val="24"/>
          <w:lang w:eastAsia="mt-MT"/>
        </w:rPr>
        <w:t>1.</w:t>
      </w:r>
      <w:r>
        <w:rPr>
          <w:rFonts w:eastAsia="Times New Roman"/>
          <w:noProof/>
          <w:color w:val="000000"/>
          <w:spacing w:val="-2"/>
          <w:szCs w:val="24"/>
          <w:lang w:eastAsia="mt-MT"/>
        </w:rPr>
        <w:tab/>
        <w:t xml:space="preserve">The </w:t>
      </w:r>
      <w:r>
        <w:rPr>
          <w:rFonts w:eastAsia="Arial Unicode MS"/>
          <w:noProof/>
          <w:szCs w:val="24"/>
          <w:lang w:val="en-US"/>
        </w:rPr>
        <w:t>Parties shall aim to achieve harmonisation of their respective rules and procedures for formulation of their SPS measures, including inspection,</w:t>
      </w:r>
      <w:r>
        <w:rPr>
          <w:rFonts w:eastAsia="Arial Unicode MS"/>
          <w:noProof/>
          <w:szCs w:val="24"/>
          <w:lang w:val="en-US"/>
        </w:rPr>
        <w:br/>
        <w:t>testing and certification procedures, in accordance with the WTO SPS</w:t>
      </w:r>
      <w:r>
        <w:rPr>
          <w:rFonts w:eastAsia="Arial Unicode MS"/>
          <w:noProof/>
          <w:szCs w:val="24"/>
          <w:lang w:val="en-US"/>
        </w:rPr>
        <w:br/>
        <w:t xml:space="preserve">Agreement. </w:t>
      </w:r>
    </w:p>
    <w:p>
      <w:pPr>
        <w:pStyle w:val="ManualNumPar1"/>
        <w:rPr>
          <w:rFonts w:eastAsia="Times New Roman"/>
          <w:noProof/>
          <w:szCs w:val="24"/>
          <w:lang w:eastAsia="en-GB"/>
        </w:rPr>
      </w:pPr>
      <w:r>
        <w:rPr>
          <w:rFonts w:eastAsia="Arial Unicode MS"/>
          <w:noProof/>
          <w:szCs w:val="24"/>
          <w:lang w:val="en-US"/>
        </w:rPr>
        <w:t>2.</w:t>
      </w:r>
      <w:r>
        <w:rPr>
          <w:rFonts w:eastAsia="Arial Unicode MS"/>
          <w:noProof/>
          <w:szCs w:val="24"/>
          <w:lang w:val="en-US"/>
        </w:rPr>
        <w:tab/>
        <w:t>The Committee</w:t>
      </w:r>
      <w:r>
        <w:rPr>
          <w:rFonts w:eastAsia="Times New Roman"/>
          <w:noProof/>
          <w:color w:val="000000"/>
          <w:spacing w:val="-3"/>
          <w:szCs w:val="24"/>
          <w:lang w:val="en-US" w:eastAsia="mt-MT"/>
        </w:rPr>
        <w:t xml:space="preserve"> of Senior Officials shall develop modalities to assist and to monitor this process </w:t>
      </w:r>
      <w:r>
        <w:rPr>
          <w:rFonts w:eastAsia="Times New Roman"/>
          <w:noProof/>
          <w:color w:val="000000"/>
          <w:szCs w:val="24"/>
          <w:lang w:val="en-US" w:eastAsia="mt-MT"/>
        </w:rPr>
        <w:t>of harmonisation.</w:t>
      </w:r>
    </w:p>
    <w:p>
      <w:pPr>
        <w:pStyle w:val="Titrearticle"/>
        <w:rPr>
          <w:rFonts w:eastAsia="Times New Roman"/>
          <w:b/>
          <w:iCs/>
          <w:noProof/>
          <w:color w:val="000000"/>
          <w:spacing w:val="-4"/>
          <w:szCs w:val="24"/>
          <w:lang w:val="en-US"/>
        </w:rPr>
      </w:pPr>
      <w:r>
        <w:rPr>
          <w:rFonts w:eastAsia="Times New Roman"/>
          <w:b/>
          <w:noProof/>
          <w:color w:val="000000"/>
          <w:szCs w:val="24"/>
          <w:lang w:val="en-US"/>
        </w:rPr>
        <w:t>ARTICLE</w:t>
      </w:r>
      <w:r>
        <w:rPr>
          <w:rFonts w:eastAsia="Times New Roman"/>
          <w:b/>
          <w:iCs/>
          <w:noProof/>
          <w:color w:val="000000"/>
          <w:spacing w:val="-4"/>
          <w:szCs w:val="24"/>
          <w:lang w:val="en-US"/>
        </w:rPr>
        <w:t xml:space="preserve"> 35</w:t>
      </w:r>
    </w:p>
    <w:p>
      <w:pPr>
        <w:jc w:val="center"/>
        <w:rPr>
          <w:rFonts w:eastAsia="Times New Roman"/>
          <w:b/>
          <w:noProof/>
          <w:szCs w:val="24"/>
          <w:lang w:eastAsia="en-GB"/>
        </w:rPr>
      </w:pPr>
      <w:r>
        <w:rPr>
          <w:rFonts w:eastAsia="Times New Roman"/>
          <w:b/>
          <w:iCs/>
          <w:noProof/>
          <w:color w:val="000000"/>
          <w:spacing w:val="-7"/>
          <w:szCs w:val="24"/>
          <w:lang w:val="en-US"/>
        </w:rPr>
        <w:t>Equivalence</w:t>
      </w:r>
    </w:p>
    <w:p>
      <w:pPr>
        <w:rPr>
          <w:rFonts w:eastAsia="Calibri" w:cs="Courier New"/>
          <w:noProof/>
          <w:color w:val="000000"/>
          <w:spacing w:val="-3"/>
          <w:szCs w:val="24"/>
          <w:lang w:val="en-US" w:eastAsia="mt-MT" w:bidi="kok-IN"/>
        </w:rPr>
      </w:pPr>
      <w:r>
        <w:rPr>
          <w:rFonts w:eastAsia="Calibri" w:cs="Courier New"/>
          <w:noProof/>
          <w:color w:val="000000"/>
          <w:spacing w:val="-4"/>
          <w:szCs w:val="24"/>
          <w:lang w:val="en-US" w:eastAsia="mt-MT" w:bidi="kok-IN"/>
        </w:rPr>
        <w:t xml:space="preserve">The Parties shall apply the principles of equivalence according to the provisions of the WTO SPS Agreement. For this purpose, each Party shall give reasonable access, upon request to </w:t>
      </w:r>
      <w:r>
        <w:rPr>
          <w:rFonts w:eastAsia="Calibri" w:cs="Courier New"/>
          <w:noProof/>
          <w:color w:val="000000"/>
          <w:spacing w:val="-3"/>
          <w:szCs w:val="24"/>
          <w:lang w:val="en-US" w:eastAsia="mt-MT" w:bidi="kok-IN"/>
        </w:rPr>
        <w:t>the other for inspection, testing and other relevant procedures.</w:t>
      </w:r>
    </w:p>
    <w:p>
      <w:pPr>
        <w:pStyle w:val="Titrearticle"/>
        <w:rPr>
          <w:rFonts w:eastAsia="Times New Roman"/>
          <w:b/>
          <w:iCs/>
          <w:noProof/>
          <w:spacing w:val="-4"/>
          <w:szCs w:val="24"/>
          <w:lang w:val="en-US"/>
        </w:rPr>
      </w:pPr>
      <w:r>
        <w:rPr>
          <w:rFonts w:eastAsia="Times New Roman"/>
          <w:b/>
          <w:noProof/>
          <w:color w:val="000000"/>
          <w:szCs w:val="24"/>
          <w:lang w:val="en-US"/>
        </w:rPr>
        <w:t>ARTICLE</w:t>
      </w:r>
      <w:r>
        <w:rPr>
          <w:rFonts w:eastAsia="Times New Roman"/>
          <w:b/>
          <w:iCs/>
          <w:noProof/>
          <w:spacing w:val="-4"/>
          <w:szCs w:val="24"/>
          <w:lang w:val="en-US"/>
        </w:rPr>
        <w:t xml:space="preserve"> 36</w:t>
      </w:r>
    </w:p>
    <w:p>
      <w:pPr>
        <w:jc w:val="center"/>
        <w:rPr>
          <w:rFonts w:eastAsia="Times New Roman"/>
          <w:b/>
          <w:iCs/>
          <w:noProof/>
          <w:color w:val="000000"/>
          <w:spacing w:val="-4"/>
          <w:szCs w:val="24"/>
          <w:lang w:val="en-US"/>
        </w:rPr>
      </w:pPr>
      <w:r>
        <w:rPr>
          <w:rFonts w:eastAsia="Times New Roman"/>
          <w:b/>
          <w:iCs/>
          <w:noProof/>
          <w:color w:val="000000"/>
          <w:spacing w:val="-4"/>
          <w:szCs w:val="24"/>
          <w:lang w:val="en-US"/>
        </w:rPr>
        <w:t xml:space="preserve">Zoning and </w:t>
      </w:r>
      <w:r>
        <w:rPr>
          <w:rFonts w:eastAsia="Times New Roman"/>
          <w:b/>
          <w:iCs/>
          <w:noProof/>
          <w:color w:val="000000"/>
          <w:spacing w:val="-7"/>
          <w:szCs w:val="24"/>
          <w:lang w:val="en-US"/>
        </w:rPr>
        <w:t>Compartmentalisation</w:t>
      </w:r>
    </w:p>
    <w:p>
      <w:pPr>
        <w:rPr>
          <w:rFonts w:eastAsia="Times New Roman"/>
          <w:noProof/>
          <w:szCs w:val="24"/>
          <w:lang w:eastAsia="en-GB"/>
        </w:rPr>
      </w:pPr>
      <w:r>
        <w:rPr>
          <w:rFonts w:eastAsia="Times New Roman"/>
          <w:noProof/>
          <w:color w:val="000000"/>
          <w:spacing w:val="-3"/>
          <w:szCs w:val="24"/>
          <w:lang w:val="en-US" w:eastAsia="mt-MT"/>
        </w:rPr>
        <w:t xml:space="preserve">The Parties shall recognise, on a case by case basis, designated areas, which are free from pests or diseases or areas of low pest or disease prevalence as potential sources of </w:t>
      </w:r>
      <w:r>
        <w:rPr>
          <w:rFonts w:eastAsia="Times New Roman"/>
          <w:noProof/>
          <w:color w:val="000000"/>
          <w:spacing w:val="-4"/>
          <w:szCs w:val="24"/>
          <w:lang w:val="en-US" w:eastAsia="mt-MT"/>
        </w:rPr>
        <w:t xml:space="preserve">plant and animal products taking into account the provisions of Article </w:t>
      </w:r>
      <w:r>
        <w:rPr>
          <w:rFonts w:eastAsia="Times New Roman"/>
          <w:noProof/>
          <w:color w:val="000000"/>
          <w:spacing w:val="-4"/>
          <w:szCs w:val="24"/>
          <w:lang w:val="mt-MT" w:eastAsia="mt-MT"/>
        </w:rPr>
        <w:t xml:space="preserve">6 </w:t>
      </w:r>
      <w:r>
        <w:rPr>
          <w:rFonts w:eastAsia="Times New Roman"/>
          <w:noProof/>
          <w:color w:val="000000"/>
          <w:spacing w:val="-4"/>
          <w:szCs w:val="24"/>
          <w:lang w:val="en-US" w:eastAsia="mt-MT"/>
        </w:rPr>
        <w:t xml:space="preserve">of the WTO </w:t>
      </w:r>
      <w:r>
        <w:rPr>
          <w:rFonts w:eastAsia="Times New Roman"/>
          <w:noProof/>
          <w:color w:val="000000"/>
          <w:spacing w:val="-4"/>
          <w:szCs w:val="24"/>
          <w:lang w:eastAsia="mt-MT"/>
        </w:rPr>
        <w:t xml:space="preserve">SPS </w:t>
      </w:r>
      <w:r>
        <w:rPr>
          <w:rFonts w:eastAsia="Times New Roman"/>
          <w:noProof/>
          <w:color w:val="000000"/>
          <w:szCs w:val="24"/>
          <w:lang w:val="en-US" w:eastAsia="mt-MT"/>
        </w:rPr>
        <w:t>Agreement.</w:t>
      </w:r>
    </w:p>
    <w:p>
      <w:pPr>
        <w:pStyle w:val="Titrearticle"/>
        <w:rPr>
          <w:rFonts w:eastAsia="Times New Roman"/>
          <w:b/>
          <w:iCs/>
          <w:noProof/>
          <w:spacing w:val="-4"/>
          <w:szCs w:val="24"/>
          <w:lang w:val="en-US"/>
        </w:rPr>
      </w:pPr>
      <w:r>
        <w:rPr>
          <w:rFonts w:eastAsia="Times New Roman"/>
          <w:b/>
          <w:noProof/>
          <w:color w:val="000000"/>
          <w:szCs w:val="24"/>
          <w:lang w:val="en-US"/>
        </w:rPr>
        <w:t>ARTICLE</w:t>
      </w:r>
      <w:r>
        <w:rPr>
          <w:rFonts w:eastAsia="Times New Roman"/>
          <w:b/>
          <w:iCs/>
          <w:noProof/>
          <w:spacing w:val="-4"/>
          <w:szCs w:val="24"/>
          <w:lang w:val="en-US"/>
        </w:rPr>
        <w:t xml:space="preserve"> 37</w:t>
      </w:r>
    </w:p>
    <w:p>
      <w:pPr>
        <w:jc w:val="center"/>
        <w:rPr>
          <w:rFonts w:eastAsia="Times New Roman"/>
          <w:b/>
          <w:iCs/>
          <w:noProof/>
          <w:color w:val="000000"/>
          <w:spacing w:val="-4"/>
          <w:szCs w:val="24"/>
          <w:lang w:val="en-US"/>
        </w:rPr>
      </w:pPr>
      <w:r>
        <w:rPr>
          <w:rFonts w:eastAsia="Times New Roman"/>
          <w:b/>
          <w:iCs/>
          <w:noProof/>
          <w:color w:val="000000"/>
          <w:spacing w:val="-4"/>
          <w:szCs w:val="24"/>
          <w:lang w:val="en-US"/>
        </w:rPr>
        <w:t>Notification, Enquiry and Transparency</w:t>
      </w:r>
    </w:p>
    <w:p>
      <w:pPr>
        <w:pStyle w:val="ManualNumPar1"/>
        <w:rPr>
          <w:rFonts w:eastAsia="Arial Unicode MS"/>
          <w:noProof/>
          <w:szCs w:val="24"/>
          <w:lang w:val="en-US"/>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Arial Unicode MS"/>
          <w:noProof/>
          <w:szCs w:val="24"/>
          <w:lang w:val="en-US"/>
        </w:rPr>
        <w:t>Parties shall be transparent in their application of SPS measures in accordance with the WTO SPS Agreement.</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The Parties recognise the importance of effective mechanisms for consultation, notification and exchange of information with respect to SPS measures in accordance with the WTO SPS Agreement.</w:t>
      </w:r>
    </w:p>
    <w:p>
      <w:pPr>
        <w:pStyle w:val="ManualNumPar1"/>
        <w:rPr>
          <w:rFonts w:eastAsia="Times New Roman"/>
          <w:noProof/>
          <w:szCs w:val="24"/>
          <w:lang w:eastAsia="en-GB"/>
        </w:rPr>
      </w:pPr>
      <w:r>
        <w:rPr>
          <w:rFonts w:eastAsia="Arial Unicode MS"/>
          <w:noProof/>
          <w:szCs w:val="24"/>
          <w:lang w:val="en-US"/>
        </w:rPr>
        <w:t>3.</w:t>
      </w:r>
      <w:r>
        <w:rPr>
          <w:rFonts w:eastAsia="Arial Unicode MS"/>
          <w:noProof/>
          <w:szCs w:val="24"/>
          <w:lang w:val="en-US"/>
        </w:rPr>
        <w:tab/>
        <w:t>The importing Party shall inform the exporting Party of any changes in its SPS import requirements that may</w:t>
      </w:r>
      <w:r>
        <w:rPr>
          <w:rFonts w:eastAsia="Times New Roman"/>
          <w:noProof/>
          <w:color w:val="000000"/>
          <w:spacing w:val="-4"/>
          <w:szCs w:val="24"/>
          <w:lang w:val="en-US" w:eastAsia="mt-MT"/>
        </w:rPr>
        <w:t xml:space="preserve"> affect trade falling under the scope of </w:t>
      </w:r>
      <w:r>
        <w:rPr>
          <w:rFonts w:eastAsia="Times New Roman"/>
          <w:noProof/>
          <w:color w:val="000000"/>
          <w:spacing w:val="-3"/>
          <w:szCs w:val="24"/>
          <w:lang w:val="en-US" w:eastAsia="mt-MT"/>
        </w:rPr>
        <w:t xml:space="preserve">this Title. The Parties also undertake to establish mechanisms for the exchange </w:t>
      </w:r>
      <w:r>
        <w:rPr>
          <w:rFonts w:eastAsia="Times New Roman"/>
          <w:noProof/>
          <w:color w:val="000000"/>
          <w:spacing w:val="-3"/>
          <w:szCs w:val="24"/>
          <w:lang w:eastAsia="mt-MT"/>
        </w:rPr>
        <w:t xml:space="preserve">of </w:t>
      </w:r>
      <w:r>
        <w:rPr>
          <w:rFonts w:eastAsia="Times New Roman"/>
          <w:noProof/>
          <w:color w:val="000000"/>
          <w:szCs w:val="24"/>
          <w:lang w:val="en-US" w:eastAsia="mt-MT"/>
        </w:rPr>
        <w:t>such information.</w:t>
      </w:r>
    </w:p>
    <w:p>
      <w:pPr>
        <w:pStyle w:val="Titrearticle"/>
        <w:rPr>
          <w:rFonts w:eastAsia="Times New Roman"/>
          <w:b/>
          <w:noProof/>
          <w:color w:val="000000"/>
          <w:szCs w:val="24"/>
          <w:lang w:val="mt-MT"/>
        </w:rPr>
      </w:pPr>
      <w:r>
        <w:rPr>
          <w:rFonts w:eastAsia="Times New Roman"/>
          <w:b/>
          <w:noProof/>
          <w:color w:val="000000"/>
          <w:szCs w:val="24"/>
          <w:lang w:val="en-US"/>
        </w:rPr>
        <w:lastRenderedPageBreak/>
        <w:t xml:space="preserve">ARTICLE </w:t>
      </w:r>
      <w:r>
        <w:rPr>
          <w:rFonts w:eastAsia="Times New Roman"/>
          <w:b/>
          <w:noProof/>
          <w:color w:val="000000"/>
          <w:szCs w:val="24"/>
          <w:lang w:val="mt-MT"/>
        </w:rPr>
        <w:t>38</w:t>
      </w:r>
    </w:p>
    <w:p>
      <w:pPr>
        <w:jc w:val="center"/>
        <w:rPr>
          <w:rFonts w:eastAsia="Times New Roman"/>
          <w:b/>
          <w:iCs/>
          <w:noProof/>
          <w:color w:val="000000"/>
          <w:spacing w:val="-7"/>
          <w:szCs w:val="24"/>
          <w:lang w:val="en-US"/>
        </w:rPr>
      </w:pPr>
      <w:r>
        <w:rPr>
          <w:rFonts w:eastAsia="Times New Roman"/>
          <w:b/>
          <w:iCs/>
          <w:noProof/>
          <w:color w:val="000000"/>
          <w:spacing w:val="-7"/>
          <w:szCs w:val="24"/>
          <w:lang w:val="en-US"/>
        </w:rPr>
        <w:t xml:space="preserve">Conformity </w:t>
      </w:r>
      <w:r>
        <w:rPr>
          <w:rFonts w:eastAsia="Times New Roman"/>
          <w:b/>
          <w:iCs/>
          <w:noProof/>
          <w:color w:val="000000"/>
          <w:spacing w:val="-4"/>
          <w:szCs w:val="24"/>
          <w:lang w:val="en-US"/>
        </w:rPr>
        <w:t>Assessment</w:t>
      </w:r>
    </w:p>
    <w:p>
      <w:pPr>
        <w:rPr>
          <w:rFonts w:eastAsia="Times New Roman"/>
          <w:noProof/>
          <w:color w:val="000000"/>
          <w:szCs w:val="24"/>
          <w:lang w:val="en-US" w:eastAsia="mt-MT"/>
        </w:rPr>
      </w:pPr>
      <w:r>
        <w:rPr>
          <w:rFonts w:eastAsia="Times New Roman"/>
          <w:noProof/>
          <w:color w:val="000000"/>
          <w:spacing w:val="-4"/>
          <w:szCs w:val="24"/>
          <w:lang w:val="en-US" w:eastAsia="mt-MT"/>
        </w:rPr>
        <w:t xml:space="preserve">The Parties shall, for the </w:t>
      </w:r>
      <w:r>
        <w:rPr>
          <w:rFonts w:eastAsia="Calibri" w:cs="Courier New"/>
          <w:noProof/>
          <w:color w:val="000000"/>
          <w:spacing w:val="-3"/>
          <w:szCs w:val="24"/>
          <w:lang w:val="en-US" w:eastAsia="mt-MT" w:bidi="kok-IN"/>
        </w:rPr>
        <w:t>purpose</w:t>
      </w:r>
      <w:r>
        <w:rPr>
          <w:rFonts w:eastAsia="Times New Roman"/>
          <w:noProof/>
          <w:color w:val="000000"/>
          <w:spacing w:val="-4"/>
          <w:szCs w:val="24"/>
          <w:lang w:val="en-US" w:eastAsia="mt-MT"/>
        </w:rPr>
        <w:t xml:space="preserve"> of ensuring compliance with </w:t>
      </w:r>
      <w:r>
        <w:rPr>
          <w:rFonts w:eastAsia="Times New Roman"/>
          <w:noProof/>
          <w:color w:val="000000"/>
          <w:spacing w:val="-4"/>
          <w:szCs w:val="24"/>
          <w:lang w:eastAsia="mt-MT"/>
        </w:rPr>
        <w:t xml:space="preserve">SPS </w:t>
      </w:r>
      <w:r>
        <w:rPr>
          <w:rFonts w:eastAsia="Times New Roman"/>
          <w:noProof/>
          <w:color w:val="000000"/>
          <w:spacing w:val="-4"/>
          <w:szCs w:val="24"/>
          <w:lang w:val="en-US" w:eastAsia="mt-MT"/>
        </w:rPr>
        <w:t xml:space="preserve">standards, agree on </w:t>
      </w:r>
      <w:r>
        <w:rPr>
          <w:rFonts w:eastAsia="Times New Roman"/>
          <w:noProof/>
          <w:color w:val="000000"/>
          <w:szCs w:val="24"/>
          <w:lang w:val="en-US" w:eastAsia="mt-MT"/>
        </w:rPr>
        <w:t>procedures for conformity assessment.</w:t>
      </w:r>
    </w:p>
    <w:p>
      <w:pPr>
        <w:pStyle w:val="Titrearticle"/>
        <w:rPr>
          <w:rFonts w:eastAsia="Times New Roman"/>
          <w:b/>
          <w:noProof/>
          <w:color w:val="000000"/>
          <w:szCs w:val="24"/>
          <w:lang w:val="mt-MT"/>
        </w:rPr>
      </w:pPr>
      <w:r>
        <w:rPr>
          <w:rFonts w:eastAsia="Times New Roman"/>
          <w:b/>
          <w:noProof/>
          <w:color w:val="000000"/>
          <w:szCs w:val="24"/>
          <w:lang w:val="en-US"/>
        </w:rPr>
        <w:t>ARTICLE 39</w:t>
      </w:r>
    </w:p>
    <w:p>
      <w:pPr>
        <w:jc w:val="center"/>
        <w:rPr>
          <w:rFonts w:eastAsia="Times New Roman"/>
          <w:b/>
          <w:iCs/>
          <w:noProof/>
          <w:color w:val="000000"/>
          <w:spacing w:val="-6"/>
          <w:szCs w:val="24"/>
          <w:lang w:val="en-US"/>
        </w:rPr>
      </w:pPr>
      <w:r>
        <w:rPr>
          <w:rFonts w:eastAsia="Times New Roman"/>
          <w:b/>
          <w:iCs/>
          <w:noProof/>
          <w:color w:val="000000"/>
          <w:spacing w:val="-6"/>
          <w:szCs w:val="24"/>
          <w:lang w:val="en-US"/>
        </w:rPr>
        <w:t xml:space="preserve">Information Exchange and </w:t>
      </w:r>
      <w:r>
        <w:rPr>
          <w:rFonts w:eastAsia="Times New Roman"/>
          <w:b/>
          <w:iCs/>
          <w:noProof/>
          <w:color w:val="000000"/>
          <w:spacing w:val="-4"/>
          <w:szCs w:val="24"/>
          <w:lang w:val="en-US"/>
        </w:rPr>
        <w:t>Transparency</w:t>
      </w:r>
      <w:r>
        <w:rPr>
          <w:rFonts w:eastAsia="Times New Roman"/>
          <w:b/>
          <w:iCs/>
          <w:noProof/>
          <w:color w:val="000000"/>
          <w:spacing w:val="-6"/>
          <w:szCs w:val="24"/>
          <w:lang w:val="en-US"/>
        </w:rPr>
        <w:t xml:space="preserve"> of Trade Conditions</w:t>
      </w:r>
    </w:p>
    <w:p>
      <w:pPr>
        <w:rPr>
          <w:rFonts w:eastAsia="Times New Roman"/>
          <w:iCs/>
          <w:noProof/>
          <w:color w:val="000000"/>
          <w:spacing w:val="-6"/>
          <w:szCs w:val="24"/>
          <w:lang w:val="en-US"/>
        </w:rPr>
      </w:pPr>
      <w:r>
        <w:rPr>
          <w:rFonts w:eastAsia="Times New Roman"/>
          <w:iCs/>
          <w:noProof/>
          <w:color w:val="000000"/>
          <w:spacing w:val="-6"/>
          <w:szCs w:val="24"/>
          <w:lang w:val="en-US"/>
        </w:rPr>
        <w:t xml:space="preserve">Cooperation </w:t>
      </w:r>
      <w:r>
        <w:rPr>
          <w:rFonts w:eastAsia="Times New Roman"/>
          <w:noProof/>
          <w:color w:val="000000"/>
          <w:spacing w:val="-4"/>
          <w:szCs w:val="24"/>
          <w:lang w:val="en-US" w:eastAsia="mt-MT"/>
        </w:rPr>
        <w:t>shall</w:t>
      </w:r>
      <w:r>
        <w:rPr>
          <w:rFonts w:eastAsia="Times New Roman"/>
          <w:iCs/>
          <w:noProof/>
          <w:color w:val="000000"/>
          <w:spacing w:val="-6"/>
          <w:szCs w:val="24"/>
          <w:lang w:val="en-US"/>
        </w:rPr>
        <w:t xml:space="preserve"> include:</w:t>
      </w:r>
    </w:p>
    <w:p>
      <w:pPr>
        <w:pStyle w:val="ManualNumPar1"/>
        <w:rPr>
          <w:rFonts w:eastAsia="Arial Unicode MS"/>
          <w:noProof/>
          <w:szCs w:val="24"/>
          <w:lang w:val="en-US"/>
        </w:rPr>
      </w:pPr>
      <w:r>
        <w:rPr>
          <w:rFonts w:eastAsia="Calibri"/>
          <w:noProof/>
          <w:color w:val="000000"/>
          <w:szCs w:val="24"/>
          <w:lang w:val="en-US" w:eastAsia="fr-FR" w:bidi="kok-IN"/>
        </w:rPr>
        <w:t>1.</w:t>
      </w:r>
      <w:r>
        <w:rPr>
          <w:rFonts w:eastAsia="Calibri"/>
          <w:noProof/>
          <w:color w:val="000000"/>
          <w:szCs w:val="24"/>
          <w:lang w:val="en-US" w:eastAsia="fr-FR" w:bidi="kok-IN"/>
        </w:rPr>
        <w:tab/>
        <w:t xml:space="preserve">information </w:t>
      </w:r>
      <w:r>
        <w:rPr>
          <w:rFonts w:eastAsia="Arial Unicode MS"/>
          <w:noProof/>
          <w:szCs w:val="24"/>
          <w:lang w:val="en-US"/>
        </w:rPr>
        <w:t xml:space="preserve">sharing and consultation on changes to SPS measures which may affect products of export interest to either Party. </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exchange of information on other areas of potential relevance to their trade relations, including rapid alerts, scientific opinions and events upon specific request.</w:t>
      </w:r>
    </w:p>
    <w:p>
      <w:pPr>
        <w:pStyle w:val="ManualNumPar1"/>
        <w:rPr>
          <w:rFonts w:eastAsia="Arial Unicode MS"/>
          <w:noProof/>
          <w:szCs w:val="24"/>
          <w:lang w:val="en-US"/>
        </w:rPr>
      </w:pPr>
      <w:r>
        <w:rPr>
          <w:rFonts w:eastAsia="Arial Unicode MS"/>
          <w:noProof/>
          <w:szCs w:val="24"/>
          <w:lang w:val="en-US"/>
        </w:rPr>
        <w:t>3.</w:t>
      </w:r>
      <w:r>
        <w:rPr>
          <w:rFonts w:eastAsia="Arial Unicode MS"/>
          <w:noProof/>
          <w:szCs w:val="24"/>
          <w:lang w:val="en-US"/>
        </w:rPr>
        <w:tab/>
        <w:t>advance notice to ensure that EAC Partner States are informed of new SPS measures that may affect EAC exports to the EU . This system shall build on existing mechanisms under WTO obligations, especially Article 7 of the WTO SPS Agreement.</w:t>
      </w:r>
    </w:p>
    <w:p>
      <w:pPr>
        <w:pStyle w:val="ManualNumPar1"/>
        <w:rPr>
          <w:rFonts w:eastAsia="Calibri"/>
          <w:noProof/>
          <w:color w:val="000000"/>
          <w:szCs w:val="24"/>
          <w:lang w:val="en-US" w:eastAsia="fr-FR" w:bidi="kok-IN"/>
        </w:rPr>
      </w:pPr>
      <w:r>
        <w:rPr>
          <w:rFonts w:eastAsia="Arial Unicode MS"/>
          <w:noProof/>
          <w:szCs w:val="24"/>
          <w:lang w:val="en-US"/>
        </w:rPr>
        <w:t>4.</w:t>
      </w:r>
      <w:r>
        <w:rPr>
          <w:rFonts w:eastAsia="Arial Unicode MS"/>
          <w:noProof/>
          <w:szCs w:val="24"/>
          <w:lang w:val="en-US"/>
        </w:rPr>
        <w:tab/>
        <w:t>promotion of transparency</w:t>
      </w:r>
      <w:r>
        <w:rPr>
          <w:rFonts w:eastAsia="Calibri"/>
          <w:noProof/>
          <w:color w:val="000000"/>
          <w:szCs w:val="24"/>
          <w:lang w:val="en-US" w:eastAsia="fr-FR" w:bidi="kok-IN"/>
        </w:rPr>
        <w:t xml:space="preserve"> as regards the sampling, analysis and action following official controls on feed and food from either Party.</w:t>
      </w:r>
    </w:p>
    <w:p>
      <w:pPr>
        <w:pStyle w:val="Titrearticle"/>
        <w:rPr>
          <w:rFonts w:eastAsia="Times New Roman"/>
          <w:b/>
          <w:noProof/>
          <w:color w:val="000000"/>
          <w:szCs w:val="24"/>
          <w:lang w:val="mt-MT"/>
        </w:rPr>
      </w:pPr>
      <w:r>
        <w:rPr>
          <w:rFonts w:eastAsia="Times New Roman"/>
          <w:b/>
          <w:noProof/>
          <w:color w:val="000000"/>
          <w:szCs w:val="24"/>
          <w:lang w:val="en-US"/>
        </w:rPr>
        <w:t>ARTICLE 40</w:t>
      </w:r>
    </w:p>
    <w:p>
      <w:pPr>
        <w:jc w:val="center"/>
        <w:rPr>
          <w:rFonts w:eastAsia="Times New Roman"/>
          <w:b/>
          <w:iCs/>
          <w:noProof/>
          <w:color w:val="000000"/>
          <w:spacing w:val="-7"/>
          <w:szCs w:val="24"/>
          <w:lang w:val="en-US"/>
        </w:rPr>
      </w:pPr>
      <w:r>
        <w:rPr>
          <w:rFonts w:eastAsia="Times New Roman"/>
          <w:b/>
          <w:iCs/>
          <w:noProof/>
          <w:color w:val="000000"/>
          <w:spacing w:val="-4"/>
          <w:szCs w:val="24"/>
          <w:lang w:val="en-US"/>
        </w:rPr>
        <w:t>Competent</w:t>
      </w:r>
      <w:r>
        <w:rPr>
          <w:rFonts w:eastAsia="Times New Roman"/>
          <w:b/>
          <w:iCs/>
          <w:noProof/>
          <w:color w:val="000000"/>
          <w:spacing w:val="-7"/>
          <w:szCs w:val="24"/>
          <w:lang w:val="en-US"/>
        </w:rPr>
        <w:t xml:space="preserve"> Authorities</w:t>
      </w:r>
    </w:p>
    <w:p>
      <w:pPr>
        <w:pStyle w:val="ManualNumPar1"/>
        <w:rPr>
          <w:rFonts w:eastAsia="Arial Unicode MS"/>
          <w:noProof/>
          <w:szCs w:val="24"/>
          <w:lang w:val="en-US"/>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Arial Unicode MS"/>
          <w:noProof/>
          <w:szCs w:val="24"/>
          <w:lang w:val="en-US"/>
        </w:rPr>
        <w:t>respective SPS authorities of the Parties shall be the Competent Authorities in the EAC Partner States and the EU for the implementation of the measures referred to in this Title.</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The Competent Authorities referred to in paragraph 1 shall have the roles conferred upon them under the WTO SPS Agreement.</w:t>
      </w:r>
    </w:p>
    <w:p>
      <w:pPr>
        <w:pStyle w:val="ManualNumPar1"/>
        <w:rPr>
          <w:rFonts w:eastAsia="Times New Roman"/>
          <w:noProof/>
          <w:color w:val="000000"/>
          <w:spacing w:val="-4"/>
          <w:szCs w:val="24"/>
          <w:lang w:val="en-US" w:eastAsia="mt-MT"/>
        </w:rPr>
      </w:pPr>
      <w:r>
        <w:rPr>
          <w:rFonts w:eastAsia="Arial Unicode MS"/>
          <w:noProof/>
          <w:szCs w:val="24"/>
          <w:lang w:val="en-US"/>
        </w:rPr>
        <w:t>3.</w:t>
      </w:r>
      <w:r>
        <w:rPr>
          <w:rFonts w:eastAsia="Arial Unicode MS"/>
          <w:noProof/>
          <w:szCs w:val="24"/>
          <w:lang w:val="en-US"/>
        </w:rPr>
        <w:tab/>
        <w:t>The Parties shall</w:t>
      </w:r>
      <w:r>
        <w:rPr>
          <w:rFonts w:eastAsia="Times New Roman"/>
          <w:noProof/>
          <w:color w:val="000000"/>
          <w:spacing w:val="-3"/>
          <w:szCs w:val="24"/>
          <w:lang w:val="en-US" w:eastAsia="mt-MT"/>
        </w:rPr>
        <w:t xml:space="preserve"> notify each other of their </w:t>
      </w:r>
      <w:r>
        <w:rPr>
          <w:rFonts w:eastAsia="Times New Roman"/>
          <w:noProof/>
          <w:color w:val="000000"/>
          <w:spacing w:val="-4"/>
          <w:szCs w:val="24"/>
          <w:lang w:val="en-US" w:eastAsia="mt-MT"/>
        </w:rPr>
        <w:t>respective Competent Authorities referred to in paragrah 1 and any changes thereto.</w:t>
      </w:r>
    </w:p>
    <w:p>
      <w:pPr>
        <w:jc w:val="center"/>
        <w:rPr>
          <w:b/>
          <w:noProof/>
          <w:sz w:val="28"/>
          <w:szCs w:val="28"/>
          <w:lang w:val="en-US" w:eastAsia="fr-BE"/>
        </w:rPr>
      </w:pPr>
      <w:bookmarkStart w:id="14" w:name="_Toc401595115"/>
      <w:r>
        <w:rPr>
          <w:b/>
          <w:noProof/>
          <w:sz w:val="28"/>
          <w:szCs w:val="28"/>
          <w:lang w:val="en-US" w:eastAsia="fr-BE"/>
        </w:rPr>
        <w:t xml:space="preserve">TITLE </w:t>
      </w:r>
      <w:r>
        <w:rPr>
          <w:b/>
          <w:noProof/>
          <w:sz w:val="28"/>
          <w:szCs w:val="28"/>
          <w:lang w:val="mt-MT" w:eastAsia="fr-BE"/>
        </w:rPr>
        <w:t xml:space="preserve">V: </w:t>
      </w:r>
      <w:r>
        <w:rPr>
          <w:b/>
          <w:noProof/>
          <w:sz w:val="28"/>
          <w:szCs w:val="28"/>
          <w:lang w:val="en-US" w:eastAsia="fr-BE"/>
        </w:rPr>
        <w:t xml:space="preserve">STANDARDS, TECHNICAL </w:t>
      </w:r>
      <w:r>
        <w:rPr>
          <w:b/>
          <w:noProof/>
          <w:sz w:val="28"/>
          <w:szCs w:val="28"/>
          <w:lang w:eastAsia="fr-BE"/>
        </w:rPr>
        <w:t>REGULATIONS</w:t>
      </w:r>
      <w:r>
        <w:rPr>
          <w:b/>
          <w:noProof/>
          <w:sz w:val="28"/>
          <w:szCs w:val="28"/>
          <w:lang w:val="en-US" w:eastAsia="fr-BE"/>
        </w:rPr>
        <w:t xml:space="preserve"> AND CONFORMITY ASSESSMENT</w:t>
      </w:r>
      <w:bookmarkEnd w:id="14"/>
    </w:p>
    <w:p>
      <w:pPr>
        <w:pStyle w:val="Titrearticle"/>
        <w:rPr>
          <w:rFonts w:eastAsia="Times New Roman"/>
          <w:b/>
          <w:noProof/>
          <w:color w:val="000000"/>
          <w:szCs w:val="24"/>
          <w:lang w:val="mt-MT"/>
        </w:rPr>
      </w:pPr>
      <w:r>
        <w:rPr>
          <w:rFonts w:eastAsia="Times New Roman"/>
          <w:b/>
          <w:noProof/>
          <w:color w:val="000000"/>
          <w:szCs w:val="24"/>
          <w:lang w:val="en-US"/>
        </w:rPr>
        <w:t>ARTICLE</w:t>
      </w:r>
      <w:r>
        <w:rPr>
          <w:rFonts w:eastAsia="Times New Roman"/>
          <w:b/>
          <w:noProof/>
          <w:color w:val="000000"/>
          <w:szCs w:val="24"/>
          <w:lang w:val="mt-MT"/>
        </w:rPr>
        <w:t xml:space="preserve"> 41</w:t>
      </w:r>
    </w:p>
    <w:p>
      <w:pPr>
        <w:jc w:val="center"/>
        <w:rPr>
          <w:rFonts w:eastAsia="Times New Roman"/>
          <w:b/>
          <w:iCs/>
          <w:noProof/>
          <w:color w:val="000000"/>
          <w:spacing w:val="-3"/>
          <w:szCs w:val="24"/>
          <w:lang w:val="en-US"/>
        </w:rPr>
      </w:pPr>
      <w:r>
        <w:rPr>
          <w:rFonts w:eastAsia="Times New Roman"/>
          <w:b/>
          <w:noProof/>
          <w:color w:val="000000"/>
          <w:spacing w:val="-3"/>
          <w:szCs w:val="24"/>
          <w:lang w:val="en-US"/>
        </w:rPr>
        <w:t xml:space="preserve">Scope </w:t>
      </w:r>
      <w:r>
        <w:rPr>
          <w:rFonts w:eastAsia="Times New Roman"/>
          <w:b/>
          <w:iCs/>
          <w:noProof/>
          <w:color w:val="000000"/>
          <w:spacing w:val="-3"/>
          <w:szCs w:val="24"/>
          <w:lang w:val="en-US"/>
        </w:rPr>
        <w:t>and definitions</w:t>
      </w:r>
    </w:p>
    <w:p>
      <w:pPr>
        <w:pStyle w:val="ManualNumPar1"/>
        <w:rPr>
          <w:rFonts w:eastAsia="Arial Unicode MS"/>
          <w:noProof/>
          <w:szCs w:val="24"/>
          <w:lang w:val="en-US"/>
        </w:rPr>
      </w:pPr>
      <w:r>
        <w:rPr>
          <w:rFonts w:eastAsia="Times New Roman"/>
          <w:noProof/>
          <w:color w:val="000000"/>
          <w:szCs w:val="24"/>
          <w:lang w:val="mt-MT" w:eastAsia="mt-MT"/>
        </w:rPr>
        <w:t>1.</w:t>
      </w:r>
      <w:r>
        <w:rPr>
          <w:rFonts w:eastAsia="Times New Roman"/>
          <w:noProof/>
          <w:color w:val="000000"/>
          <w:szCs w:val="24"/>
          <w:lang w:val="mt-MT" w:eastAsia="mt-MT"/>
        </w:rPr>
        <w:tab/>
      </w:r>
      <w:r>
        <w:rPr>
          <w:rFonts w:eastAsia="Times New Roman"/>
          <w:noProof/>
          <w:color w:val="000000"/>
          <w:szCs w:val="24"/>
          <w:lang w:val="en-US" w:eastAsia="mt-MT"/>
        </w:rPr>
        <w:t xml:space="preserve">The </w:t>
      </w:r>
      <w:r>
        <w:rPr>
          <w:rFonts w:eastAsia="Arial Unicode MS"/>
          <w:noProof/>
          <w:szCs w:val="24"/>
          <w:lang w:val="en-US"/>
        </w:rPr>
        <w:t>provisions of this Title shall apply to the preparation, adoption and application of technical regulations, standards and conformity assessment, as defined in the WTO Technical Barriers to Trade Agreement (TBT Agreement).</w:t>
      </w:r>
    </w:p>
    <w:p>
      <w:pPr>
        <w:pStyle w:val="ManualNumPar1"/>
        <w:rPr>
          <w:rFonts w:eastAsia="Times New Roman"/>
          <w:noProof/>
          <w:color w:val="000000"/>
          <w:szCs w:val="24"/>
          <w:lang w:val="en-US"/>
        </w:rPr>
      </w:pPr>
      <w:r>
        <w:rPr>
          <w:rFonts w:eastAsia="Arial Unicode MS"/>
          <w:noProof/>
          <w:szCs w:val="24"/>
          <w:lang w:val="en-US"/>
        </w:rPr>
        <w:t>2.</w:t>
      </w:r>
      <w:r>
        <w:rPr>
          <w:rFonts w:eastAsia="Arial Unicode MS"/>
          <w:noProof/>
          <w:szCs w:val="24"/>
          <w:lang w:val="en-US"/>
        </w:rPr>
        <w:tab/>
        <w:t>For the purpose of</w:t>
      </w:r>
      <w:r>
        <w:rPr>
          <w:rFonts w:eastAsia="Times New Roman"/>
          <w:noProof/>
          <w:color w:val="000000"/>
          <w:szCs w:val="24"/>
          <w:lang w:val="en-US"/>
        </w:rPr>
        <w:t xml:space="preserve"> this Title </w:t>
      </w:r>
      <w:r>
        <w:rPr>
          <w:rFonts w:eastAsia="Times New Roman"/>
          <w:noProof/>
          <w:color w:val="000000"/>
          <w:szCs w:val="24"/>
          <w:lang w:val="bg-BG"/>
        </w:rPr>
        <w:t xml:space="preserve">the </w:t>
      </w:r>
      <w:r>
        <w:rPr>
          <w:rFonts w:eastAsia="Times New Roman"/>
          <w:noProof/>
          <w:color w:val="000000"/>
          <w:szCs w:val="24"/>
          <w:lang w:val="en-US"/>
        </w:rPr>
        <w:t>definitions of the TBT Agreement shall apply.</w:t>
      </w:r>
    </w:p>
    <w:p>
      <w:pPr>
        <w:pStyle w:val="Titrearticle"/>
        <w:rPr>
          <w:rFonts w:eastAsia="Times New Roman"/>
          <w:b/>
          <w:noProof/>
          <w:color w:val="000000"/>
          <w:szCs w:val="24"/>
          <w:lang w:val="mt-MT"/>
        </w:rPr>
      </w:pPr>
      <w:r>
        <w:rPr>
          <w:rFonts w:eastAsia="Times New Roman"/>
          <w:b/>
          <w:noProof/>
          <w:color w:val="000000"/>
          <w:szCs w:val="24"/>
          <w:lang w:val="en-US"/>
        </w:rPr>
        <w:t>ARTICLE 42</w:t>
      </w:r>
    </w:p>
    <w:p>
      <w:pPr>
        <w:jc w:val="center"/>
        <w:rPr>
          <w:rFonts w:eastAsia="Times New Roman"/>
          <w:b/>
          <w:iCs/>
          <w:noProof/>
          <w:color w:val="000000"/>
          <w:spacing w:val="-3"/>
          <w:szCs w:val="24"/>
          <w:lang w:val="en-US"/>
        </w:rPr>
      </w:pPr>
      <w:r>
        <w:rPr>
          <w:rFonts w:eastAsia="Times New Roman"/>
          <w:b/>
          <w:iCs/>
          <w:noProof/>
          <w:color w:val="000000"/>
          <w:spacing w:val="-3"/>
          <w:szCs w:val="24"/>
          <w:lang w:val="en-US"/>
        </w:rPr>
        <w:t>Rights and obligations</w:t>
      </w:r>
    </w:p>
    <w:p>
      <w:pPr>
        <w:pStyle w:val="ManualNumPar1"/>
        <w:rPr>
          <w:rFonts w:eastAsia="Arial Unicode MS"/>
          <w:noProof/>
          <w:szCs w:val="24"/>
          <w:lang w:val="en-US"/>
        </w:rPr>
      </w:pPr>
      <w:r>
        <w:rPr>
          <w:rFonts w:eastAsia="Times New Roman"/>
          <w:noProof/>
          <w:color w:val="000000"/>
          <w:szCs w:val="24"/>
          <w:lang w:val="mt-MT" w:eastAsia="mt-MT"/>
        </w:rPr>
        <w:lastRenderedPageBreak/>
        <w:t>1.</w:t>
      </w:r>
      <w:r>
        <w:rPr>
          <w:rFonts w:eastAsia="Times New Roman"/>
          <w:noProof/>
          <w:color w:val="000000"/>
          <w:szCs w:val="24"/>
          <w:lang w:val="mt-MT" w:eastAsia="mt-MT"/>
        </w:rPr>
        <w:tab/>
      </w:r>
      <w:r>
        <w:rPr>
          <w:rFonts w:eastAsia="Times New Roman"/>
          <w:noProof/>
          <w:color w:val="000000"/>
          <w:szCs w:val="24"/>
          <w:lang w:val="en-US" w:eastAsia="mt-MT"/>
        </w:rPr>
        <w:t xml:space="preserve">The Parties </w:t>
      </w:r>
      <w:r>
        <w:rPr>
          <w:rFonts w:eastAsia="Arial Unicode MS"/>
          <w:noProof/>
          <w:szCs w:val="24"/>
          <w:lang w:val="en-US"/>
        </w:rPr>
        <w:t>reaffirm their rights and obligations under the TBT Agreement, while taking account of their rights and commitments under other international arrangements in which both EAC Partner States and EU or its Member States are parties to, including those relating to the protection of environment and biodiversity in particular.</w:t>
      </w:r>
    </w:p>
    <w:p>
      <w:pPr>
        <w:pStyle w:val="ManualNumPar1"/>
        <w:rPr>
          <w:rFonts w:eastAsia="Times New Roman"/>
          <w:noProof/>
          <w:color w:val="000000"/>
          <w:spacing w:val="-2"/>
          <w:szCs w:val="24"/>
          <w:lang w:val="en-US" w:eastAsia="mt-MT"/>
        </w:rPr>
      </w:pPr>
      <w:r>
        <w:rPr>
          <w:rFonts w:eastAsia="Arial Unicode MS"/>
          <w:noProof/>
          <w:szCs w:val="24"/>
          <w:lang w:val="en-US"/>
        </w:rPr>
        <w:t>2.</w:t>
      </w:r>
      <w:r>
        <w:rPr>
          <w:rFonts w:eastAsia="Arial Unicode MS"/>
          <w:noProof/>
          <w:szCs w:val="24"/>
          <w:lang w:val="en-US"/>
        </w:rPr>
        <w:tab/>
        <w:t>The Parties shall ensure that technical regulations are not prepared, adopted or applied with a view to or with an</w:t>
      </w:r>
      <w:r>
        <w:rPr>
          <w:rFonts w:eastAsia="Times New Roman"/>
          <w:noProof/>
          <w:color w:val="000000"/>
          <w:szCs w:val="24"/>
          <w:lang w:val="en-US" w:eastAsia="mt-MT"/>
        </w:rPr>
        <w:t xml:space="preserve"> effect of creating unnecessary obstacles to trade </w:t>
      </w:r>
      <w:r>
        <w:rPr>
          <w:rFonts w:eastAsia="Times New Roman"/>
          <w:noProof/>
          <w:color w:val="000000"/>
          <w:spacing w:val="-2"/>
          <w:szCs w:val="24"/>
          <w:lang w:val="en-US" w:eastAsia="mt-MT"/>
        </w:rPr>
        <w:t>between them, in accordance with the provisions of the TBT Agreement.</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43</w:t>
      </w:r>
    </w:p>
    <w:p>
      <w:pPr>
        <w:jc w:val="center"/>
        <w:rPr>
          <w:rFonts w:eastAsia="Times New Roman"/>
          <w:b/>
          <w:iCs/>
          <w:noProof/>
          <w:color w:val="000000"/>
          <w:spacing w:val="-3"/>
          <w:szCs w:val="24"/>
          <w:lang w:val="en-US"/>
        </w:rPr>
      </w:pPr>
      <w:r>
        <w:rPr>
          <w:rFonts w:eastAsia="Times New Roman"/>
          <w:b/>
          <w:iCs/>
          <w:noProof/>
          <w:color w:val="000000"/>
          <w:spacing w:val="-3"/>
          <w:szCs w:val="24"/>
          <w:lang w:val="en-US"/>
        </w:rPr>
        <w:t>Mutual Recognition Agreements</w:t>
      </w:r>
    </w:p>
    <w:p>
      <w:pPr>
        <w:rPr>
          <w:rFonts w:eastAsia="Times New Roman"/>
          <w:noProof/>
          <w:szCs w:val="24"/>
          <w:lang w:eastAsia="en-GB"/>
        </w:rPr>
      </w:pPr>
      <w:r>
        <w:rPr>
          <w:rFonts w:eastAsia="Times New Roman"/>
          <w:noProof/>
          <w:color w:val="000000"/>
          <w:szCs w:val="24"/>
          <w:lang w:val="en-US"/>
        </w:rPr>
        <w:t>The Parties may negotiate mutual recognition agreements in sectors of mutual economic interest.</w:t>
      </w:r>
    </w:p>
    <w:p>
      <w:pPr>
        <w:pStyle w:val="Titrearticle"/>
        <w:rPr>
          <w:rFonts w:eastAsia="Times New Roman"/>
          <w:b/>
          <w:noProof/>
          <w:szCs w:val="24"/>
          <w:lang w:eastAsia="en-GB"/>
        </w:rPr>
      </w:pPr>
      <w:r>
        <w:rPr>
          <w:rFonts w:eastAsia="Times New Roman"/>
          <w:b/>
          <w:noProof/>
          <w:color w:val="000000"/>
          <w:szCs w:val="24"/>
          <w:lang w:val="en-US"/>
        </w:rPr>
        <w:t xml:space="preserve">ARTICLE </w:t>
      </w:r>
      <w:r>
        <w:rPr>
          <w:rFonts w:eastAsia="Times New Roman"/>
          <w:b/>
          <w:noProof/>
          <w:color w:val="000000"/>
          <w:szCs w:val="24"/>
          <w:lang w:val="mt-MT"/>
        </w:rPr>
        <w:t>44</w:t>
      </w:r>
    </w:p>
    <w:p>
      <w:pPr>
        <w:jc w:val="center"/>
        <w:rPr>
          <w:rFonts w:eastAsia="Times New Roman"/>
          <w:b/>
          <w:iCs/>
          <w:noProof/>
          <w:color w:val="000000"/>
          <w:spacing w:val="-3"/>
          <w:szCs w:val="24"/>
          <w:lang w:val="en-US"/>
        </w:rPr>
      </w:pPr>
      <w:r>
        <w:rPr>
          <w:rFonts w:eastAsia="Times New Roman"/>
          <w:b/>
          <w:iCs/>
          <w:noProof/>
          <w:color w:val="000000"/>
          <w:spacing w:val="-3"/>
          <w:szCs w:val="24"/>
          <w:lang w:val="en-US"/>
        </w:rPr>
        <w:t>Transparency and Notification</w:t>
      </w:r>
    </w:p>
    <w:p>
      <w:pPr>
        <w:pStyle w:val="ManualNumPar1"/>
        <w:rPr>
          <w:rFonts w:eastAsia="Arial Unicode MS"/>
          <w:noProof/>
          <w:szCs w:val="24"/>
          <w:lang w:val="en-US"/>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Arial Unicode MS"/>
          <w:noProof/>
          <w:szCs w:val="24"/>
          <w:lang w:val="en-US"/>
        </w:rPr>
        <w:t>Parties reaffirm their obligations concerning the notification and sharing of information about technical regulations, standards and conformity assessment procedures as provided for by the TBT Agreement.</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The Parties shall exchange information on issues of potential relevance to their trade relations, including rapid alerts, scientific opinions and events through enquiry points.</w:t>
      </w:r>
    </w:p>
    <w:p>
      <w:pPr>
        <w:pStyle w:val="ManualNumPar1"/>
        <w:rPr>
          <w:rFonts w:eastAsia="Times New Roman"/>
          <w:noProof/>
          <w:color w:val="000000"/>
          <w:szCs w:val="24"/>
          <w:lang w:val="en-US" w:eastAsia="mt-MT"/>
        </w:rPr>
      </w:pPr>
      <w:r>
        <w:rPr>
          <w:rFonts w:eastAsia="Arial Unicode MS"/>
          <w:noProof/>
          <w:szCs w:val="24"/>
          <w:lang w:val="en-US"/>
        </w:rPr>
        <w:t>3.</w:t>
      </w:r>
      <w:r>
        <w:rPr>
          <w:rFonts w:eastAsia="Arial Unicode MS"/>
          <w:noProof/>
          <w:szCs w:val="24"/>
          <w:lang w:val="en-US"/>
        </w:rPr>
        <w:tab/>
        <w:t>The Parties may cooperate in the establishment and maintenance of enquiry points, and in the setting up and maintenance</w:t>
      </w:r>
      <w:r>
        <w:rPr>
          <w:rFonts w:eastAsia="Times New Roman"/>
          <w:noProof/>
          <w:color w:val="000000"/>
          <w:szCs w:val="24"/>
          <w:lang w:val="en-US" w:eastAsia="mt-MT"/>
        </w:rPr>
        <w:t xml:space="preserve"> of common data bases.</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noProof/>
          <w:color w:val="000000"/>
          <w:szCs w:val="24"/>
          <w:lang w:val="mt-MT"/>
        </w:rPr>
        <w:t>45</w:t>
      </w:r>
    </w:p>
    <w:p>
      <w:pPr>
        <w:jc w:val="center"/>
        <w:rPr>
          <w:rFonts w:eastAsia="Times New Roman"/>
          <w:b/>
          <w:iCs/>
          <w:noProof/>
          <w:color w:val="000000"/>
          <w:spacing w:val="-4"/>
          <w:szCs w:val="24"/>
          <w:lang w:val="en-US"/>
        </w:rPr>
      </w:pPr>
      <w:r>
        <w:rPr>
          <w:rFonts w:eastAsia="Times New Roman"/>
          <w:b/>
          <w:iCs/>
          <w:noProof/>
          <w:color w:val="000000"/>
          <w:spacing w:val="-3"/>
          <w:szCs w:val="24"/>
          <w:lang w:val="en-US"/>
        </w:rPr>
        <w:t>Harmonisation</w:t>
      </w:r>
    </w:p>
    <w:p>
      <w:pPr>
        <w:rPr>
          <w:rFonts w:eastAsia="Times New Roman"/>
          <w:noProof/>
          <w:color w:val="000000"/>
          <w:szCs w:val="24"/>
          <w:lang w:val="en-US"/>
        </w:rPr>
      </w:pPr>
      <w:r>
        <w:rPr>
          <w:rFonts w:eastAsia="Times New Roman"/>
          <w:noProof/>
          <w:color w:val="000000"/>
          <w:szCs w:val="24"/>
          <w:lang w:val="en-US"/>
        </w:rPr>
        <w:t>The Parties shall endeavour to harmonise their standards, technical regulations and conformity assessment procedures.</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bCs/>
          <w:noProof/>
          <w:color w:val="000000"/>
          <w:szCs w:val="24"/>
          <w:lang w:val="mt-MT"/>
        </w:rPr>
        <w:t>46</w:t>
      </w:r>
    </w:p>
    <w:p>
      <w:pPr>
        <w:jc w:val="center"/>
        <w:rPr>
          <w:rFonts w:eastAsia="Times New Roman"/>
          <w:b/>
          <w:iCs/>
          <w:noProof/>
          <w:color w:val="000000"/>
          <w:spacing w:val="-2"/>
          <w:szCs w:val="24"/>
          <w:lang w:val="en-US"/>
        </w:rPr>
      </w:pPr>
      <w:r>
        <w:rPr>
          <w:rFonts w:eastAsia="Times New Roman"/>
          <w:b/>
          <w:iCs/>
          <w:noProof/>
          <w:color w:val="000000"/>
          <w:spacing w:val="-3"/>
          <w:szCs w:val="24"/>
          <w:lang w:val="en-US"/>
        </w:rPr>
        <w:t>Conformity</w:t>
      </w:r>
      <w:r>
        <w:rPr>
          <w:rFonts w:eastAsia="Times New Roman"/>
          <w:b/>
          <w:iCs/>
          <w:noProof/>
          <w:color w:val="000000"/>
          <w:spacing w:val="-2"/>
          <w:szCs w:val="24"/>
          <w:lang w:val="en-US"/>
        </w:rPr>
        <w:t xml:space="preserve"> Assessment</w:t>
      </w:r>
    </w:p>
    <w:p>
      <w:pPr>
        <w:pStyle w:val="ManualNumPar1"/>
        <w:rPr>
          <w:rFonts w:eastAsia="Arial Unicode MS"/>
          <w:noProof/>
          <w:szCs w:val="24"/>
          <w:lang w:val="en-US"/>
        </w:rPr>
      </w:pPr>
      <w:r>
        <w:rPr>
          <w:rFonts w:eastAsia="Times New Roman"/>
          <w:noProof/>
          <w:color w:val="000000"/>
          <w:szCs w:val="24"/>
          <w:lang w:val="en-US"/>
        </w:rPr>
        <w:t>1.</w:t>
      </w:r>
      <w:r>
        <w:rPr>
          <w:rFonts w:eastAsia="Times New Roman"/>
          <w:noProof/>
          <w:color w:val="000000"/>
          <w:szCs w:val="24"/>
          <w:lang w:val="en-US"/>
        </w:rPr>
        <w:tab/>
        <w:t xml:space="preserve">The </w:t>
      </w:r>
      <w:r>
        <w:rPr>
          <w:rFonts w:eastAsia="Arial Unicode MS"/>
          <w:noProof/>
          <w:szCs w:val="24"/>
          <w:lang w:val="en-US"/>
        </w:rPr>
        <w:t>Parties reaffirm their commitments on conformity assessment in accordance with the TBT Agreement.</w:t>
      </w:r>
    </w:p>
    <w:p>
      <w:pPr>
        <w:pStyle w:val="ManualNumPar1"/>
        <w:rPr>
          <w:rFonts w:eastAsia="Times New Roman"/>
          <w:noProof/>
          <w:color w:val="000000"/>
          <w:spacing w:val="-12"/>
          <w:szCs w:val="24"/>
          <w:lang w:val="mt-MT" w:eastAsia="mt-MT"/>
        </w:rPr>
      </w:pPr>
      <w:r>
        <w:rPr>
          <w:rFonts w:eastAsia="Arial Unicode MS"/>
          <w:noProof/>
          <w:szCs w:val="24"/>
          <w:lang w:val="en-US"/>
        </w:rPr>
        <w:t>2.</w:t>
      </w:r>
      <w:r>
        <w:rPr>
          <w:rFonts w:eastAsia="Arial Unicode MS"/>
          <w:noProof/>
          <w:szCs w:val="24"/>
          <w:lang w:val="en-US"/>
        </w:rPr>
        <w:tab/>
        <w:t>The Parties may consider, taking account of the extent of alignment of their technical regulations, standards, and conformity assessment infrastructure, the negotiation of agreements on the mutual</w:t>
      </w:r>
      <w:r>
        <w:rPr>
          <w:rFonts w:eastAsia="Times New Roman"/>
          <w:noProof/>
          <w:color w:val="000000"/>
          <w:szCs w:val="24"/>
          <w:lang w:val="en-US"/>
        </w:rPr>
        <w:t xml:space="preserve"> recognition of conformity assessment procedures.</w:t>
      </w:r>
    </w:p>
    <w:p>
      <w:pPr>
        <w:pStyle w:val="Titrearticle"/>
        <w:rPr>
          <w:rFonts w:eastAsia="Times New Roman"/>
          <w:b/>
          <w:noProof/>
          <w:color w:val="000000"/>
          <w:szCs w:val="24"/>
          <w:lang w:val="mt-MT"/>
        </w:rPr>
      </w:pPr>
      <w:r>
        <w:rPr>
          <w:rFonts w:eastAsia="Times New Roman"/>
          <w:b/>
          <w:noProof/>
          <w:color w:val="000000"/>
          <w:szCs w:val="24"/>
          <w:lang w:val="en-US"/>
        </w:rPr>
        <w:t xml:space="preserve">ARTICLE </w:t>
      </w:r>
      <w:r>
        <w:rPr>
          <w:rFonts w:eastAsia="Times New Roman"/>
          <w:b/>
          <w:bCs/>
          <w:noProof/>
          <w:color w:val="000000"/>
          <w:szCs w:val="24"/>
          <w:lang w:val="mt-MT"/>
        </w:rPr>
        <w:t>47</w:t>
      </w:r>
    </w:p>
    <w:p>
      <w:pPr>
        <w:jc w:val="center"/>
        <w:rPr>
          <w:rFonts w:eastAsia="Times New Roman"/>
          <w:b/>
          <w:iCs/>
          <w:noProof/>
          <w:color w:val="000000"/>
          <w:spacing w:val="-3"/>
          <w:szCs w:val="24"/>
          <w:lang w:val="en-US"/>
        </w:rPr>
      </w:pPr>
      <w:r>
        <w:rPr>
          <w:rFonts w:eastAsia="Times New Roman"/>
          <w:b/>
          <w:iCs/>
          <w:noProof/>
          <w:color w:val="000000"/>
          <w:spacing w:val="-3"/>
          <w:szCs w:val="24"/>
          <w:lang w:val="en-US"/>
        </w:rPr>
        <w:t>Technical Regulatory Bodies</w:t>
      </w:r>
    </w:p>
    <w:p>
      <w:pPr>
        <w:pStyle w:val="ManualNumPar1"/>
        <w:rPr>
          <w:rFonts w:eastAsia="Arial Unicode MS"/>
          <w:noProof/>
          <w:szCs w:val="24"/>
          <w:lang w:val="en-US"/>
        </w:rPr>
      </w:pPr>
      <w:r>
        <w:rPr>
          <w:rFonts w:eastAsia="Times New Roman"/>
          <w:noProof/>
          <w:color w:val="000000"/>
          <w:spacing w:val="-1"/>
          <w:szCs w:val="24"/>
          <w:lang w:val="en-US"/>
        </w:rPr>
        <w:lastRenderedPageBreak/>
        <w:t>1.</w:t>
      </w:r>
      <w:r>
        <w:rPr>
          <w:rFonts w:eastAsia="Times New Roman"/>
          <w:noProof/>
          <w:color w:val="000000"/>
          <w:spacing w:val="-1"/>
          <w:szCs w:val="24"/>
          <w:lang w:val="en-US"/>
        </w:rPr>
        <w:tab/>
        <w:t xml:space="preserve">The </w:t>
      </w:r>
      <w:r>
        <w:rPr>
          <w:rFonts w:eastAsia="Times New Roman"/>
          <w:noProof/>
          <w:color w:val="000000"/>
          <w:spacing w:val="-1"/>
          <w:szCs w:val="24"/>
          <w:lang w:val="cs-CZ"/>
        </w:rPr>
        <w:t xml:space="preserve">Regulatory </w:t>
      </w:r>
      <w:r>
        <w:rPr>
          <w:rFonts w:eastAsia="Times New Roman"/>
          <w:noProof/>
          <w:color w:val="000000"/>
          <w:spacing w:val="-1"/>
          <w:szCs w:val="24"/>
          <w:lang w:val="en-US"/>
        </w:rPr>
        <w:t xml:space="preserve">Bodies of the EAC Partner States shall be the </w:t>
      </w:r>
      <w:r>
        <w:rPr>
          <w:rFonts w:eastAsia="Times New Roman"/>
          <w:noProof/>
          <w:color w:val="000000"/>
          <w:spacing w:val="-1"/>
          <w:szCs w:val="24"/>
          <w:lang w:val="sk-SK"/>
        </w:rPr>
        <w:t xml:space="preserve">competent </w:t>
      </w:r>
      <w:r>
        <w:rPr>
          <w:rFonts w:eastAsia="Times New Roman"/>
          <w:noProof/>
          <w:color w:val="000000"/>
          <w:spacing w:val="-1"/>
          <w:szCs w:val="24"/>
          <w:lang w:val="en-US"/>
        </w:rPr>
        <w:t xml:space="preserve">authorities in the </w:t>
      </w:r>
      <w:r>
        <w:rPr>
          <w:rFonts w:eastAsia="Times New Roman"/>
          <w:noProof/>
          <w:color w:val="000000"/>
          <w:szCs w:val="24"/>
          <w:lang w:val="en-US"/>
        </w:rPr>
        <w:t xml:space="preserve">EAC Partner States </w:t>
      </w:r>
      <w:r>
        <w:rPr>
          <w:rFonts w:eastAsia="Arial Unicode MS"/>
          <w:noProof/>
          <w:szCs w:val="24"/>
          <w:lang w:val="en-US"/>
        </w:rPr>
        <w:t>for the implementation of the measures referred to in this Title that have the responsibility and competence for ensuring or supervising the implementation of standardisation, metrology, accreditation and conformity assessment.</w:t>
      </w:r>
    </w:p>
    <w:p>
      <w:pPr>
        <w:pStyle w:val="ManualNumPar1"/>
        <w:rPr>
          <w:rFonts w:eastAsia="Arial Unicode MS"/>
          <w:noProof/>
          <w:szCs w:val="24"/>
          <w:lang w:val="en-US"/>
        </w:rPr>
      </w:pPr>
      <w:r>
        <w:rPr>
          <w:rFonts w:eastAsia="Arial Unicode MS"/>
          <w:noProof/>
          <w:szCs w:val="24"/>
          <w:lang w:val="en-US"/>
        </w:rPr>
        <w:t>2.</w:t>
      </w:r>
      <w:r>
        <w:rPr>
          <w:rFonts w:eastAsia="Arial Unicode MS"/>
          <w:noProof/>
          <w:szCs w:val="24"/>
          <w:lang w:val="en-US"/>
        </w:rPr>
        <w:tab/>
        <w:t>The body responsible in the EU for the implementation of this Title is the European Commission.</w:t>
      </w:r>
    </w:p>
    <w:p>
      <w:pPr>
        <w:pStyle w:val="ManualNumPar1"/>
        <w:rPr>
          <w:rFonts w:eastAsia="Times New Roman"/>
          <w:noProof/>
          <w:color w:val="000000"/>
          <w:spacing w:val="-23"/>
          <w:szCs w:val="24"/>
          <w:lang w:val="mt-MT" w:eastAsia="mt-MT"/>
        </w:rPr>
      </w:pPr>
      <w:r>
        <w:rPr>
          <w:rFonts w:eastAsia="Arial Unicode MS"/>
          <w:noProof/>
          <w:szCs w:val="24"/>
          <w:lang w:val="en-US"/>
        </w:rPr>
        <w:t>3.</w:t>
      </w:r>
      <w:r>
        <w:rPr>
          <w:rFonts w:eastAsia="Arial Unicode MS"/>
          <w:noProof/>
          <w:szCs w:val="24"/>
          <w:lang w:val="en-US"/>
        </w:rPr>
        <w:tab/>
        <w:t>The EAC Partner States</w:t>
      </w:r>
      <w:r>
        <w:rPr>
          <w:rFonts w:eastAsia="Times New Roman"/>
          <w:noProof/>
          <w:color w:val="000000"/>
          <w:szCs w:val="24"/>
          <w:lang w:val="en-US" w:eastAsia="mt-MT"/>
        </w:rPr>
        <w:t xml:space="preserve"> shall in accordance with this Agreement, notify the EU of</w:t>
      </w:r>
      <w:r>
        <w:rPr>
          <w:rFonts w:eastAsia="Times New Roman"/>
          <w:noProof/>
          <w:color w:val="000000"/>
          <w:szCs w:val="24"/>
          <w:lang w:val="en-US" w:eastAsia="mt-MT"/>
        </w:rPr>
        <w:br/>
        <w:t>its respective Technical Regulatory Bodies.</w:t>
      </w:r>
    </w:p>
    <w:p>
      <w:pPr>
        <w:jc w:val="center"/>
        <w:rPr>
          <w:b/>
          <w:noProof/>
          <w:sz w:val="28"/>
          <w:szCs w:val="28"/>
          <w:lang w:eastAsia="fr-BE"/>
        </w:rPr>
      </w:pPr>
      <w:bookmarkStart w:id="15" w:name="_Toc401595116"/>
      <w:r>
        <w:rPr>
          <w:b/>
          <w:noProof/>
          <w:sz w:val="28"/>
          <w:szCs w:val="28"/>
          <w:lang w:eastAsia="fr-BE"/>
        </w:rPr>
        <w:t>TITLE VI: TRADE DEFENCE MEASURES</w:t>
      </w:r>
      <w:bookmarkEnd w:id="12"/>
      <w:bookmarkEnd w:id="15"/>
    </w:p>
    <w:p>
      <w:pPr>
        <w:pStyle w:val="Titrearticle"/>
        <w:rPr>
          <w:rFonts w:eastAsia="Times New Roman"/>
          <w:b/>
          <w:noProof/>
          <w:szCs w:val="24"/>
          <w:lang w:eastAsia="en-GB"/>
        </w:rPr>
      </w:pPr>
      <w:r>
        <w:rPr>
          <w:rFonts w:eastAsia="Times New Roman"/>
          <w:b/>
          <w:noProof/>
          <w:color w:val="000000"/>
          <w:szCs w:val="24"/>
          <w:lang w:val="en-US"/>
        </w:rPr>
        <w:t>ARTICLE</w:t>
      </w:r>
      <w:r>
        <w:rPr>
          <w:rFonts w:eastAsia="Times New Roman"/>
          <w:b/>
          <w:noProof/>
          <w:szCs w:val="24"/>
          <w:lang w:eastAsia="en-GB"/>
        </w:rPr>
        <w:t xml:space="preserve"> 48</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Anti-dumping and </w:t>
      </w:r>
      <w:r>
        <w:rPr>
          <w:rFonts w:eastAsia="Times New Roman"/>
          <w:b/>
          <w:iCs/>
          <w:noProof/>
          <w:color w:val="000000"/>
          <w:spacing w:val="-3"/>
          <w:szCs w:val="24"/>
          <w:lang w:val="en-US"/>
        </w:rPr>
        <w:t>countervailing</w:t>
      </w:r>
      <w:r>
        <w:rPr>
          <w:rFonts w:eastAsia="Times New Roman"/>
          <w:b/>
          <w:bCs/>
          <w:noProof/>
          <w:color w:val="000000"/>
          <w:szCs w:val="24"/>
          <w:lang w:eastAsia="en-GB"/>
        </w:rPr>
        <w:t xml:space="preserve"> measures</w:t>
      </w:r>
    </w:p>
    <w:p>
      <w:pPr>
        <w:pStyle w:val="ManualNumPar1"/>
        <w:rPr>
          <w:rFonts w:eastAsia="Times New Roman"/>
          <w:noProof/>
          <w:color w:val="000000"/>
          <w:szCs w:val="24"/>
          <w:lang w:val="en-US" w:eastAsia="mt-MT"/>
        </w:rPr>
      </w:pPr>
      <w:r>
        <w:rPr>
          <w:rFonts w:eastAsia="Times New Roman"/>
          <w:noProof/>
          <w:szCs w:val="24"/>
          <w:lang w:eastAsia="en-GB"/>
        </w:rPr>
        <w:t>1.</w:t>
      </w:r>
      <w:r>
        <w:rPr>
          <w:rFonts w:eastAsia="Times New Roman"/>
          <w:noProof/>
          <w:szCs w:val="24"/>
          <w:lang w:eastAsia="en-GB"/>
        </w:rPr>
        <w:tab/>
        <w:t xml:space="preserve">Subject to the provisions of this Article, nothing in this Agreement shall prevent the EU or the </w:t>
      </w:r>
      <w:r>
        <w:rPr>
          <w:rFonts w:eastAsia="Times New Roman"/>
          <w:noProof/>
          <w:color w:val="000000"/>
          <w:szCs w:val="24"/>
          <w:lang w:val="en-US" w:eastAsia="mt-MT"/>
        </w:rPr>
        <w:t>EAC Partner States, whether individually or collectively, from adopting anti-dumping or countervailing measures in accordance with the relevant WTO agreements. For the purpose of this Article, origin shall be determined in accordance with the non-preferential rules of origin of the Parties.</w:t>
      </w:r>
    </w:p>
    <w:p>
      <w:pPr>
        <w:pStyle w:val="ManualNumPar1"/>
        <w:rPr>
          <w:rFonts w:eastAsia="Times New Roman"/>
          <w:noProof/>
          <w:color w:val="000000"/>
          <w:szCs w:val="24"/>
          <w:lang w:val="en-US" w:eastAsia="mt-MT"/>
        </w:rPr>
      </w:pPr>
      <w:r>
        <w:rPr>
          <w:rFonts w:eastAsia="Times New Roman"/>
          <w:noProof/>
          <w:color w:val="000000"/>
          <w:szCs w:val="24"/>
          <w:lang w:val="en-US" w:eastAsia="mt-MT"/>
        </w:rPr>
        <w:t>2.</w:t>
      </w:r>
      <w:r>
        <w:rPr>
          <w:rFonts w:eastAsia="Times New Roman"/>
          <w:noProof/>
          <w:color w:val="000000"/>
          <w:szCs w:val="24"/>
          <w:lang w:val="en-US" w:eastAsia="mt-MT"/>
        </w:rPr>
        <w:tab/>
        <w:t>Before imposing definitive anti-dumping or countervailing duties in respect of products imported from either Party, the Parties shall consider the possibility of constructive remedies as provided for in the relevant WTO agreements.</w:t>
      </w:r>
    </w:p>
    <w:p>
      <w:pPr>
        <w:pStyle w:val="ManualNumPar1"/>
        <w:rPr>
          <w:rFonts w:eastAsia="Times New Roman"/>
          <w:noProof/>
          <w:color w:val="000000"/>
          <w:szCs w:val="24"/>
          <w:lang w:val="en-US" w:eastAsia="mt-MT"/>
        </w:rPr>
      </w:pPr>
      <w:r>
        <w:rPr>
          <w:rFonts w:eastAsia="Times New Roman"/>
          <w:noProof/>
          <w:color w:val="000000"/>
          <w:szCs w:val="24"/>
          <w:lang w:val="en-US" w:eastAsia="mt-MT"/>
        </w:rPr>
        <w:t>3.</w:t>
      </w:r>
      <w:r>
        <w:rPr>
          <w:rFonts w:eastAsia="Times New Roman"/>
          <w:noProof/>
          <w:color w:val="000000"/>
          <w:szCs w:val="24"/>
          <w:lang w:val="en-US" w:eastAsia="mt-MT"/>
        </w:rPr>
        <w:tab/>
        <w:t>Where an anti-dumping or countervailing measure has been imposed by either Party, there shall be one single forum of judicial review, including at the stage of appeals.</w:t>
      </w:r>
    </w:p>
    <w:p>
      <w:pPr>
        <w:pStyle w:val="ManualNumPar1"/>
        <w:rPr>
          <w:rFonts w:eastAsia="Times New Roman"/>
          <w:noProof/>
          <w:color w:val="000000"/>
          <w:szCs w:val="24"/>
          <w:lang w:val="en-US" w:eastAsia="mt-MT"/>
        </w:rPr>
      </w:pPr>
      <w:r>
        <w:rPr>
          <w:rFonts w:eastAsia="Times New Roman"/>
          <w:noProof/>
          <w:color w:val="000000"/>
          <w:szCs w:val="24"/>
          <w:lang w:val="en-US" w:eastAsia="mt-MT"/>
        </w:rPr>
        <w:t>4.</w:t>
      </w:r>
      <w:r>
        <w:rPr>
          <w:rFonts w:eastAsia="Times New Roman"/>
          <w:noProof/>
          <w:color w:val="000000"/>
          <w:szCs w:val="24"/>
          <w:lang w:val="en-US" w:eastAsia="mt-MT"/>
        </w:rPr>
        <w:tab/>
        <w:t>Where anti-dumping or countervailing measures can be imposed on a regional basis and on a national basis, where applicable, the Parties shall ensure that such measures are not applied simultaneously in respect of the same product by regional authorities on the one hand, and national authorities on the other.</w:t>
      </w:r>
    </w:p>
    <w:p>
      <w:pPr>
        <w:pStyle w:val="ManualNumPar1"/>
        <w:rPr>
          <w:rFonts w:eastAsia="Times New Roman"/>
          <w:noProof/>
          <w:color w:val="000000"/>
          <w:szCs w:val="24"/>
          <w:lang w:val="en-US" w:eastAsia="mt-MT"/>
        </w:rPr>
      </w:pPr>
      <w:r>
        <w:rPr>
          <w:rFonts w:eastAsia="Times New Roman"/>
          <w:noProof/>
          <w:color w:val="000000"/>
          <w:szCs w:val="24"/>
          <w:lang w:val="en-US" w:eastAsia="mt-MT"/>
        </w:rPr>
        <w:t>5.</w:t>
      </w:r>
      <w:r>
        <w:rPr>
          <w:rFonts w:eastAsia="Times New Roman"/>
          <w:noProof/>
          <w:color w:val="000000"/>
          <w:szCs w:val="24"/>
          <w:lang w:val="en-US" w:eastAsia="mt-MT"/>
        </w:rPr>
        <w:tab/>
        <w:t xml:space="preserve">Either Party shall notify the exporting Party of the receipt of a properly documented complaint before initiating any investigation. </w:t>
      </w:r>
    </w:p>
    <w:p>
      <w:pPr>
        <w:pStyle w:val="ManualNumPar1"/>
        <w:rPr>
          <w:rFonts w:eastAsia="Times New Roman"/>
          <w:noProof/>
          <w:color w:val="000000"/>
          <w:szCs w:val="24"/>
          <w:lang w:val="en-US" w:eastAsia="mt-MT"/>
        </w:rPr>
      </w:pPr>
      <w:r>
        <w:rPr>
          <w:rFonts w:eastAsia="Times New Roman"/>
          <w:noProof/>
          <w:color w:val="000000"/>
          <w:szCs w:val="24"/>
          <w:lang w:val="en-US" w:eastAsia="mt-MT"/>
        </w:rPr>
        <w:t>6.</w:t>
      </w:r>
      <w:r>
        <w:rPr>
          <w:rFonts w:eastAsia="Times New Roman"/>
          <w:noProof/>
          <w:color w:val="000000"/>
          <w:szCs w:val="24"/>
          <w:lang w:val="en-US" w:eastAsia="mt-MT"/>
        </w:rPr>
        <w:tab/>
        <w:t>The provisions of this Article shall be applicable in all investigations initiated after this Agreement enters into force.</w:t>
      </w:r>
    </w:p>
    <w:p>
      <w:pPr>
        <w:pStyle w:val="ManualNumPar1"/>
        <w:rPr>
          <w:rFonts w:eastAsia="Times New Roman"/>
          <w:noProof/>
          <w:szCs w:val="24"/>
          <w:lang w:eastAsia="en-GB"/>
        </w:rPr>
      </w:pPr>
      <w:r>
        <w:rPr>
          <w:rFonts w:eastAsia="Times New Roman"/>
          <w:noProof/>
          <w:color w:val="000000"/>
          <w:szCs w:val="24"/>
          <w:lang w:val="en-US" w:eastAsia="mt-MT"/>
        </w:rPr>
        <w:t>7.</w:t>
      </w:r>
      <w:r>
        <w:rPr>
          <w:rFonts w:eastAsia="Times New Roman"/>
          <w:noProof/>
          <w:color w:val="000000"/>
          <w:szCs w:val="24"/>
          <w:lang w:val="en-US" w:eastAsia="mt-MT"/>
        </w:rPr>
        <w:tab/>
        <w:t>WTO rules on Dispute Settlement shall apply to any disputes related to anti-dumping or countervailing</w:t>
      </w:r>
      <w:r>
        <w:rPr>
          <w:rFonts w:eastAsia="Times New Roman"/>
          <w:noProof/>
          <w:szCs w:val="24"/>
          <w:lang w:eastAsia="en-GB"/>
        </w:rPr>
        <w:t xml:space="preserve"> measures.</w:t>
      </w:r>
    </w:p>
    <w:p>
      <w:pPr>
        <w:pStyle w:val="Titrearticle"/>
        <w:rPr>
          <w:rFonts w:eastAsia="Times New Roman"/>
          <w:b/>
          <w:noProof/>
          <w:szCs w:val="24"/>
          <w:lang w:eastAsia="de-DE"/>
        </w:rPr>
      </w:pPr>
      <w:r>
        <w:rPr>
          <w:rFonts w:eastAsia="Times New Roman"/>
          <w:b/>
          <w:noProof/>
          <w:szCs w:val="24"/>
          <w:lang w:eastAsia="de-DE"/>
        </w:rPr>
        <w:t>ARTICLE 49</w:t>
      </w:r>
    </w:p>
    <w:p>
      <w:pPr>
        <w:jc w:val="center"/>
        <w:rPr>
          <w:rFonts w:eastAsia="Times New Roman"/>
          <w:b/>
          <w:bCs/>
          <w:noProof/>
          <w:color w:val="000000"/>
          <w:szCs w:val="24"/>
          <w:lang w:eastAsia="en-GB"/>
        </w:rPr>
      </w:pPr>
      <w:r>
        <w:rPr>
          <w:rFonts w:eastAsia="Times New Roman"/>
          <w:b/>
          <w:bCs/>
          <w:noProof/>
          <w:color w:val="000000"/>
          <w:szCs w:val="24"/>
          <w:lang w:eastAsia="en-GB"/>
        </w:rPr>
        <w:t>Multilateral safeguards</w:t>
      </w:r>
    </w:p>
    <w:p>
      <w:pPr>
        <w:pStyle w:val="ManualNumPar1"/>
        <w:rPr>
          <w:rFonts w:eastAsia="Times New Roman"/>
          <w:noProof/>
          <w:color w:val="000000"/>
          <w:szCs w:val="24"/>
          <w:lang w:val="en-US" w:eastAsia="mt-MT"/>
        </w:rPr>
      </w:pPr>
      <w:r>
        <w:rPr>
          <w:rFonts w:eastAsia="Times New Roman"/>
          <w:noProof/>
          <w:szCs w:val="24"/>
          <w:lang w:eastAsia="en-GB"/>
        </w:rPr>
        <w:t>1.</w:t>
      </w:r>
      <w:r>
        <w:rPr>
          <w:rFonts w:eastAsia="Times New Roman"/>
          <w:noProof/>
          <w:szCs w:val="24"/>
          <w:lang w:eastAsia="en-GB"/>
        </w:rPr>
        <w:tab/>
        <w:t xml:space="preserve">Subject to the provisions of this Article, nothing in this Agreement shall prevent the EAC Partner States and the EU from adopting measures in accordance with Article XIX of the GATT 1994, </w:t>
      </w:r>
      <w:r>
        <w:rPr>
          <w:rFonts w:eastAsia="Times New Roman"/>
          <w:noProof/>
          <w:color w:val="000000"/>
          <w:szCs w:val="24"/>
          <w:lang w:val="en-US" w:eastAsia="mt-MT"/>
        </w:rPr>
        <w:t xml:space="preserve">the WTO Agreement on Safeguards, and Article 5 of the WTO Agreement on Agriculture annexed to the Marrakesh Agreement establishing the WTO (WTO Agreement on Agriculture). For the purpose of this Article, origin </w:t>
      </w:r>
      <w:r>
        <w:rPr>
          <w:rFonts w:eastAsia="Times New Roman"/>
          <w:noProof/>
          <w:color w:val="000000"/>
          <w:szCs w:val="24"/>
          <w:lang w:val="en-US" w:eastAsia="mt-MT"/>
        </w:rPr>
        <w:lastRenderedPageBreak/>
        <w:t>shall be determined in accordance with the non-preferential rules of origin of the Parties.</w:t>
      </w:r>
    </w:p>
    <w:p>
      <w:pPr>
        <w:pStyle w:val="ManualNumPar1"/>
        <w:rPr>
          <w:rFonts w:eastAsia="Times New Roman"/>
          <w:noProof/>
          <w:color w:val="000000"/>
          <w:szCs w:val="24"/>
          <w:lang w:val="en-US" w:eastAsia="mt-MT"/>
        </w:rPr>
      </w:pPr>
      <w:r>
        <w:rPr>
          <w:rFonts w:eastAsia="Times New Roman"/>
          <w:noProof/>
          <w:color w:val="000000"/>
          <w:szCs w:val="24"/>
          <w:lang w:val="en-US" w:eastAsia="mt-MT"/>
        </w:rPr>
        <w:t>2.</w:t>
      </w:r>
      <w:r>
        <w:rPr>
          <w:rFonts w:eastAsia="Times New Roman"/>
          <w:noProof/>
          <w:color w:val="000000"/>
          <w:szCs w:val="24"/>
          <w:lang w:val="en-US" w:eastAsia="mt-MT"/>
        </w:rPr>
        <w:tab/>
        <w:t>Notwithstanding paragraph 1, the EU shall, in the light of the overall development objectives of this Agreement and the small size of the economies of the EAC Partner States, exclude imports from any EAC Partner State from any measures taken pursuant to Article XIX of GATT 1994, the WTO Agreement on Safeguards and Article 5 of the WTO Agreement on Agriculture.</w:t>
      </w:r>
    </w:p>
    <w:p>
      <w:pPr>
        <w:pStyle w:val="ManualNumPar1"/>
        <w:rPr>
          <w:rFonts w:eastAsia="Times New Roman"/>
          <w:noProof/>
          <w:color w:val="000000"/>
          <w:szCs w:val="24"/>
          <w:lang w:val="en-US" w:eastAsia="mt-MT"/>
        </w:rPr>
      </w:pPr>
      <w:r>
        <w:rPr>
          <w:rFonts w:eastAsia="Times New Roman"/>
          <w:noProof/>
          <w:color w:val="000000"/>
          <w:szCs w:val="24"/>
          <w:lang w:val="en-US" w:eastAsia="mt-MT"/>
        </w:rPr>
        <w:t>3.</w:t>
      </w:r>
      <w:r>
        <w:rPr>
          <w:rFonts w:eastAsia="Times New Roman"/>
          <w:noProof/>
          <w:color w:val="000000"/>
          <w:szCs w:val="24"/>
          <w:lang w:val="en-US" w:eastAsia="mt-MT"/>
        </w:rPr>
        <w:tab/>
        <w:t>The provisions of paragraph 2 shall apply for a period of five (5) years, beginning with the date of entry into force of the Agreement. Not later than one hundred and twenty (120) days before the end of this period, the EPA Council shall review the operation of those provisions in the light of the development needs of the EAC Partner States, with a view to determining whether to extend their application for a further period.</w:t>
      </w:r>
    </w:p>
    <w:p>
      <w:pPr>
        <w:pStyle w:val="ManualNumPar1"/>
        <w:rPr>
          <w:rFonts w:eastAsia="Times New Roman"/>
          <w:noProof/>
          <w:szCs w:val="24"/>
          <w:lang w:eastAsia="en-GB"/>
        </w:rPr>
      </w:pPr>
      <w:r>
        <w:rPr>
          <w:rFonts w:eastAsia="Times New Roman"/>
          <w:noProof/>
          <w:color w:val="000000"/>
          <w:szCs w:val="24"/>
          <w:lang w:val="en-US" w:eastAsia="mt-MT"/>
        </w:rPr>
        <w:t>4.</w:t>
      </w:r>
      <w:r>
        <w:rPr>
          <w:rFonts w:eastAsia="Times New Roman"/>
          <w:noProof/>
          <w:color w:val="000000"/>
          <w:szCs w:val="24"/>
          <w:lang w:val="en-US" w:eastAsia="mt-MT"/>
        </w:rPr>
        <w:tab/>
        <w:t>The provisions of</w:t>
      </w:r>
      <w:r>
        <w:rPr>
          <w:rFonts w:eastAsia="Times New Roman"/>
          <w:noProof/>
          <w:szCs w:val="24"/>
          <w:lang w:eastAsia="en-GB"/>
        </w:rPr>
        <w:t xml:space="preserve"> paragraph 1 shall be subject to the WTO undertstanding on Rules and Procedures Governing the Settlement of Disputes.</w:t>
      </w:r>
    </w:p>
    <w:p>
      <w:pPr>
        <w:pStyle w:val="Titrearticle"/>
        <w:rPr>
          <w:rFonts w:eastAsia="Times New Roman"/>
          <w:b/>
          <w:noProof/>
          <w:szCs w:val="24"/>
          <w:lang w:eastAsia="de-DE"/>
        </w:rPr>
      </w:pPr>
      <w:r>
        <w:rPr>
          <w:rFonts w:eastAsia="Times New Roman"/>
          <w:b/>
          <w:noProof/>
          <w:szCs w:val="24"/>
          <w:lang w:eastAsia="de-DE"/>
        </w:rPr>
        <w:t>ARTICLE 50</w:t>
      </w:r>
    </w:p>
    <w:p>
      <w:pPr>
        <w:jc w:val="center"/>
        <w:rPr>
          <w:rFonts w:eastAsia="Times New Roman"/>
          <w:b/>
          <w:noProof/>
          <w:szCs w:val="24"/>
          <w:lang w:eastAsia="en-GB"/>
        </w:rPr>
      </w:pPr>
      <w:r>
        <w:rPr>
          <w:rFonts w:eastAsia="Times New Roman"/>
          <w:b/>
          <w:noProof/>
          <w:szCs w:val="24"/>
          <w:lang w:eastAsia="en-GB"/>
        </w:rPr>
        <w:t xml:space="preserve">Bilateral </w:t>
      </w:r>
      <w:r>
        <w:rPr>
          <w:rFonts w:eastAsia="Times New Roman"/>
          <w:b/>
          <w:bCs/>
          <w:noProof/>
          <w:color w:val="000000"/>
          <w:szCs w:val="24"/>
          <w:lang w:eastAsia="en-GB"/>
        </w:rPr>
        <w:t>safeguards</w:t>
      </w:r>
    </w:p>
    <w:p>
      <w:pPr>
        <w:pStyle w:val="ManualNumPar1"/>
        <w:rPr>
          <w:rFonts w:eastAsia="Times New Roman"/>
          <w:noProof/>
          <w:color w:val="000000"/>
          <w:szCs w:val="24"/>
          <w:lang w:val="en-US" w:eastAsia="mt-MT"/>
        </w:rPr>
      </w:pPr>
      <w:r>
        <w:rPr>
          <w:rFonts w:eastAsia="Times New Roman"/>
          <w:noProof/>
          <w:szCs w:val="24"/>
          <w:lang w:eastAsia="en-GB"/>
        </w:rPr>
        <w:t>1.</w:t>
      </w:r>
      <w:r>
        <w:rPr>
          <w:rFonts w:eastAsia="Times New Roman"/>
          <w:noProof/>
          <w:szCs w:val="24"/>
          <w:lang w:eastAsia="en-GB"/>
        </w:rPr>
        <w:tab/>
        <w:t xml:space="preserve">After </w:t>
      </w:r>
      <w:r>
        <w:rPr>
          <w:rFonts w:eastAsia="Times New Roman"/>
          <w:noProof/>
          <w:color w:val="000000"/>
          <w:szCs w:val="24"/>
          <w:lang w:val="en-US" w:eastAsia="mt-MT"/>
        </w:rPr>
        <w:t>having examined alternative solutions, a Party may apply safeguard measures of limited duration which derogate from the provisions of Article 10 and 11 under the conditions and in accordance with the procedures laid down in this Article.</w:t>
      </w:r>
    </w:p>
    <w:p>
      <w:pPr>
        <w:pStyle w:val="ManualNumPar1"/>
        <w:rPr>
          <w:rFonts w:eastAsia="Times New Roman"/>
          <w:noProof/>
          <w:szCs w:val="24"/>
          <w:lang w:eastAsia="en-GB"/>
        </w:rPr>
      </w:pPr>
      <w:r>
        <w:rPr>
          <w:rFonts w:eastAsia="Times New Roman"/>
          <w:noProof/>
          <w:color w:val="000000"/>
          <w:szCs w:val="24"/>
          <w:lang w:val="en-US" w:eastAsia="mt-MT"/>
        </w:rPr>
        <w:t>2.</w:t>
      </w:r>
      <w:r>
        <w:rPr>
          <w:rFonts w:eastAsia="Times New Roman"/>
          <w:noProof/>
          <w:color w:val="000000"/>
          <w:szCs w:val="24"/>
          <w:lang w:val="en-US" w:eastAsia="mt-MT"/>
        </w:rPr>
        <w:tab/>
        <w:t>Safeguard measures referred to in paragraph 1 may be taken where a product originating in one Party</w:t>
      </w:r>
      <w:r>
        <w:rPr>
          <w:rFonts w:eastAsia="Times New Roman"/>
          <w:noProof/>
          <w:szCs w:val="24"/>
          <w:lang w:eastAsia="en-GB"/>
        </w:rPr>
        <w:t xml:space="preserve"> is being imported into the territory of the other Party in such increased quantities and under such conditions as to cause or threaten to cause:</w:t>
      </w:r>
    </w:p>
    <w:p>
      <w:pPr>
        <w:pStyle w:val="Point1"/>
        <w:rPr>
          <w:noProof/>
          <w:lang w:eastAsia="en-GB"/>
        </w:rPr>
      </w:pPr>
      <w:r>
        <w:rPr>
          <w:noProof/>
          <w:lang w:eastAsia="en-GB"/>
        </w:rPr>
        <w:t>(a)</w:t>
      </w:r>
      <w:r>
        <w:rPr>
          <w:noProof/>
          <w:lang w:eastAsia="en-GB"/>
        </w:rPr>
        <w:tab/>
        <w:t>serious injury to the domestic industry producing like or directly competitive products in the territory of the importing Party, or;</w:t>
      </w:r>
    </w:p>
    <w:p>
      <w:pPr>
        <w:pStyle w:val="Point1"/>
        <w:rPr>
          <w:noProof/>
          <w:lang w:eastAsia="fr-FR"/>
        </w:rPr>
      </w:pPr>
      <w:r>
        <w:rPr>
          <w:noProof/>
          <w:lang w:eastAsia="en-GB"/>
        </w:rPr>
        <w:t>(b)</w:t>
      </w:r>
      <w:r>
        <w:rPr>
          <w:noProof/>
          <w:lang w:eastAsia="en-GB"/>
        </w:rPr>
        <w:tab/>
        <w:t>disturbances in a sector of the economy, particularly where these disturbances produce major social problems, or difficulties which could bring about serious deterioration in the economic situation of the importing Party, or;</w:t>
      </w:r>
    </w:p>
    <w:p>
      <w:pPr>
        <w:pStyle w:val="Point1"/>
        <w:rPr>
          <w:noProof/>
          <w:lang w:eastAsia="en-GB"/>
        </w:rPr>
      </w:pPr>
      <w:r>
        <w:rPr>
          <w:noProof/>
          <w:lang w:eastAsia="en-GB"/>
        </w:rPr>
        <w:t>(c)</w:t>
      </w:r>
      <w:r>
        <w:rPr>
          <w:noProof/>
          <w:lang w:eastAsia="en-GB"/>
        </w:rPr>
        <w:tab/>
        <w:t>disturbances in the markets of like or directly competitive agricultural products</w:t>
      </w:r>
      <w:r>
        <w:rPr>
          <w:rStyle w:val="FootnoteReference"/>
          <w:noProof/>
        </w:rPr>
        <w:footnoteReference w:id="2"/>
      </w:r>
      <w:r>
        <w:rPr>
          <w:noProof/>
          <w:lang w:eastAsia="en-GB"/>
        </w:rPr>
        <w:t xml:space="preserve"> or in the mechanisms regulating those markets.</w:t>
      </w:r>
    </w:p>
    <w:p>
      <w:pPr>
        <w:pStyle w:val="ManualNumPar1"/>
        <w:rPr>
          <w:rFonts w:eastAsia="Times New Roman"/>
          <w:noProof/>
          <w:szCs w:val="24"/>
          <w:lang w:eastAsia="fr-FR"/>
        </w:rPr>
      </w:pPr>
      <w:r>
        <w:rPr>
          <w:rFonts w:eastAsia="Times New Roman"/>
          <w:noProof/>
          <w:szCs w:val="24"/>
          <w:lang w:eastAsia="en-GB"/>
        </w:rPr>
        <w:t>3.</w:t>
      </w:r>
      <w:r>
        <w:rPr>
          <w:rFonts w:eastAsia="Times New Roman"/>
          <w:noProof/>
          <w:szCs w:val="24"/>
          <w:lang w:eastAsia="en-GB"/>
        </w:rPr>
        <w:tab/>
      </w:r>
      <w:r>
        <w:rPr>
          <w:rFonts w:eastAsia="Times New Roman"/>
          <w:noProof/>
          <w:szCs w:val="24"/>
          <w:lang w:eastAsia="fr-FR"/>
        </w:rPr>
        <w:t xml:space="preserve">Safeguard measures referred to in this Article shall not exceed what is necessary to remedy or </w:t>
      </w:r>
      <w:r>
        <w:rPr>
          <w:rFonts w:eastAsia="Times New Roman"/>
          <w:noProof/>
          <w:szCs w:val="24"/>
          <w:lang w:eastAsia="en-GB"/>
        </w:rPr>
        <w:t>prevent</w:t>
      </w:r>
      <w:r>
        <w:rPr>
          <w:rFonts w:eastAsia="Times New Roman"/>
          <w:noProof/>
          <w:szCs w:val="24"/>
          <w:lang w:eastAsia="fr-FR"/>
        </w:rPr>
        <w:t xml:space="preserve"> the serious injury or disturbances, as defined in paragraphs 2</w:t>
      </w:r>
      <w:r>
        <w:rPr>
          <w:rFonts w:eastAsia="Times New Roman"/>
          <w:noProof/>
          <w:szCs w:val="24"/>
          <w:lang w:eastAsia="en-GB"/>
        </w:rPr>
        <w:t> </w:t>
      </w:r>
      <w:r>
        <w:rPr>
          <w:rFonts w:eastAsia="Times New Roman"/>
          <w:noProof/>
          <w:szCs w:val="24"/>
          <w:lang w:eastAsia="fr-FR"/>
        </w:rPr>
        <w:t>and 5(b). Those safeguard measures of the importing Party may only consist of one or more of the following:</w:t>
      </w:r>
    </w:p>
    <w:p>
      <w:pPr>
        <w:pStyle w:val="Point1"/>
        <w:rPr>
          <w:noProof/>
          <w:lang w:eastAsia="en-GB"/>
        </w:rPr>
      </w:pPr>
      <w:r>
        <w:rPr>
          <w:rFonts w:eastAsia="Times New Roman"/>
          <w:noProof/>
          <w:szCs w:val="24"/>
          <w:lang w:eastAsia="en-GB"/>
        </w:rPr>
        <w:t>(a)</w:t>
      </w:r>
      <w:r>
        <w:rPr>
          <w:rFonts w:eastAsia="Times New Roman"/>
          <w:noProof/>
          <w:szCs w:val="24"/>
          <w:lang w:eastAsia="en-GB"/>
        </w:rPr>
        <w:tab/>
        <w:t xml:space="preserve">suspension of </w:t>
      </w:r>
      <w:r>
        <w:rPr>
          <w:noProof/>
          <w:lang w:eastAsia="en-GB"/>
        </w:rPr>
        <w:t>the further reduction of the rate of import duty for the product concerned, as provided for under this Agreement,</w:t>
      </w:r>
    </w:p>
    <w:p>
      <w:pPr>
        <w:pStyle w:val="Point1"/>
        <w:rPr>
          <w:noProof/>
          <w:lang w:eastAsia="en-GB"/>
        </w:rPr>
      </w:pPr>
      <w:r>
        <w:rPr>
          <w:noProof/>
          <w:lang w:eastAsia="en-GB"/>
        </w:rPr>
        <w:t>(b)</w:t>
      </w:r>
      <w:r>
        <w:rPr>
          <w:noProof/>
          <w:lang w:eastAsia="en-GB"/>
        </w:rPr>
        <w:tab/>
        <w:t>increase in the customs duty on the product concerned up to a level which does not exceed the customs duty applied to other WTO Members, and</w:t>
      </w:r>
    </w:p>
    <w:p>
      <w:pPr>
        <w:pStyle w:val="Point1"/>
        <w:rPr>
          <w:rFonts w:eastAsia="Times New Roman"/>
          <w:noProof/>
          <w:szCs w:val="24"/>
          <w:lang w:eastAsia="en-GB"/>
        </w:rPr>
      </w:pPr>
      <w:r>
        <w:rPr>
          <w:noProof/>
          <w:lang w:eastAsia="en-GB"/>
        </w:rPr>
        <w:t>(c)</w:t>
      </w:r>
      <w:r>
        <w:rPr>
          <w:noProof/>
          <w:lang w:eastAsia="en-GB"/>
        </w:rPr>
        <w:tab/>
        <w:t>introduction of tariff</w:t>
      </w:r>
      <w:r>
        <w:rPr>
          <w:rFonts w:eastAsia="Times New Roman"/>
          <w:noProof/>
          <w:szCs w:val="24"/>
          <w:lang w:eastAsia="en-GB"/>
        </w:rPr>
        <w:t xml:space="preserve"> quotas on the product concerned.</w:t>
      </w:r>
    </w:p>
    <w:p>
      <w:pPr>
        <w:pStyle w:val="ManualNumPar1"/>
        <w:rPr>
          <w:rFonts w:eastAsia="Times New Roman"/>
          <w:noProof/>
          <w:spacing w:val="-9"/>
          <w:szCs w:val="24"/>
          <w:lang w:eastAsia="fr-FR"/>
        </w:rPr>
      </w:pPr>
      <w:r>
        <w:rPr>
          <w:rFonts w:eastAsia="Times New Roman"/>
          <w:noProof/>
          <w:spacing w:val="-6"/>
          <w:szCs w:val="24"/>
          <w:lang w:eastAsia="fr-FR"/>
        </w:rPr>
        <w:lastRenderedPageBreak/>
        <w:t>4.</w:t>
      </w:r>
      <w:r>
        <w:rPr>
          <w:rFonts w:eastAsia="Times New Roman"/>
          <w:noProof/>
          <w:spacing w:val="-6"/>
          <w:szCs w:val="24"/>
          <w:lang w:eastAsia="fr-FR"/>
        </w:rPr>
        <w:tab/>
        <w:t>Without prejudice to paragraphs 1 to 3, w</w:t>
      </w:r>
      <w:r>
        <w:rPr>
          <w:rFonts w:eastAsia="Times New Roman"/>
          <w:noProof/>
          <w:szCs w:val="24"/>
          <w:lang w:eastAsia="fr-FR"/>
        </w:rPr>
        <w:t xml:space="preserve">here any product originating in the EAC Partner States is being imported in such increased quantities and under such conditions as to cause or threaten to cause one of the situations referred to under paragraph 2 to one or several of the EU outermost regions, the EU may </w:t>
      </w:r>
      <w:r>
        <w:rPr>
          <w:rFonts w:eastAsia="Times New Roman"/>
          <w:noProof/>
          <w:szCs w:val="24"/>
          <w:lang w:eastAsia="en-GB"/>
        </w:rPr>
        <w:t>take surveillance or safeguard measures limited to the region or regions concerned in accordance with the procedures laid down in paragraphs 6 to 9.</w:t>
      </w:r>
    </w:p>
    <w:p>
      <w:pPr>
        <w:pStyle w:val="PointDouble0"/>
        <w:rPr>
          <w:noProof/>
          <w:lang w:eastAsia="en-GB"/>
        </w:rPr>
      </w:pPr>
      <w:r>
        <w:rPr>
          <w:noProof/>
          <w:lang w:eastAsia="fr-FR"/>
        </w:rPr>
        <w:t>5.</w:t>
      </w:r>
      <w:r>
        <w:rPr>
          <w:noProof/>
          <w:lang w:eastAsia="fr-FR"/>
        </w:rPr>
        <w:tab/>
        <w:t>(a)</w:t>
      </w:r>
      <w:r>
        <w:rPr>
          <w:noProof/>
          <w:lang w:eastAsia="fr-FR"/>
        </w:rPr>
        <w:tab/>
        <w:t xml:space="preserve">Without prejudice to paragraphs 1 to 3 where </w:t>
      </w:r>
      <w:r>
        <w:rPr>
          <w:noProof/>
          <w:lang w:eastAsia="en-GB"/>
        </w:rPr>
        <w:t xml:space="preserve">any product originating in the EU is being imported in such increased quantities and under such conditions as to cause or threaten to cause </w:t>
      </w:r>
      <w:r>
        <w:rPr>
          <w:noProof/>
          <w:lang w:eastAsia="fr-FR"/>
        </w:rPr>
        <w:t>one of the situations referred to under paragraph 2 to</w:t>
      </w:r>
      <w:r>
        <w:rPr>
          <w:noProof/>
          <w:lang w:eastAsia="en-GB"/>
        </w:rPr>
        <w:t xml:space="preserve"> EAC Partner States, the EAC Partner States may take surveillance or safeguard measures limited to their territory in accordance with the procedures laid down in paragraphs 6 to 9.</w:t>
      </w:r>
    </w:p>
    <w:p>
      <w:pPr>
        <w:pStyle w:val="Point1"/>
        <w:rPr>
          <w:noProof/>
          <w:spacing w:val="-9"/>
          <w:lang w:eastAsia="fr-FR"/>
        </w:rPr>
      </w:pPr>
      <w:r>
        <w:rPr>
          <w:noProof/>
          <w:lang w:eastAsia="fr-FR"/>
        </w:rPr>
        <w:t>(b)</w:t>
      </w:r>
      <w:r>
        <w:rPr>
          <w:noProof/>
          <w:lang w:eastAsia="fr-FR"/>
        </w:rPr>
        <w:tab/>
        <w:t xml:space="preserve">EAC Partner States may take safeguard measures, in </w:t>
      </w:r>
      <w:r>
        <w:rPr>
          <w:noProof/>
          <w:lang w:eastAsia="en-GB"/>
        </w:rPr>
        <w:t xml:space="preserve">accordance with the procedures laid down in paragraphs 6 to 9, </w:t>
      </w:r>
      <w:r>
        <w:rPr>
          <w:noProof/>
          <w:lang w:eastAsia="fr-FR"/>
        </w:rPr>
        <w:t>where a product originating in the EU as a result of the reduction of duties is being imported into their territory in such increased quantities and under such conditions as to cause or threaten to cause disturbances to an infant industry producing like or directly competitive products. Such provision is only applicable for a period of ten (10) years from the date of entry into force of this Agreement.</w:t>
      </w:r>
      <w:r>
        <w:rPr>
          <w:noProof/>
          <w:lang w:eastAsia="en-GB"/>
        </w:rPr>
        <w:t xml:space="preserve">This period may be extended by the EPA Council for a period of a maximum of five (5) years. </w:t>
      </w:r>
    </w:p>
    <w:p>
      <w:pPr>
        <w:pStyle w:val="PointDouble0"/>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(a)</w:t>
      </w:r>
      <w:r>
        <w:rPr>
          <w:rFonts w:eastAsia="Times New Roman"/>
          <w:noProof/>
          <w:szCs w:val="24"/>
          <w:lang w:eastAsia="en-GB"/>
        </w:rPr>
        <w:tab/>
        <w:t>Safeguard measures referred to in this Article shall only be maintained for such a time as may be necessary to prevent or remedy serious injury or disturbances as defined in paragraphs 2, 4 and 5.</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 xml:space="preserve">Safeguard measures referred to in this Article shall not be applied for a period exceeding two (2) years. Where the circumstances warranting imposition of safeguard measures continue to exist, such measures may be extended for a further period </w:t>
      </w:r>
      <w:r>
        <w:rPr>
          <w:noProof/>
          <w:lang w:eastAsia="fr-FR"/>
        </w:rPr>
        <w:t>of</w:t>
      </w:r>
      <w:r>
        <w:rPr>
          <w:rFonts w:eastAsia="Times New Roman"/>
          <w:noProof/>
          <w:szCs w:val="24"/>
          <w:lang w:eastAsia="en-GB"/>
        </w:rPr>
        <w:t xml:space="preserve"> no more than two (2) years. Where the EAC Partner States apply a safeguard measure, or where the EU applies a safeguard measure limited to the territory of one or more of its outermost regions, such measure may however be applied for a period not exceeding four years and, where the circumstances warranting imposition of safeguard measures continue to exist, extended for a further period of four (4) years.</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Safeguard measures referred to in this Article that exceed one (1) year shall contain clear elements progressively leading to their elimination at the end of the set period, at the latest.</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No safeguard measure referred to in this Article shall be applied to the import of a product that has previously been subject to such a measure, for a period of at least one (1) year since the expiry of the measure.</w:t>
      </w:r>
    </w:p>
    <w:p>
      <w:pPr>
        <w:pStyle w:val="ManualNumPar1"/>
        <w:rPr>
          <w:rFonts w:eastAsia="Times New Roman"/>
          <w:noProof/>
          <w:spacing w:val="-2"/>
          <w:szCs w:val="24"/>
          <w:lang w:eastAsia="en-GB"/>
        </w:rPr>
      </w:pPr>
      <w:r>
        <w:rPr>
          <w:rFonts w:eastAsia="Times New Roman"/>
          <w:noProof/>
          <w:szCs w:val="24"/>
          <w:lang w:eastAsia="fr-FR"/>
        </w:rPr>
        <w:t>7.</w:t>
      </w:r>
      <w:r>
        <w:rPr>
          <w:rFonts w:eastAsia="Times New Roman"/>
          <w:noProof/>
          <w:szCs w:val="24"/>
          <w:lang w:eastAsia="fr-FR"/>
        </w:rPr>
        <w:tab/>
        <w:t xml:space="preserve">For the </w:t>
      </w:r>
      <w:r>
        <w:rPr>
          <w:rFonts w:eastAsia="Times New Roman"/>
          <w:noProof/>
          <w:szCs w:val="24"/>
          <w:lang w:eastAsia="en-GB"/>
        </w:rPr>
        <w:t>implementation</w:t>
      </w:r>
      <w:r>
        <w:rPr>
          <w:rFonts w:eastAsia="Times New Roman"/>
          <w:noProof/>
          <w:szCs w:val="24"/>
          <w:lang w:eastAsia="fr-FR"/>
        </w:rPr>
        <w:t xml:space="preserve"> of the above paragraphs, the following provisions shall apply:</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Where a Party takes the view that one of the circumstances set out in paragraphs 2, 4 and/or 5 exists, it shall immediately refer the matter to the Committee of Senior Officials for examination;</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 xml:space="preserve">The Committee of Senior Officials may make any recommendation needed to remedy the circumstances which have arisen. If no recommendation has been </w:t>
      </w:r>
      <w:r>
        <w:rPr>
          <w:rFonts w:eastAsia="Times New Roman"/>
          <w:noProof/>
          <w:szCs w:val="24"/>
          <w:lang w:eastAsia="en-GB"/>
        </w:rPr>
        <w:lastRenderedPageBreak/>
        <w:t>made by the Committee of Senior Officials aimed at remedying the circumstances, or no other satisfactory solution has been reached within thirty (30) days of the matter being referred to the Committee of Senior Officials the importing party may adopt the appropriate measures to remedy the circumstances in accordance with this Article;</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Before taking any measure provided for in this Article or, in the cases to which paragraph 8 of this Article applies, as soon as possible, the EAC Partner States shall supply the Committee of Senior Officials with all relevant information required for a thorough examination of the situation, with a view to seeking a solution acceptable to the Parties concerned;</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In the selection of safeguard measures pursuant to this Article, priority must be given to those which least disturb the operation of this Agreement;</w:t>
      </w:r>
    </w:p>
    <w:p>
      <w:pPr>
        <w:pStyle w:val="Point1"/>
        <w:rPr>
          <w:rFonts w:eastAsia="Times New Roman"/>
          <w:noProof/>
          <w:spacing w:val="-17"/>
          <w:szCs w:val="24"/>
          <w:lang w:eastAsia="fr-FR"/>
        </w:rPr>
      </w:pPr>
      <w:r>
        <w:rPr>
          <w:rFonts w:eastAsia="Times New Roman"/>
          <w:noProof/>
          <w:szCs w:val="24"/>
          <w:lang w:eastAsia="en-GB"/>
        </w:rPr>
        <w:t>(e)</w:t>
      </w:r>
      <w:r>
        <w:rPr>
          <w:rFonts w:eastAsia="Times New Roman"/>
          <w:noProof/>
          <w:szCs w:val="24"/>
          <w:lang w:eastAsia="en-GB"/>
        </w:rPr>
        <w:tab/>
        <w:t>Any safeguard measure taken pursuant to this Article shall be notified in writing immediately to the Committee of Senior Officials and shall be the subject of periodic consultations within that body, particularly with a view to establishing a timetable for their abolition as soon as circumstances permit.</w:t>
      </w:r>
    </w:p>
    <w:p>
      <w:pPr>
        <w:pStyle w:val="ManualNumPar1"/>
        <w:rPr>
          <w:rFonts w:eastAsia="Times New Roman"/>
          <w:noProof/>
          <w:spacing w:val="-14"/>
          <w:szCs w:val="24"/>
          <w:lang w:eastAsia="fr-FR"/>
        </w:rPr>
      </w:pPr>
      <w:r>
        <w:rPr>
          <w:rFonts w:eastAsia="Times New Roman"/>
          <w:noProof/>
          <w:szCs w:val="24"/>
          <w:lang w:eastAsia="en-GB"/>
        </w:rPr>
        <w:t>8.</w:t>
      </w:r>
      <w:r>
        <w:rPr>
          <w:rFonts w:eastAsia="Times New Roman"/>
          <w:noProof/>
          <w:szCs w:val="24"/>
          <w:lang w:eastAsia="en-GB"/>
        </w:rPr>
        <w:tab/>
        <w:t xml:space="preserve">Where exceptional circumstances require immediate action, the importing Party </w:t>
      </w:r>
      <w:r>
        <w:rPr>
          <w:rFonts w:eastAsia="Times New Roman"/>
          <w:noProof/>
          <w:spacing w:val="-2"/>
          <w:szCs w:val="24"/>
          <w:lang w:eastAsia="en-GB"/>
        </w:rPr>
        <w:t xml:space="preserve">concerned, </w:t>
      </w:r>
      <w:r>
        <w:rPr>
          <w:rFonts w:eastAsia="Times New Roman"/>
          <w:noProof/>
          <w:szCs w:val="24"/>
          <w:lang w:eastAsia="en-GB"/>
        </w:rPr>
        <w:t xml:space="preserve">may take the measures provided for in paragraph 3, 4 or 5 on a provisional basis without complying with the requirements of paragraph 7. Such action may be taken for a maximum period of one hundred eighty (180) days where measures are taken by the EU and two hundred (200) days where measures are taken by the EAC Partner States, or where measures taken by the EU are limited to the territory of one or more of its outermost regions. The duration of any such provisional measure shall be </w:t>
      </w:r>
      <w:r>
        <w:rPr>
          <w:rFonts w:eastAsia="Times New Roman"/>
          <w:noProof/>
          <w:spacing w:val="-2"/>
          <w:szCs w:val="24"/>
          <w:lang w:eastAsia="en-GB"/>
        </w:rPr>
        <w:t xml:space="preserve">counted as a part of the initial period and any extension referred to in paragraph 6. In the taking of such provisional measures, the interest of all Parties involved shall be taken into </w:t>
      </w:r>
      <w:r>
        <w:rPr>
          <w:rFonts w:eastAsia="Times New Roman"/>
          <w:noProof/>
          <w:szCs w:val="24"/>
          <w:lang w:eastAsia="en-GB"/>
        </w:rPr>
        <w:t>account including their level of development. The importing Party concerned shall inform the other party concerned and shall immediately refer the matter to the Committee of Senior Officials for examination.</w:t>
      </w:r>
    </w:p>
    <w:p>
      <w:pPr>
        <w:pStyle w:val="ManualNumPar1"/>
        <w:rPr>
          <w:rFonts w:eastAsia="Times New Roman"/>
          <w:noProof/>
          <w:szCs w:val="24"/>
          <w:lang w:eastAsia="en-GB"/>
        </w:rPr>
      </w:pPr>
      <w:r>
        <w:rPr>
          <w:rFonts w:eastAsia="Times New Roman"/>
          <w:noProof/>
          <w:spacing w:val="-2"/>
          <w:szCs w:val="24"/>
          <w:lang w:eastAsia="en-GB"/>
        </w:rPr>
        <w:t>9.</w:t>
      </w:r>
      <w:r>
        <w:rPr>
          <w:rFonts w:eastAsia="Times New Roman"/>
          <w:noProof/>
          <w:spacing w:val="-2"/>
          <w:szCs w:val="24"/>
          <w:lang w:eastAsia="en-GB"/>
        </w:rPr>
        <w:tab/>
        <w:t xml:space="preserve">If an importing party subjects imports of a product to an administrative procedure </w:t>
      </w:r>
      <w:r>
        <w:rPr>
          <w:rFonts w:eastAsia="Times New Roman"/>
          <w:noProof/>
          <w:szCs w:val="24"/>
          <w:lang w:eastAsia="en-GB"/>
        </w:rPr>
        <w:t>having as its purpose the rapid provision of information on the trend of trade flows liable to give rise to the problems referred to in this Article, it shall inform the Committee of Senior Officials without delay.</w:t>
      </w:r>
    </w:p>
    <w:p>
      <w:pPr>
        <w:pStyle w:val="ManualNumPar1"/>
        <w:rPr>
          <w:rFonts w:eastAsia="Times New Roman"/>
          <w:noProof/>
          <w:szCs w:val="24"/>
          <w:lang w:eastAsia="en-GB"/>
        </w:rPr>
      </w:pPr>
      <w:r>
        <w:rPr>
          <w:rFonts w:eastAsia="Times New Roman"/>
          <w:noProof/>
          <w:szCs w:val="24"/>
          <w:lang w:eastAsia="en-GB"/>
        </w:rPr>
        <w:t>10.</w:t>
      </w:r>
      <w:r>
        <w:rPr>
          <w:rFonts w:eastAsia="Times New Roman"/>
          <w:noProof/>
          <w:szCs w:val="24"/>
          <w:lang w:eastAsia="en-GB"/>
        </w:rPr>
        <w:tab/>
        <w:t xml:space="preserve">The WTO Agreement shall not be invoked to preclude a Party from adopting safeguard measures in conformity with this Article. </w:t>
      </w:r>
    </w:p>
    <w:p>
      <w:pPr>
        <w:spacing w:before="0" w:after="0"/>
        <w:jc w:val="center"/>
        <w:rPr>
          <w:rFonts w:eastAsia="Times New Roman"/>
          <w:b/>
          <w:bCs/>
          <w:noProof/>
          <w:kern w:val="32"/>
          <w:szCs w:val="24"/>
          <w:lang w:eastAsia="fr-BE"/>
        </w:rPr>
      </w:pPr>
      <w:bookmarkStart w:id="16" w:name="_Toc202345620"/>
      <w:bookmarkStart w:id="17" w:name="_Toc401595118"/>
      <w:r>
        <w:rPr>
          <w:rFonts w:eastAsia="Times New Roman"/>
          <w:b/>
          <w:bCs/>
          <w:noProof/>
          <w:kern w:val="32"/>
          <w:szCs w:val="24"/>
          <w:lang w:eastAsia="fr-BE"/>
        </w:rPr>
        <w:t xml:space="preserve">PART III: </w:t>
      </w:r>
      <w:r>
        <w:rPr>
          <w:rFonts w:eastAsia="Times New Roman"/>
          <w:b/>
          <w:noProof/>
          <w:szCs w:val="24"/>
          <w:lang w:eastAsia="en-GB"/>
        </w:rPr>
        <w:t>FISHERIES</w:t>
      </w:r>
      <w:bookmarkEnd w:id="16"/>
      <w:bookmarkEnd w:id="17"/>
    </w:p>
    <w:p>
      <w:pPr>
        <w:jc w:val="center"/>
        <w:rPr>
          <w:b/>
          <w:noProof/>
          <w:sz w:val="28"/>
          <w:szCs w:val="28"/>
          <w:lang w:eastAsia="fr-BE"/>
        </w:rPr>
      </w:pPr>
      <w:bookmarkStart w:id="18" w:name="_Toc202345621"/>
      <w:r>
        <w:rPr>
          <w:b/>
          <w:noProof/>
          <w:sz w:val="28"/>
          <w:szCs w:val="28"/>
          <w:lang w:eastAsia="fr-BE"/>
        </w:rPr>
        <w:t>TITLE I: GENERAL PROVISIONS</w:t>
      </w:r>
      <w:bookmarkEnd w:id="18"/>
    </w:p>
    <w:p>
      <w:pPr>
        <w:pStyle w:val="Titrearticle"/>
        <w:rPr>
          <w:rFonts w:eastAsia="Times New Roman"/>
          <w:b/>
          <w:noProof/>
          <w:szCs w:val="24"/>
          <w:lang w:eastAsia="en-GB"/>
        </w:rPr>
      </w:pPr>
      <w:r>
        <w:rPr>
          <w:rFonts w:eastAsia="Times New Roman"/>
          <w:b/>
          <w:noProof/>
          <w:szCs w:val="24"/>
          <w:lang w:eastAsia="en-GB"/>
        </w:rPr>
        <w:t>ARTICLE 51</w:t>
      </w:r>
    </w:p>
    <w:p>
      <w:pPr>
        <w:jc w:val="center"/>
        <w:rPr>
          <w:rFonts w:eastAsia="Times New Roman"/>
          <w:b/>
          <w:noProof/>
          <w:szCs w:val="24"/>
          <w:lang w:eastAsia="en-GB"/>
        </w:rPr>
      </w:pPr>
      <w:r>
        <w:rPr>
          <w:rFonts w:eastAsia="Times New Roman"/>
          <w:b/>
          <w:noProof/>
          <w:szCs w:val="24"/>
          <w:lang w:eastAsia="en-GB"/>
        </w:rPr>
        <w:t xml:space="preserve">Scope and </w:t>
      </w:r>
      <w:r>
        <w:rPr>
          <w:rFonts w:eastAsia="Times New Roman"/>
          <w:b/>
          <w:bCs/>
          <w:noProof/>
          <w:color w:val="000000"/>
          <w:szCs w:val="24"/>
          <w:lang w:eastAsia="en-GB"/>
        </w:rPr>
        <w:t>Principles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cooperation in fisheries trade and development shall cover marine, inland fisheries and aquaculture.</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The Parties recognise that fisheries constitute a key economic resource of the EAC Partner States, contribute significantly to the economies of the EAC Partner States </w:t>
      </w:r>
      <w:r>
        <w:rPr>
          <w:rFonts w:eastAsia="Times New Roman"/>
          <w:noProof/>
          <w:szCs w:val="24"/>
          <w:lang w:eastAsia="en-GB"/>
        </w:rPr>
        <w:lastRenderedPageBreak/>
        <w:t>and have great potential for future regional economic development and poverty reduction. It is also an important source of food and foreign exchange.</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Parties further recognise that fisheries resources are also of considerable interest to both the EU and the EAC Partner States, and agree to cooperate for the sustainable development and management of the fisheries sector in their mutual interests taking into account economic, environmental and social impacts.</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Parties agree that the appropriate strategy to promote the economic growth of the fisheries sector and to enhance its contribution to the economy of the EAC Partner States, while taking into consideration its long term sustainability, is through increasing value</w:t>
      </w:r>
      <w:r>
        <w:rPr>
          <w:rFonts w:eastAsia="Times New Roman"/>
          <w:noProof/>
          <w:szCs w:val="24"/>
          <w:lang w:eastAsia="en-GB"/>
        </w:rPr>
        <w:noBreakHyphen/>
        <w:t>adding activities within the sector.</w:t>
      </w:r>
    </w:p>
    <w:p>
      <w:pPr>
        <w:pStyle w:val="Titrearticle"/>
        <w:rPr>
          <w:rFonts w:eastAsia="Times New Roman"/>
          <w:b/>
          <w:noProof/>
          <w:szCs w:val="24"/>
          <w:lang w:eastAsia="en-GB"/>
        </w:rPr>
      </w:pPr>
      <w:r>
        <w:rPr>
          <w:rFonts w:eastAsia="Times New Roman"/>
          <w:b/>
          <w:noProof/>
          <w:szCs w:val="24"/>
          <w:lang w:eastAsia="en-GB"/>
        </w:rPr>
        <w:t>ARTICLE 52</w:t>
      </w:r>
    </w:p>
    <w:p>
      <w:pPr>
        <w:jc w:val="center"/>
        <w:rPr>
          <w:rFonts w:eastAsia="Times New Roman"/>
          <w:b/>
          <w:noProof/>
          <w:szCs w:val="24"/>
          <w:lang w:eastAsia="en-GB"/>
        </w:rPr>
      </w:pPr>
      <w:r>
        <w:rPr>
          <w:rFonts w:eastAsia="Times New Roman"/>
          <w:b/>
          <w:noProof/>
          <w:szCs w:val="24"/>
          <w:lang w:eastAsia="en-GB"/>
        </w:rPr>
        <w:t>Principles of cooperation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principles of cooperation in fisheries shall include:</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supporting for the development and strengthening of regional integration;</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preserving of the acquis of the Cotonou Agreement;</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providing special and differential treatment;</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taking into account the best available scientific information for the resource assessment and management;</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ensuring functioning monitoring system of the environmental, economic and social impacts in the EAC Partner States;</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ensuring conformity with existing national laws and relevant international instruments including the United Nations Convention on the Law Of the Sea (UNCLOS), regional and sub-regional agreements;</w:t>
      </w:r>
    </w:p>
    <w:p>
      <w:pPr>
        <w:pStyle w:val="Point1"/>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ensuring preservation and priority of particular needs of the artisanal/subsistence fishery.</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These guiding principles should contribute to sustainable and responsible development of the living inland, marine resources, aquaculture and to optimising the benefits of this sector for present and future generations, through increased investment, capacity building and improved market access.</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Parties shall cooperate to ensure that financial and other support will be provided to improve the competitiveness and production capacity of the processing factories, the diversification of the fishing industry and development and improvement of port facilities in the EAC Partner States.</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Detailed areas of cooperation are identified under Title IV of Part V of this Agreement. </w:t>
      </w:r>
    </w:p>
    <w:p>
      <w:pPr>
        <w:jc w:val="center"/>
        <w:rPr>
          <w:b/>
          <w:noProof/>
          <w:sz w:val="28"/>
          <w:szCs w:val="28"/>
          <w:lang w:eastAsia="fr-BE"/>
        </w:rPr>
      </w:pPr>
      <w:bookmarkStart w:id="19" w:name="_Toc202345622"/>
      <w:r>
        <w:rPr>
          <w:b/>
          <w:noProof/>
          <w:sz w:val="28"/>
          <w:szCs w:val="28"/>
          <w:lang w:eastAsia="fr-BE"/>
        </w:rPr>
        <w:t>TITLE II</w:t>
      </w:r>
      <w:bookmarkStart w:id="20" w:name="_Toc305402951"/>
      <w:r>
        <w:rPr>
          <w:b/>
          <w:noProof/>
          <w:sz w:val="28"/>
          <w:szCs w:val="28"/>
          <w:lang w:eastAsia="fr-BE"/>
        </w:rPr>
        <w:t xml:space="preserve">: </w:t>
      </w:r>
      <w:r>
        <w:rPr>
          <w:b/>
          <w:noProof/>
          <w:sz w:val="28"/>
          <w:szCs w:val="28"/>
          <w:lang w:eastAsia="en-GB"/>
        </w:rPr>
        <w:t>MARINE</w:t>
      </w:r>
      <w:r>
        <w:rPr>
          <w:b/>
          <w:noProof/>
          <w:spacing w:val="-13"/>
          <w:sz w:val="28"/>
          <w:szCs w:val="28"/>
          <w:lang w:eastAsia="fr-BE"/>
        </w:rPr>
        <w:t xml:space="preserve"> FISHERIES</w:t>
      </w:r>
      <w:bookmarkEnd w:id="19"/>
      <w:bookmarkEnd w:id="20"/>
    </w:p>
    <w:p>
      <w:pPr>
        <w:pStyle w:val="Titrearticle"/>
        <w:rPr>
          <w:rFonts w:eastAsia="Times New Roman"/>
          <w:b/>
          <w:noProof/>
          <w:szCs w:val="24"/>
          <w:lang w:eastAsia="de-DE"/>
        </w:rPr>
      </w:pPr>
      <w:r>
        <w:rPr>
          <w:rFonts w:eastAsia="Times New Roman"/>
          <w:b/>
          <w:noProof/>
          <w:szCs w:val="24"/>
          <w:lang w:eastAsia="en-GB"/>
        </w:rPr>
        <w:t>ARTICLE</w:t>
      </w:r>
      <w:r>
        <w:rPr>
          <w:rFonts w:eastAsia="Times New Roman"/>
          <w:b/>
          <w:noProof/>
          <w:szCs w:val="24"/>
          <w:lang w:eastAsia="de-DE"/>
        </w:rPr>
        <w:t xml:space="preserve"> 53</w:t>
      </w:r>
    </w:p>
    <w:p>
      <w:pPr>
        <w:jc w:val="center"/>
        <w:rPr>
          <w:rFonts w:eastAsia="Times New Roman"/>
          <w:b/>
          <w:noProof/>
          <w:szCs w:val="24"/>
          <w:lang w:eastAsia="en-GB"/>
        </w:rPr>
      </w:pPr>
      <w:r>
        <w:rPr>
          <w:rFonts w:eastAsia="Times New Roman"/>
          <w:b/>
          <w:noProof/>
          <w:szCs w:val="24"/>
          <w:lang w:eastAsia="en-GB"/>
        </w:rPr>
        <w:t>Scope and objectives</w:t>
      </w:r>
    </w:p>
    <w:p>
      <w:pPr>
        <w:pStyle w:val="ManualNumPar1"/>
        <w:rPr>
          <w:rFonts w:eastAsia="Times New Roman"/>
          <w:noProof/>
          <w:szCs w:val="24"/>
          <w:lang w:eastAsia="en-GB"/>
        </w:rPr>
      </w:pPr>
      <w:r>
        <w:rPr>
          <w:rFonts w:eastAsia="Times New Roman"/>
          <w:noProof/>
          <w:szCs w:val="24"/>
          <w:lang w:eastAsia="en-GB"/>
        </w:rPr>
        <w:lastRenderedPageBreak/>
        <w:t>1.</w:t>
      </w:r>
      <w:r>
        <w:rPr>
          <w:rFonts w:eastAsia="Times New Roman"/>
          <w:noProof/>
          <w:szCs w:val="24"/>
          <w:lang w:eastAsia="en-GB"/>
        </w:rPr>
        <w:tab/>
        <w:t>The provisions of this Title shall apply to the utilisation, conservation and management of marine fisheries resources to optimise the benefits from fisheries for the EAC Partner States through investment, capacity building and improved market access.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objectives of cooperation are to:</w:t>
      </w:r>
    </w:p>
    <w:p>
      <w:pPr>
        <w:pStyle w:val="Point1"/>
        <w:rPr>
          <w:noProof/>
          <w:lang w:eastAsia="en-GB"/>
        </w:rPr>
      </w:pPr>
      <w:r>
        <w:rPr>
          <w:noProof/>
          <w:lang w:eastAsia="en-GB"/>
        </w:rPr>
        <w:t>(a)</w:t>
      </w:r>
      <w:r>
        <w:rPr>
          <w:noProof/>
          <w:lang w:eastAsia="en-GB"/>
        </w:rPr>
        <w:tab/>
        <w:t>promote sustainable development and management of fisheries;</w:t>
      </w:r>
    </w:p>
    <w:p>
      <w:pPr>
        <w:pStyle w:val="Point1"/>
        <w:rPr>
          <w:noProof/>
          <w:lang w:eastAsia="en-GB"/>
        </w:rPr>
      </w:pPr>
      <w:r>
        <w:rPr>
          <w:noProof/>
          <w:lang w:eastAsia="en-GB"/>
        </w:rPr>
        <w:t>(b)</w:t>
      </w:r>
      <w:r>
        <w:rPr>
          <w:noProof/>
          <w:lang w:eastAsia="en-GB"/>
        </w:rPr>
        <w:tab/>
        <w:t>strengthen cooperation to ensure the sustainable exploitation and management of fisheries resources as a strong basis for regional integration, given the straddling and migratory species which are shared among coastal EAC Partner States and given that no individual EAC Partner State has the capacity to ensure sustainability of the resource;</w:t>
      </w:r>
    </w:p>
    <w:p>
      <w:pPr>
        <w:pStyle w:val="Point1"/>
        <w:rPr>
          <w:noProof/>
          <w:lang w:eastAsia="en-GB"/>
        </w:rPr>
      </w:pPr>
      <w:r>
        <w:rPr>
          <w:noProof/>
          <w:lang w:eastAsia="en-GB"/>
        </w:rPr>
        <w:t>(c)</w:t>
      </w:r>
      <w:r>
        <w:rPr>
          <w:noProof/>
          <w:lang w:eastAsia="en-GB"/>
        </w:rPr>
        <w:tab/>
        <w:t>ensure a more equitable share of the benefits derived from the fisheries sector;</w:t>
      </w:r>
    </w:p>
    <w:p>
      <w:pPr>
        <w:pStyle w:val="Point1"/>
        <w:rPr>
          <w:noProof/>
          <w:lang w:eastAsia="en-GB"/>
        </w:rPr>
      </w:pPr>
      <w:r>
        <w:rPr>
          <w:noProof/>
          <w:lang w:eastAsia="en-GB"/>
        </w:rPr>
        <w:t>(d)</w:t>
      </w:r>
      <w:r>
        <w:rPr>
          <w:noProof/>
          <w:lang w:eastAsia="en-GB"/>
        </w:rPr>
        <w:tab/>
        <w:t xml:space="preserve">ensure effective Monitoring Control and Surveillance (MCS) necessary for combating Illegal, Unreported and Unregulated (IUU) fishing; </w:t>
      </w:r>
    </w:p>
    <w:p>
      <w:pPr>
        <w:pStyle w:val="Point1"/>
        <w:rPr>
          <w:noProof/>
          <w:lang w:eastAsia="en-GB"/>
        </w:rPr>
      </w:pPr>
      <w:r>
        <w:rPr>
          <w:noProof/>
          <w:lang w:eastAsia="en-GB"/>
        </w:rPr>
        <w:t>(e)</w:t>
      </w:r>
      <w:r>
        <w:rPr>
          <w:noProof/>
          <w:lang w:eastAsia="en-GB"/>
        </w:rPr>
        <w:tab/>
        <w:t>promote effective exploitation, conservation and management of the living marine resource in the Exclusive Economic Zone (EEZ) and waters in which the EAC Partner States has jurisdiction based on international instruments, including UNCLOS for the social and economic benefit of the Parties;</w:t>
      </w:r>
    </w:p>
    <w:p>
      <w:pPr>
        <w:pStyle w:val="Point1"/>
        <w:rPr>
          <w:noProof/>
          <w:color w:val="000000"/>
          <w:lang w:eastAsia="en-GB"/>
        </w:rPr>
      </w:pPr>
      <w:r>
        <w:rPr>
          <w:noProof/>
          <w:color w:val="000000"/>
          <w:lang w:eastAsia="en-GB"/>
        </w:rPr>
        <w:t>(f)</w:t>
      </w:r>
      <w:r>
        <w:rPr>
          <w:noProof/>
          <w:color w:val="000000"/>
          <w:lang w:eastAsia="en-GB"/>
        </w:rPr>
        <w:tab/>
        <w:t>promote and develop regional and international trade based on best practices;</w:t>
      </w:r>
    </w:p>
    <w:p>
      <w:pPr>
        <w:pStyle w:val="Point1"/>
        <w:rPr>
          <w:noProof/>
          <w:color w:val="000000"/>
          <w:lang w:eastAsia="en-GB"/>
        </w:rPr>
      </w:pPr>
      <w:r>
        <w:rPr>
          <w:noProof/>
          <w:color w:val="000000"/>
          <w:lang w:eastAsia="en-GB"/>
        </w:rPr>
        <w:t>(g)</w:t>
      </w:r>
      <w:r>
        <w:rPr>
          <w:noProof/>
          <w:color w:val="000000"/>
          <w:lang w:eastAsia="en-GB"/>
        </w:rPr>
        <w:tab/>
        <w:t>create an enabling environment, including infrastructure and capacity building, for the EAC Partner States to cope with the stringent market requirements for both industrial and small scale fisheries;</w:t>
      </w:r>
    </w:p>
    <w:p>
      <w:pPr>
        <w:pStyle w:val="Point1"/>
        <w:rPr>
          <w:noProof/>
          <w:color w:val="000000"/>
          <w:lang w:eastAsia="en-GB"/>
        </w:rPr>
      </w:pPr>
      <w:r>
        <w:rPr>
          <w:noProof/>
          <w:color w:val="000000"/>
          <w:lang w:eastAsia="en-GB"/>
        </w:rPr>
        <w:t>(h)</w:t>
      </w:r>
      <w:r>
        <w:rPr>
          <w:noProof/>
          <w:color w:val="000000"/>
          <w:lang w:eastAsia="en-GB"/>
        </w:rPr>
        <w:tab/>
        <w:t>support national and regional policies aimed at increasing productivity and competitiveness of the fisheries sector; and</w:t>
      </w:r>
    </w:p>
    <w:p>
      <w:pPr>
        <w:pStyle w:val="Point1"/>
        <w:rPr>
          <w:noProof/>
          <w:color w:val="000000"/>
          <w:lang w:eastAsia="en-GB"/>
        </w:rPr>
      </w:pPr>
      <w:r>
        <w:rPr>
          <w:noProof/>
          <w:color w:val="000000"/>
          <w:lang w:eastAsia="en-GB"/>
        </w:rPr>
        <w:t>(i)</w:t>
      </w:r>
      <w:r>
        <w:rPr>
          <w:noProof/>
          <w:color w:val="000000"/>
          <w:lang w:eastAsia="en-GB"/>
        </w:rPr>
        <w:tab/>
        <w:t>build links with other economic sectors.</w:t>
      </w:r>
    </w:p>
    <w:p>
      <w:pPr>
        <w:pStyle w:val="Titrearticle"/>
        <w:rPr>
          <w:rFonts w:eastAsia="Times New Roman"/>
          <w:bCs/>
          <w:noProof/>
          <w:szCs w:val="24"/>
          <w:lang w:eastAsia="en-GB"/>
        </w:rPr>
      </w:pPr>
      <w:r>
        <w:rPr>
          <w:rFonts w:eastAsia="Times New Roman"/>
          <w:b/>
          <w:noProof/>
          <w:szCs w:val="24"/>
          <w:lang w:eastAsia="en-GB"/>
        </w:rPr>
        <w:t>ARTICLE 54</w:t>
      </w:r>
    </w:p>
    <w:p>
      <w:pPr>
        <w:jc w:val="center"/>
        <w:rPr>
          <w:rFonts w:eastAsia="Times New Roman"/>
          <w:b/>
          <w:noProof/>
          <w:szCs w:val="24"/>
          <w:lang w:eastAsia="en-GB"/>
        </w:rPr>
      </w:pPr>
      <w:r>
        <w:rPr>
          <w:rFonts w:eastAsia="Times New Roman"/>
          <w:b/>
          <w:noProof/>
          <w:szCs w:val="24"/>
          <w:lang w:eastAsia="en-GB"/>
        </w:rPr>
        <w:t>Fisheries Management and Conservation Issues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 precautionary approach shall be applied in determining levels of sustainable catch, fishing capacity and other management strategies to avoid or reverse undesirable outcomes such as over</w:t>
      </w:r>
      <w:r>
        <w:rPr>
          <w:rFonts w:eastAsia="Times New Roman"/>
          <w:noProof/>
          <w:szCs w:val="24"/>
          <w:lang w:eastAsia="en-GB"/>
        </w:rPr>
        <w:noBreakHyphen/>
        <w:t>capacity and over-fishing, as well as undesirable impacts on the ecosystems and artisanal fisheries.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Each EAC Partner State may take appropriate measures, including seasonal and gear restrictions in order to protect its territorial waters and ensure the sustainability of the artisanal and coastal fisheries.</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Parties shall promote the membership of all the concerned EAC Partner States to Indian Ocean Tuna Commission (IOTC) and other relevant fisheries organisations. The EAC Partner States concerned, with the EU, shall coordinate action to ensure the management and conservation of all fish species, including tuna and tuna-like resources and facilitate relevant scientific research.</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Where there is insufficient scientific evidence for the competent national management authority to determine limits and target levels of sustainable catch in an </w:t>
      </w:r>
      <w:r>
        <w:rPr>
          <w:rFonts w:eastAsia="Times New Roman"/>
          <w:noProof/>
          <w:szCs w:val="24"/>
          <w:lang w:eastAsia="en-GB"/>
        </w:rPr>
        <w:lastRenderedPageBreak/>
        <w:t>EAC Partner States Economic Exclusive Zone (EEZ), the Parties in consultation with the competent national authority and together with IOTC and, where relevant, other regional fisheries organisations, shall support such scientific analysis.</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The Parties agree to take appropriate measures where an increase in effort results in catch levels above the target sustainable level established by the competent national authority.</w:t>
      </w:r>
    </w:p>
    <w:p>
      <w:pPr>
        <w:pStyle w:val="ManualNumPar1"/>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In order to conserve and manage straddling stocks and highly migratory fish stocks, the EU and the EAC Partner States shall ensure compliance by vessels flying their flags with relevant national, regional and sub-regional fisheries management measures and related national laws and regulations.</w:t>
      </w:r>
    </w:p>
    <w:p>
      <w:pPr>
        <w:pStyle w:val="Titrearticle"/>
        <w:rPr>
          <w:rFonts w:eastAsia="Times New Roman"/>
          <w:b/>
          <w:noProof/>
          <w:szCs w:val="24"/>
          <w:lang w:eastAsia="en-GB"/>
        </w:rPr>
      </w:pPr>
      <w:r>
        <w:rPr>
          <w:rFonts w:eastAsia="Times New Roman"/>
          <w:b/>
          <w:noProof/>
          <w:szCs w:val="24"/>
          <w:lang w:eastAsia="en-GB"/>
        </w:rPr>
        <w:t>ARTICLE 55</w:t>
      </w:r>
    </w:p>
    <w:p>
      <w:pPr>
        <w:jc w:val="center"/>
        <w:rPr>
          <w:rFonts w:eastAsia="Times New Roman"/>
          <w:b/>
          <w:noProof/>
          <w:szCs w:val="24"/>
          <w:lang w:eastAsia="en-GB"/>
        </w:rPr>
      </w:pPr>
      <w:r>
        <w:rPr>
          <w:rFonts w:eastAsia="Times New Roman"/>
          <w:b/>
          <w:noProof/>
          <w:szCs w:val="24"/>
          <w:lang w:eastAsia="en-GB"/>
        </w:rPr>
        <w:t>Vessel Management and Post Harvest Arrangements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Vessel Management and post</w:t>
      </w:r>
      <w:r>
        <w:rPr>
          <w:rFonts w:eastAsia="Times New Roman"/>
          <w:noProof/>
          <w:szCs w:val="24"/>
          <w:lang w:eastAsia="en-GB"/>
        </w:rPr>
        <w:noBreakHyphen/>
        <w:t>harvest arrangements emerging from IOTC and any other relevant regional fisheries organisations will be observed. EAC Partner States and the EU shall set out minimum terms and conditions with respect to monitoring, control and surveillance of EU fishing vessels operating in the waters of EAC Partner States, which should include the following:</w:t>
      </w:r>
    </w:p>
    <w:p>
      <w:pPr>
        <w:pStyle w:val="Point1"/>
        <w:rPr>
          <w:noProof/>
          <w:color w:val="000000"/>
          <w:lang w:eastAsia="en-GB"/>
        </w:rPr>
      </w:pPr>
      <w:r>
        <w:rPr>
          <w:rFonts w:eastAsia="Times New Roman"/>
          <w:noProof/>
          <w:szCs w:val="24"/>
          <w:lang w:eastAsia="en-GB"/>
        </w:rPr>
        <w:t>(a)</w:t>
      </w:r>
      <w:r>
        <w:rPr>
          <w:rFonts w:eastAsia="Times New Roman"/>
          <w:noProof/>
          <w:szCs w:val="24"/>
          <w:lang w:eastAsia="en-GB"/>
        </w:rPr>
        <w:tab/>
        <w:t xml:space="preserve">A Vessel </w:t>
      </w:r>
      <w:r>
        <w:rPr>
          <w:noProof/>
          <w:color w:val="000000"/>
          <w:lang w:eastAsia="en-GB"/>
        </w:rPr>
        <w:t>Monitoring System (VMS) will be set up for the EAC Partner States, and all EAC Partner States will use a compatible VMS. Those EAC Partner States which do not have a VMS will be assisted by the EU to set up a compatible VMS.</w:t>
      </w:r>
    </w:p>
    <w:p>
      <w:pPr>
        <w:pStyle w:val="Point1"/>
        <w:rPr>
          <w:noProof/>
          <w:color w:val="000000"/>
          <w:lang w:eastAsia="en-GB"/>
        </w:rPr>
      </w:pPr>
      <w:r>
        <w:rPr>
          <w:noProof/>
          <w:color w:val="000000"/>
          <w:lang w:eastAsia="en-GB"/>
        </w:rPr>
        <w:t>(b)</w:t>
      </w:r>
      <w:r>
        <w:rPr>
          <w:noProof/>
          <w:color w:val="000000"/>
          <w:lang w:eastAsia="en-GB"/>
        </w:rPr>
        <w:tab/>
        <w:t>In addition to a compulsory compatible VMS system, all EAC coastal Partner States, in conjunction with the EU, will develop other mechanisms to ensure effective Monitoring, Control and Surveillance (MCS) and the EU will support EAC Partner States to put such an agreed system in place and assist in implementation.</w:t>
      </w:r>
    </w:p>
    <w:p>
      <w:pPr>
        <w:pStyle w:val="Point1"/>
        <w:rPr>
          <w:noProof/>
          <w:color w:val="000000"/>
          <w:lang w:eastAsia="en-GB"/>
        </w:rPr>
      </w:pPr>
      <w:r>
        <w:rPr>
          <w:noProof/>
          <w:color w:val="000000"/>
          <w:lang w:eastAsia="en-GB"/>
        </w:rPr>
        <w:t>(c)</w:t>
      </w:r>
      <w:r>
        <w:rPr>
          <w:noProof/>
          <w:color w:val="000000"/>
          <w:lang w:eastAsia="en-GB"/>
        </w:rPr>
        <w:tab/>
        <w:t>The EU and EAC Partner States shall have the right of placing observers, whether in national or international waters, with the procedures concerning the deployment of observers being well stipulated. Observers are to be paid by the national governments but all costs on board are to be met by the ship-owner. The EU shall support the costs of training observers.</w:t>
      </w:r>
    </w:p>
    <w:p>
      <w:pPr>
        <w:pStyle w:val="Point1"/>
        <w:rPr>
          <w:noProof/>
          <w:color w:val="000000"/>
          <w:lang w:eastAsia="en-GB"/>
        </w:rPr>
      </w:pPr>
      <w:r>
        <w:rPr>
          <w:noProof/>
          <w:color w:val="000000"/>
          <w:lang w:eastAsia="en-GB"/>
        </w:rPr>
        <w:t>(d)</w:t>
      </w:r>
      <w:r>
        <w:rPr>
          <w:noProof/>
          <w:color w:val="000000"/>
          <w:lang w:eastAsia="en-GB"/>
        </w:rPr>
        <w:tab/>
        <w:t>Common systems of reporting of fishing will be developed and used throughout the region, with minimum terms set for reporting.</w:t>
      </w:r>
    </w:p>
    <w:p>
      <w:pPr>
        <w:pStyle w:val="Point1"/>
        <w:rPr>
          <w:noProof/>
          <w:color w:val="000000"/>
          <w:lang w:eastAsia="en-GB"/>
        </w:rPr>
      </w:pPr>
      <w:r>
        <w:rPr>
          <w:noProof/>
          <w:color w:val="000000"/>
          <w:lang w:eastAsia="en-GB"/>
        </w:rPr>
        <w:t>(e)</w:t>
      </w:r>
      <w:r>
        <w:rPr>
          <w:noProof/>
          <w:color w:val="000000"/>
          <w:lang w:eastAsia="en-GB"/>
        </w:rPr>
        <w:tab/>
        <w:t>All vessels that land or tranship their catch within an EAC Partner State shall do so in ports or outer-port areas. No transhipment shall be allowed at sea, except on particular conditions foreseen by the relevant Regional Fisheries Management Organisation (RFMO). The Parties shall cooperate to develop and modernise landing or transhipment infrastructure in ports of EAC Partner States, including development capacity of fish products.</w:t>
      </w:r>
    </w:p>
    <w:p>
      <w:pPr>
        <w:pStyle w:val="Point1"/>
        <w:rPr>
          <w:rFonts w:eastAsia="Times New Roman"/>
          <w:noProof/>
          <w:szCs w:val="24"/>
          <w:lang w:eastAsia="en-GB"/>
        </w:rPr>
      </w:pPr>
      <w:r>
        <w:rPr>
          <w:noProof/>
          <w:color w:val="000000"/>
          <w:lang w:eastAsia="en-GB"/>
        </w:rPr>
        <w:t>(f)</w:t>
      </w:r>
      <w:r>
        <w:rPr>
          <w:noProof/>
          <w:color w:val="000000"/>
          <w:lang w:eastAsia="en-GB"/>
        </w:rPr>
        <w:tab/>
        <w:t>Discards reporting shall be compulsory. Priority should be given to avoiding discards through the use of selective</w:t>
      </w:r>
      <w:r>
        <w:rPr>
          <w:rFonts w:eastAsia="Times New Roman"/>
          <w:noProof/>
          <w:szCs w:val="24"/>
          <w:lang w:eastAsia="en-GB"/>
        </w:rPr>
        <w:t xml:space="preserve"> fishing methods in line with principles of the IOTC and relevant regional fisheries organisations. As far as possible, by-catch shall be brought ashore.</w:t>
      </w:r>
    </w:p>
    <w:p>
      <w:pPr>
        <w:pStyle w:val="ManualNumPar1"/>
        <w:rPr>
          <w:rFonts w:eastAsia="Times New Roman"/>
          <w:noProof/>
          <w:szCs w:val="24"/>
          <w:lang w:eastAsia="en-GB"/>
        </w:rPr>
      </w:pPr>
      <w:r>
        <w:rPr>
          <w:rFonts w:eastAsia="Times New Roman"/>
          <w:noProof/>
          <w:szCs w:val="24"/>
          <w:lang w:eastAsia="en-GB"/>
        </w:rPr>
        <w:lastRenderedPageBreak/>
        <w:t>2.</w:t>
      </w:r>
      <w:r>
        <w:rPr>
          <w:rFonts w:eastAsia="Times New Roman"/>
          <w:noProof/>
          <w:szCs w:val="24"/>
          <w:lang w:eastAsia="en-GB"/>
        </w:rPr>
        <w:tab/>
        <w:t>The Parties agree to cooperate in developing and implementing national/regional training programmes for EAC nationals in order to facilitate their effective participation in the fishing industry. Where the EU has negotiated a bilateral fisheries agreement, employment of EAC nationals shall be encouraged. The International Labour Organisation (ILO) Declaration on fundamental principles and rights at work shall apply as of right to seamen signed on European vessels.</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Parties shall undertake coordinated efforts to improve the means for preventing, deterring, and eliminating IUU fishing, and to this end take appropriate measures. Fishing vessels involved in IUU fishing should be confiscated and the owners prosecuted by the competent authorities. They should not be allowed to fish again in waters of EAC Partner States concerned unless prior authorisation has been obtained from both the flag State and the concerned EAC Partner States as well as, where relevant, the RFMO concerned.</w:t>
      </w:r>
    </w:p>
    <w:p>
      <w:pPr>
        <w:jc w:val="center"/>
        <w:rPr>
          <w:b/>
          <w:noProof/>
          <w:sz w:val="28"/>
          <w:szCs w:val="28"/>
          <w:lang w:eastAsia="fr-BE"/>
        </w:rPr>
      </w:pPr>
      <w:bookmarkStart w:id="21" w:name="_Toc202345623"/>
      <w:r>
        <w:rPr>
          <w:b/>
          <w:noProof/>
          <w:sz w:val="28"/>
          <w:szCs w:val="28"/>
          <w:lang w:eastAsia="fr-BE"/>
        </w:rPr>
        <w:t>TITLE III: INLAND FISHERIES AND AQUACULTURE DEVELOPMENT</w:t>
      </w:r>
      <w:bookmarkEnd w:id="21"/>
    </w:p>
    <w:p>
      <w:pPr>
        <w:pStyle w:val="Titrearticle"/>
        <w:rPr>
          <w:rFonts w:eastAsia="Times New Roman"/>
          <w:b/>
          <w:noProof/>
          <w:szCs w:val="24"/>
          <w:lang w:eastAsia="de-DE"/>
        </w:rPr>
      </w:pPr>
      <w:r>
        <w:rPr>
          <w:rFonts w:eastAsia="Times New Roman"/>
          <w:b/>
          <w:noProof/>
          <w:szCs w:val="24"/>
          <w:lang w:eastAsia="en-GB"/>
        </w:rPr>
        <w:t>ARTICLE</w:t>
      </w:r>
      <w:r>
        <w:rPr>
          <w:rFonts w:eastAsia="Times New Roman"/>
          <w:b/>
          <w:noProof/>
          <w:szCs w:val="24"/>
          <w:lang w:eastAsia="de-DE"/>
        </w:rPr>
        <w:t xml:space="preserve"> 56</w:t>
      </w:r>
    </w:p>
    <w:p>
      <w:pPr>
        <w:jc w:val="center"/>
        <w:rPr>
          <w:rFonts w:eastAsia="Times New Roman"/>
          <w:b/>
          <w:noProof/>
          <w:szCs w:val="24"/>
          <w:lang w:eastAsia="en-GB"/>
        </w:rPr>
      </w:pPr>
      <w:r>
        <w:rPr>
          <w:rFonts w:eastAsia="Times New Roman"/>
          <w:b/>
          <w:noProof/>
          <w:szCs w:val="24"/>
          <w:lang w:eastAsia="en-GB"/>
        </w:rPr>
        <w:t>Scope and Objectives</w:t>
      </w:r>
    </w:p>
    <w:p>
      <w:pPr>
        <w:pStyle w:val="ManualNumPar1"/>
        <w:rPr>
          <w:rFonts w:eastAsia="Times New Roman"/>
          <w:noProof/>
          <w:szCs w:val="24"/>
          <w:lang w:eastAsia="en-GB"/>
        </w:rPr>
      </w:pPr>
      <w:r>
        <w:rPr>
          <w:rFonts w:eastAsia="Calibri"/>
          <w:noProof/>
          <w:szCs w:val="24"/>
          <w:lang w:bidi="kok-IN"/>
        </w:rPr>
        <w:t>1.</w:t>
      </w:r>
      <w:r>
        <w:rPr>
          <w:rFonts w:eastAsia="Calibri"/>
          <w:noProof/>
          <w:szCs w:val="24"/>
          <w:lang w:bidi="kok-IN"/>
        </w:rPr>
        <w:tab/>
      </w:r>
      <w:r>
        <w:rPr>
          <w:rFonts w:eastAsia="Calibri"/>
          <w:noProof/>
          <w:szCs w:val="24"/>
          <w:lang w:val="en-US" w:bidi="kok-IN"/>
        </w:rPr>
        <w:t xml:space="preserve">The provisions of this Title shall apply to inland fisheries, coastal and aquaculture </w:t>
      </w:r>
      <w:r>
        <w:rPr>
          <w:rFonts w:eastAsia="Times New Roman"/>
          <w:noProof/>
          <w:szCs w:val="24"/>
          <w:lang w:eastAsia="en-GB"/>
        </w:rPr>
        <w:t>development in the EAC Partner States with respect to capacity building, technology transfer, SPS standards, investment and investment finance, environmental protection as well as legal and regulatory frameworks.</w:t>
      </w:r>
    </w:p>
    <w:p>
      <w:pPr>
        <w:pStyle w:val="ManualNumPar1"/>
        <w:rPr>
          <w:rFonts w:eastAsia="Calibri"/>
          <w:noProof/>
          <w:szCs w:val="24"/>
          <w:lang w:val="en-US" w:bidi="kok-IN"/>
        </w:rPr>
      </w:pPr>
      <w:r>
        <w:rPr>
          <w:rFonts w:eastAsia="Times New Roman"/>
          <w:noProof/>
          <w:szCs w:val="24"/>
          <w:lang w:eastAsia="en-GB"/>
        </w:rPr>
        <w:t>2.</w:t>
      </w:r>
      <w:r>
        <w:rPr>
          <w:rFonts w:eastAsia="Times New Roman"/>
          <w:noProof/>
          <w:szCs w:val="24"/>
          <w:lang w:eastAsia="en-GB"/>
        </w:rPr>
        <w:tab/>
        <w:t>The objectives of cooperation in inland fisheries and aquaculture development will be to promote sustainable exploitation of inland fisheries resources, and enhance aquaculture production, remove</w:t>
      </w:r>
      <w:r>
        <w:rPr>
          <w:rFonts w:eastAsia="Calibri"/>
          <w:noProof/>
          <w:szCs w:val="24"/>
          <w:lang w:val="en-US" w:bidi="kok-IN"/>
        </w:rPr>
        <w:t xml:space="preserve"> supply</w:t>
      </w:r>
      <w:r>
        <w:rPr>
          <w:rFonts w:eastAsia="Calibri"/>
          <w:noProof/>
          <w:szCs w:val="24"/>
          <w:lang w:val="en-US" w:bidi="kok-IN"/>
        </w:rPr>
        <w:noBreakHyphen/>
        <w:t>side constraints, improve fish and fish products quality to meet international SPS measures, improve access to the market of the EU, address intra regional trade barriers, attract capital inflows and investment into the sector, build capacity and enhance access to financial support for the private investors for inland fisheries and aquaculture development.</w:t>
      </w:r>
    </w:p>
    <w:p>
      <w:pPr>
        <w:jc w:val="center"/>
        <w:rPr>
          <w:rFonts w:eastAsia="Times New Roman"/>
          <w:b/>
          <w:bCs/>
          <w:smallCaps/>
          <w:noProof/>
          <w:szCs w:val="24"/>
          <w:lang w:eastAsia="fr-BE"/>
        </w:rPr>
      </w:pPr>
      <w:bookmarkStart w:id="22" w:name="_Toc401595119"/>
      <w:r>
        <w:rPr>
          <w:rFonts w:eastAsia="Times New Roman"/>
          <w:b/>
          <w:bCs/>
          <w:smallCaps/>
          <w:noProof/>
          <w:szCs w:val="24"/>
          <w:lang w:eastAsia="fr-BE"/>
        </w:rPr>
        <w:t xml:space="preserve">PART IV: </w:t>
      </w:r>
      <w:r>
        <w:rPr>
          <w:rFonts w:eastAsia="Times New Roman"/>
          <w:b/>
          <w:noProof/>
          <w:szCs w:val="24"/>
          <w:lang w:eastAsia="en-GB"/>
        </w:rPr>
        <w:t>AGRICULTURE</w:t>
      </w:r>
      <w:bookmarkEnd w:id="22"/>
    </w:p>
    <w:p>
      <w:pPr>
        <w:pStyle w:val="Titrearticle"/>
        <w:rPr>
          <w:rFonts w:eastAsia="Times New Roman"/>
          <w:b/>
          <w:noProof/>
          <w:szCs w:val="24"/>
          <w:lang w:eastAsia="en-GB"/>
        </w:rPr>
      </w:pPr>
      <w:r>
        <w:rPr>
          <w:rFonts w:eastAsia="Times New Roman"/>
          <w:b/>
          <w:noProof/>
          <w:szCs w:val="24"/>
          <w:lang w:eastAsia="en-GB"/>
        </w:rPr>
        <w:t>ARTICLE 57</w:t>
      </w:r>
    </w:p>
    <w:p>
      <w:pPr>
        <w:jc w:val="center"/>
        <w:rPr>
          <w:rFonts w:eastAsia="Times New Roman"/>
          <w:b/>
          <w:noProof/>
          <w:szCs w:val="24"/>
          <w:lang w:eastAsia="en-GB"/>
        </w:rPr>
      </w:pPr>
      <w:r>
        <w:rPr>
          <w:rFonts w:eastAsia="Times New Roman"/>
          <w:b/>
          <w:noProof/>
          <w:szCs w:val="24"/>
          <w:lang w:eastAsia="en-GB"/>
        </w:rPr>
        <w:t xml:space="preserve">Scope and definitions </w:t>
      </w:r>
    </w:p>
    <w:p>
      <w:pPr>
        <w:pStyle w:val="ManualNumPar1"/>
        <w:rPr>
          <w:rFonts w:eastAsia="Times New Roman"/>
          <w:noProof/>
          <w:szCs w:val="24"/>
          <w:lang w:eastAsia="en-GB"/>
        </w:rPr>
      </w:pPr>
      <w:r>
        <w:rPr>
          <w:rFonts w:eastAsia="Times New Roman"/>
          <w:noProof/>
          <w:szCs w:val="24"/>
        </w:rPr>
        <w:t>1.</w:t>
      </w:r>
      <w:r>
        <w:rPr>
          <w:rFonts w:eastAsia="Times New Roman"/>
          <w:noProof/>
          <w:szCs w:val="24"/>
        </w:rPr>
        <w:tab/>
        <w:t xml:space="preserve">The </w:t>
      </w:r>
      <w:r>
        <w:rPr>
          <w:rFonts w:eastAsia="Times New Roman"/>
          <w:noProof/>
          <w:szCs w:val="24"/>
          <w:lang w:eastAsia="en-GB"/>
        </w:rPr>
        <w:t>provisions of this Part shall apply to crops and livestock including productive insects.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For purposes of this Part and Title II of Part V, the following definitions shall apply:</w:t>
      </w:r>
    </w:p>
    <w:p>
      <w:pPr>
        <w:pStyle w:val="Point1"/>
        <w:rPr>
          <w:noProof/>
          <w:lang w:val="en-US" w:bidi="kok-IN"/>
        </w:rPr>
      </w:pPr>
      <w:r>
        <w:rPr>
          <w:noProof/>
          <w:lang w:val="en-US" w:bidi="kok-IN"/>
        </w:rPr>
        <w:t>(a)</w:t>
      </w:r>
      <w:r>
        <w:rPr>
          <w:noProof/>
          <w:lang w:val="en-US" w:bidi="kok-IN"/>
        </w:rPr>
        <w:tab/>
        <w:t>agriculture includes crops, livestock and productive insects.</w:t>
      </w:r>
    </w:p>
    <w:p>
      <w:pPr>
        <w:pStyle w:val="Point1"/>
        <w:rPr>
          <w:rFonts w:eastAsia="Times New Roman"/>
          <w:noProof/>
          <w:lang w:eastAsia="en-GB"/>
        </w:rPr>
      </w:pPr>
      <w:r>
        <w:rPr>
          <w:rFonts w:eastAsia="Times New Roman"/>
          <w:noProof/>
          <w:lang w:eastAsia="en-GB"/>
        </w:rPr>
        <w:t>(b)</w:t>
      </w:r>
      <w:r>
        <w:rPr>
          <w:rFonts w:eastAsia="Times New Roman"/>
          <w:noProof/>
          <w:lang w:eastAsia="en-GB"/>
        </w:rPr>
        <w:tab/>
        <w:t>agricultural products are those covered by Annex I of the WTO Agreement on Agriculture.</w:t>
      </w:r>
    </w:p>
    <w:p>
      <w:pPr>
        <w:pStyle w:val="Point1"/>
        <w:rPr>
          <w:rFonts w:eastAsia="Times New Roman"/>
          <w:noProof/>
          <w:lang w:eastAsia="en-GB"/>
        </w:rPr>
      </w:pPr>
      <w:r>
        <w:rPr>
          <w:rFonts w:eastAsia="Times New Roman"/>
          <w:noProof/>
          <w:lang w:eastAsia="en-GB"/>
        </w:rPr>
        <w:t>(c)</w:t>
      </w:r>
      <w:r>
        <w:rPr>
          <w:rFonts w:eastAsia="Times New Roman"/>
          <w:noProof/>
          <w:lang w:eastAsia="en-GB"/>
        </w:rPr>
        <w:tab/>
        <w:t xml:space="preserve">agricultural financing means providing financial resources in support of agricultural related activities along the whole value chain such as input </w:t>
      </w:r>
      <w:r>
        <w:rPr>
          <w:rFonts w:eastAsia="Times New Roman"/>
          <w:noProof/>
          <w:lang w:eastAsia="en-GB"/>
        </w:rPr>
        <w:lastRenderedPageBreak/>
        <w:t>supplies, agricultural services, production, storage, distribution, product transformation and marketing.</w:t>
      </w:r>
    </w:p>
    <w:p>
      <w:pPr>
        <w:pStyle w:val="Point1"/>
        <w:rPr>
          <w:rFonts w:eastAsia="Times New Roman"/>
          <w:noProof/>
          <w:lang w:eastAsia="en-GB"/>
        </w:rPr>
      </w:pPr>
      <w:r>
        <w:rPr>
          <w:rFonts w:eastAsia="Times New Roman"/>
          <w:noProof/>
          <w:lang w:eastAsia="en-GB"/>
        </w:rPr>
        <w:t>(d)</w:t>
      </w:r>
      <w:r>
        <w:rPr>
          <w:rFonts w:eastAsia="Times New Roman"/>
          <w:noProof/>
          <w:lang w:eastAsia="en-GB"/>
        </w:rPr>
        <w:tab/>
        <w:t>agricultural inputs means all substances or materials, equipments and tools used in the production and handling of agricultural products.</w:t>
      </w:r>
    </w:p>
    <w:p>
      <w:pPr>
        <w:pStyle w:val="Point1"/>
        <w:rPr>
          <w:rFonts w:eastAsia="Times New Roman"/>
          <w:noProof/>
          <w:lang w:eastAsia="en-GB"/>
        </w:rPr>
      </w:pPr>
      <w:r>
        <w:rPr>
          <w:rFonts w:eastAsia="Times New Roman"/>
          <w:noProof/>
          <w:lang w:eastAsia="en-GB"/>
        </w:rPr>
        <w:t>(e)</w:t>
      </w:r>
      <w:r>
        <w:rPr>
          <w:rFonts w:eastAsia="Times New Roman"/>
          <w:noProof/>
          <w:lang w:eastAsia="en-GB"/>
        </w:rPr>
        <w:tab/>
        <w:t xml:space="preserve">sustainable agriculture technology means a technology designed with special consideration to its environmental, social and, economic impacts. </w:t>
      </w:r>
    </w:p>
    <w:p>
      <w:pPr>
        <w:pStyle w:val="Point1"/>
        <w:rPr>
          <w:rFonts w:eastAsia="Times New Roman"/>
          <w:noProof/>
          <w:lang w:eastAsia="en-GB"/>
        </w:rPr>
      </w:pPr>
      <w:r>
        <w:rPr>
          <w:rFonts w:eastAsia="Times New Roman"/>
          <w:noProof/>
          <w:lang w:eastAsia="en-GB"/>
        </w:rPr>
        <w:t>(f)</w:t>
      </w:r>
      <w:r>
        <w:rPr>
          <w:rFonts w:eastAsia="Times New Roman"/>
          <w:noProof/>
          <w:lang w:eastAsia="en-GB"/>
        </w:rPr>
        <w:tab/>
        <w:t xml:space="preserve">food and nutrition security implies that all people at all times have both physical and economic access to safe, sufficient, and nutritious food to meet their needs for a productive and healthy life. </w:t>
      </w:r>
    </w:p>
    <w:p>
      <w:pPr>
        <w:pStyle w:val="Point1"/>
        <w:rPr>
          <w:rFonts w:eastAsia="Times New Roman"/>
          <w:noProof/>
          <w:lang w:eastAsia="en-GB"/>
        </w:rPr>
      </w:pPr>
      <w:r>
        <w:rPr>
          <w:rFonts w:eastAsia="Times New Roman"/>
          <w:noProof/>
          <w:lang w:eastAsia="en-GB"/>
        </w:rPr>
        <w:t>(g)</w:t>
      </w:r>
      <w:r>
        <w:rPr>
          <w:rFonts w:eastAsia="Times New Roman"/>
          <w:noProof/>
          <w:lang w:eastAsia="en-GB"/>
        </w:rPr>
        <w:tab/>
        <w:t>livelihood security is defined as adequate and sustainable access to income and resources to meet basic needs in an equitable manner (including adequate access to food, potable water, health facilities, educational opportunities, housing and time for community participation and social integration).</w:t>
      </w:r>
    </w:p>
    <w:p>
      <w:pPr>
        <w:pStyle w:val="Point1"/>
        <w:rPr>
          <w:rFonts w:eastAsia="Times New Roman"/>
          <w:noProof/>
          <w:lang w:eastAsia="en-GB"/>
        </w:rPr>
      </w:pPr>
      <w:r>
        <w:rPr>
          <w:rFonts w:eastAsia="Times New Roman"/>
          <w:noProof/>
          <w:lang w:eastAsia="en-GB"/>
        </w:rPr>
        <w:t>(h)</w:t>
      </w:r>
      <w:r>
        <w:rPr>
          <w:rFonts w:eastAsia="Times New Roman"/>
          <w:noProof/>
          <w:lang w:eastAsia="en-GB"/>
        </w:rPr>
        <w:tab/>
        <w:t xml:space="preserve">natural disaster is the consequence of natural calamities, e.g. drought, earthquake, landslide, volcano eruptions, floods, pests and diseases. </w:t>
      </w:r>
    </w:p>
    <w:p>
      <w:pPr>
        <w:pStyle w:val="Point1"/>
        <w:rPr>
          <w:rFonts w:eastAsia="Times New Roman"/>
          <w:noProof/>
          <w:lang w:eastAsia="en-GB"/>
        </w:rPr>
      </w:pPr>
      <w:r>
        <w:rPr>
          <w:rFonts w:eastAsia="Times New Roman"/>
          <w:noProof/>
          <w:lang w:eastAsia="en-GB"/>
        </w:rPr>
        <w:t>(i)</w:t>
      </w:r>
      <w:r>
        <w:rPr>
          <w:rFonts w:eastAsia="Times New Roman"/>
          <w:noProof/>
          <w:lang w:eastAsia="en-GB"/>
        </w:rPr>
        <w:tab/>
        <w:t xml:space="preserve">small scale farmers are producers with limited resources and own small land holding of less than two (2) hectares and whose scale of operations is too small to attract the provision of services needed to significantly increase productivity and leverage markets opportunity. </w:t>
      </w:r>
    </w:p>
    <w:p>
      <w:pPr>
        <w:pStyle w:val="Point1"/>
        <w:rPr>
          <w:rFonts w:eastAsia="Times New Roman"/>
          <w:noProof/>
          <w:color w:val="76923C"/>
          <w:lang w:eastAsia="en-GB"/>
        </w:rPr>
      </w:pPr>
      <w:r>
        <w:rPr>
          <w:rFonts w:eastAsia="Times New Roman"/>
          <w:noProof/>
          <w:lang w:eastAsia="en-GB"/>
        </w:rPr>
        <w:t>(j)</w:t>
      </w:r>
      <w:r>
        <w:rPr>
          <w:rFonts w:eastAsia="Times New Roman"/>
          <w:noProof/>
          <w:lang w:eastAsia="en-GB"/>
        </w:rPr>
        <w:tab/>
        <w:t xml:space="preserve">sustainable development in the context of this Part includes the </w:t>
      </w:r>
      <w:r>
        <w:rPr>
          <w:rFonts w:eastAsia="Times New Roman"/>
          <w:bCs/>
          <w:noProof/>
          <w:lang w:eastAsia="en-GB"/>
        </w:rPr>
        <w:t>management and protection of the natural resource base for economic and social development</w:t>
      </w:r>
      <w:r>
        <w:rPr>
          <w:rFonts w:eastAsia="Times New Roman"/>
          <w:noProof/>
          <w:lang w:eastAsia="en-GB"/>
        </w:rPr>
        <w:t xml:space="preserve"> in such a manner as to aim at meeting human needs for present and future generations.</w:t>
      </w:r>
    </w:p>
    <w:p>
      <w:pPr>
        <w:pStyle w:val="Titrearticle"/>
        <w:rPr>
          <w:rFonts w:eastAsia="Times New Roman"/>
          <w:b/>
          <w:bCs/>
          <w:noProof/>
          <w:szCs w:val="24"/>
          <w:lang w:eastAsia="en-GB"/>
        </w:rPr>
      </w:pPr>
      <w:r>
        <w:rPr>
          <w:rFonts w:eastAsia="Times New Roman"/>
          <w:b/>
          <w:noProof/>
          <w:szCs w:val="24"/>
          <w:lang w:eastAsia="en-GB"/>
        </w:rPr>
        <w:t>ARTICLE</w:t>
      </w:r>
      <w:r>
        <w:rPr>
          <w:rFonts w:eastAsia="Times New Roman"/>
          <w:b/>
          <w:bCs/>
          <w:noProof/>
          <w:szCs w:val="24"/>
          <w:lang w:eastAsia="en-GB"/>
        </w:rPr>
        <w:t xml:space="preserve"> 58</w:t>
      </w:r>
    </w:p>
    <w:p>
      <w:pPr>
        <w:jc w:val="center"/>
        <w:rPr>
          <w:rFonts w:eastAsia="Times New Roman"/>
          <w:b/>
          <w:noProof/>
          <w:szCs w:val="24"/>
          <w:lang w:eastAsia="en-GB"/>
        </w:rPr>
      </w:pPr>
      <w:r>
        <w:rPr>
          <w:rFonts w:eastAsia="Times New Roman"/>
          <w:b/>
          <w:noProof/>
          <w:szCs w:val="24"/>
          <w:lang w:eastAsia="en-GB"/>
        </w:rPr>
        <w:t>Objectives</w:t>
      </w:r>
    </w:p>
    <w:p>
      <w:pPr>
        <w:pStyle w:val="ManualNumPar1"/>
        <w:rPr>
          <w:rFonts w:eastAsia="Times New Roman"/>
          <w:noProof/>
          <w:szCs w:val="24"/>
          <w:lang w:eastAsia="en-GB"/>
        </w:rPr>
      </w:pPr>
      <w:r>
        <w:rPr>
          <w:rFonts w:eastAsia="Times New Roman"/>
          <w:noProof/>
          <w:szCs w:val="24"/>
        </w:rPr>
        <w:t>1.</w:t>
      </w:r>
      <w:r>
        <w:rPr>
          <w:rFonts w:eastAsia="Times New Roman"/>
          <w:noProof/>
          <w:szCs w:val="24"/>
        </w:rPr>
        <w:tab/>
        <w:t xml:space="preserve">The </w:t>
      </w:r>
      <w:r>
        <w:rPr>
          <w:rFonts w:eastAsia="Times New Roman"/>
          <w:noProof/>
          <w:szCs w:val="24"/>
          <w:lang w:eastAsia="en-GB"/>
        </w:rPr>
        <w:t xml:space="preserve">Parties agree that the fundamental objective of this Part is sustainable agricultural development which includes but is not limited to food and livelihoods security, rural development and poverty reduction in the EAC Partner States. </w:t>
      </w:r>
    </w:p>
    <w:p>
      <w:pPr>
        <w:pStyle w:val="ManualNumPar1"/>
        <w:rPr>
          <w:rFonts w:eastAsia="Times New Roman"/>
          <w:noProof/>
          <w:szCs w:val="24"/>
        </w:rPr>
      </w:pPr>
      <w:r>
        <w:rPr>
          <w:rFonts w:eastAsia="Times New Roman"/>
          <w:noProof/>
          <w:szCs w:val="24"/>
          <w:lang w:eastAsia="en-GB"/>
        </w:rPr>
        <w:t>2.</w:t>
      </w:r>
      <w:r>
        <w:rPr>
          <w:rFonts w:eastAsia="Times New Roman"/>
          <w:noProof/>
          <w:szCs w:val="24"/>
          <w:lang w:eastAsia="en-GB"/>
        </w:rPr>
        <w:tab/>
        <w:t>The objectives of</w:t>
      </w:r>
      <w:r>
        <w:rPr>
          <w:rFonts w:eastAsia="Times New Roman"/>
          <w:noProof/>
          <w:szCs w:val="24"/>
        </w:rPr>
        <w:t xml:space="preserve"> this Part are to:</w:t>
      </w:r>
    </w:p>
    <w:p>
      <w:pPr>
        <w:pStyle w:val="Point1"/>
        <w:rPr>
          <w:rFonts w:eastAsia="Times New Roman"/>
          <w:noProof/>
          <w:lang w:eastAsia="en-GB"/>
        </w:rPr>
      </w:pPr>
      <w:r>
        <w:rPr>
          <w:rFonts w:eastAsia="Calibri" w:cs="Courier New"/>
          <w:noProof/>
          <w:szCs w:val="24"/>
          <w:lang w:val="en-US" w:bidi="kok-IN"/>
        </w:rPr>
        <w:t>(a)</w:t>
      </w:r>
      <w:r>
        <w:rPr>
          <w:rFonts w:eastAsia="Calibri" w:cs="Courier New"/>
          <w:noProof/>
          <w:szCs w:val="24"/>
          <w:lang w:val="en-US" w:bidi="kok-IN"/>
        </w:rPr>
        <w:tab/>
        <w:t xml:space="preserve">foster </w:t>
      </w:r>
      <w:r>
        <w:rPr>
          <w:rFonts w:eastAsia="Times New Roman"/>
          <w:noProof/>
          <w:lang w:eastAsia="en-GB"/>
        </w:rPr>
        <w:t>cooperation between the Parties with a view to creating wealth and improving the quality of life of those engaged in agricultural activities through increased production, productivity and market share.</w:t>
      </w:r>
    </w:p>
    <w:p>
      <w:pPr>
        <w:pStyle w:val="Point1"/>
        <w:rPr>
          <w:rFonts w:eastAsia="Times New Roman"/>
          <w:noProof/>
          <w:lang w:eastAsia="en-GB"/>
        </w:rPr>
      </w:pPr>
      <w:r>
        <w:rPr>
          <w:rFonts w:eastAsia="Times New Roman"/>
          <w:noProof/>
          <w:lang w:eastAsia="en-GB"/>
        </w:rPr>
        <w:t>(b)</w:t>
      </w:r>
      <w:r>
        <w:rPr>
          <w:rFonts w:eastAsia="Times New Roman"/>
          <w:noProof/>
          <w:lang w:eastAsia="en-GB"/>
        </w:rPr>
        <w:tab/>
        <w:t>improve food and nutrition security in the EAC Partner States by promoting value addition, increasing output, quality, safety, market integration, trade, availability and accessibility.</w:t>
      </w:r>
    </w:p>
    <w:p>
      <w:pPr>
        <w:pStyle w:val="Point1"/>
        <w:rPr>
          <w:rFonts w:eastAsia="Times New Roman"/>
          <w:noProof/>
          <w:lang w:eastAsia="en-GB"/>
        </w:rPr>
      </w:pPr>
      <w:r>
        <w:rPr>
          <w:rFonts w:eastAsia="Times New Roman"/>
          <w:noProof/>
          <w:lang w:eastAsia="en-GB"/>
        </w:rPr>
        <w:t>(c)</w:t>
      </w:r>
      <w:r>
        <w:rPr>
          <w:rFonts w:eastAsia="Times New Roman"/>
          <w:noProof/>
          <w:lang w:eastAsia="en-GB"/>
        </w:rPr>
        <w:tab/>
        <w:t xml:space="preserve">contribute to provision of gainful employment throughout the value chain of modernised agricultural sector. </w:t>
      </w:r>
    </w:p>
    <w:p>
      <w:pPr>
        <w:pStyle w:val="Point1"/>
        <w:rPr>
          <w:rFonts w:eastAsia="Times New Roman"/>
          <w:noProof/>
          <w:lang w:eastAsia="en-GB"/>
        </w:rPr>
      </w:pPr>
      <w:r>
        <w:rPr>
          <w:rFonts w:eastAsia="Times New Roman"/>
          <w:noProof/>
          <w:lang w:eastAsia="en-GB"/>
        </w:rPr>
        <w:t>(d)</w:t>
      </w:r>
      <w:r>
        <w:rPr>
          <w:rFonts w:eastAsia="Times New Roman"/>
          <w:noProof/>
          <w:lang w:eastAsia="en-GB"/>
        </w:rPr>
        <w:tab/>
        <w:t xml:space="preserve">develop modern and competitive agro-based industries. </w:t>
      </w:r>
    </w:p>
    <w:p>
      <w:pPr>
        <w:pStyle w:val="Point1"/>
        <w:rPr>
          <w:rFonts w:eastAsia="Times New Roman"/>
          <w:noProof/>
          <w:lang w:eastAsia="en-GB"/>
        </w:rPr>
      </w:pPr>
      <w:r>
        <w:rPr>
          <w:rFonts w:eastAsia="Times New Roman"/>
          <w:noProof/>
          <w:lang w:eastAsia="en-GB"/>
        </w:rPr>
        <w:t>(e)</w:t>
      </w:r>
      <w:r>
        <w:rPr>
          <w:rFonts w:eastAsia="Times New Roman"/>
          <w:noProof/>
          <w:lang w:eastAsia="en-GB"/>
        </w:rPr>
        <w:tab/>
        <w:t xml:space="preserve">promote sustainable use and management of natural and cultural resources by developing environmentally friendly and sustainable technologies that improve the agricultural productivity. </w:t>
      </w:r>
    </w:p>
    <w:p>
      <w:pPr>
        <w:pStyle w:val="Point1"/>
        <w:rPr>
          <w:rFonts w:eastAsia="Times New Roman"/>
          <w:noProof/>
          <w:lang w:eastAsia="en-GB"/>
        </w:rPr>
      </w:pPr>
      <w:r>
        <w:rPr>
          <w:rFonts w:eastAsia="Times New Roman"/>
          <w:noProof/>
          <w:lang w:eastAsia="en-GB"/>
        </w:rPr>
        <w:lastRenderedPageBreak/>
        <w:t>(f)</w:t>
      </w:r>
      <w:r>
        <w:rPr>
          <w:rFonts w:eastAsia="Times New Roman"/>
          <w:noProof/>
          <w:lang w:eastAsia="en-GB"/>
        </w:rPr>
        <w:tab/>
        <w:t>contribute to competitiveness by promoting value addition throughout the supply chains to access markets.</w:t>
      </w:r>
    </w:p>
    <w:p>
      <w:pPr>
        <w:pStyle w:val="Point1"/>
        <w:rPr>
          <w:rFonts w:eastAsia="Times New Roman"/>
          <w:noProof/>
          <w:lang w:eastAsia="en-GB"/>
        </w:rPr>
      </w:pPr>
      <w:r>
        <w:rPr>
          <w:rFonts w:eastAsia="Times New Roman"/>
          <w:noProof/>
          <w:lang w:eastAsia="en-GB"/>
        </w:rPr>
        <w:t>(g)</w:t>
      </w:r>
      <w:r>
        <w:rPr>
          <w:rFonts w:eastAsia="Times New Roman"/>
          <w:noProof/>
          <w:lang w:eastAsia="en-GB"/>
        </w:rPr>
        <w:tab/>
        <w:t>improve producers' revenue by developing the marketing of value added agricultural products in the marketplace</w:t>
      </w:r>
    </w:p>
    <w:p>
      <w:pPr>
        <w:pStyle w:val="Point1"/>
        <w:rPr>
          <w:rFonts w:eastAsia="Times New Roman"/>
          <w:noProof/>
          <w:lang w:eastAsia="en-GB"/>
        </w:rPr>
      </w:pPr>
      <w:r>
        <w:rPr>
          <w:rFonts w:eastAsia="Times New Roman"/>
          <w:noProof/>
          <w:lang w:eastAsia="en-GB"/>
        </w:rPr>
        <w:t>(h)</w:t>
      </w:r>
      <w:r>
        <w:rPr>
          <w:rFonts w:eastAsia="Times New Roman"/>
          <w:noProof/>
          <w:lang w:eastAsia="en-GB"/>
        </w:rPr>
        <w:tab/>
        <w:t xml:space="preserve">facilitate the adjustment of the agricultural sector and the rural economy, to cope with global economic changes </w:t>
      </w:r>
    </w:p>
    <w:p>
      <w:pPr>
        <w:pStyle w:val="Point1"/>
        <w:rPr>
          <w:rFonts w:eastAsia="Times New Roman"/>
          <w:noProof/>
          <w:lang w:eastAsia="en-GB"/>
        </w:rPr>
      </w:pPr>
      <w:r>
        <w:rPr>
          <w:rFonts w:eastAsia="Times New Roman"/>
          <w:noProof/>
          <w:lang w:eastAsia="en-GB"/>
        </w:rPr>
        <w:t>(i)</w:t>
      </w:r>
      <w:r>
        <w:rPr>
          <w:rFonts w:eastAsia="Times New Roman"/>
          <w:noProof/>
          <w:lang w:eastAsia="en-GB"/>
        </w:rPr>
        <w:tab/>
        <w:t>mobilize and increase the economic performance of small scale farmers through capacity building of farmers’ organisations.</w:t>
      </w:r>
    </w:p>
    <w:p>
      <w:pPr>
        <w:pStyle w:val="Point1"/>
        <w:rPr>
          <w:rFonts w:eastAsia="Times New Roman"/>
          <w:noProof/>
          <w:lang w:eastAsia="en-GB"/>
        </w:rPr>
      </w:pPr>
      <w:r>
        <w:rPr>
          <w:rFonts w:eastAsia="Times New Roman"/>
          <w:noProof/>
          <w:lang w:eastAsia="en-GB"/>
        </w:rPr>
        <w:t>(j)</w:t>
      </w:r>
      <w:r>
        <w:rPr>
          <w:rFonts w:eastAsia="Times New Roman"/>
          <w:noProof/>
          <w:lang w:eastAsia="en-GB"/>
        </w:rPr>
        <w:tab/>
        <w:t>improve trade and market facilitation for agricultural commodities in order to increase foreign exchange earnings.</w:t>
      </w:r>
    </w:p>
    <w:p>
      <w:pPr>
        <w:pStyle w:val="Point1"/>
        <w:rPr>
          <w:rFonts w:eastAsia="Times New Roman"/>
          <w:noProof/>
          <w:szCs w:val="24"/>
          <w:lang w:eastAsia="en-GB"/>
        </w:rPr>
      </w:pPr>
      <w:r>
        <w:rPr>
          <w:rFonts w:eastAsia="Times New Roman"/>
          <w:noProof/>
          <w:lang w:eastAsia="en-GB"/>
        </w:rPr>
        <w:t>(k)</w:t>
      </w:r>
      <w:r>
        <w:rPr>
          <w:rFonts w:eastAsia="Times New Roman"/>
          <w:noProof/>
          <w:lang w:eastAsia="en-GB"/>
        </w:rPr>
        <w:tab/>
        <w:t>improve infrastructure within EAC Partner States for enhancing production, productivity, marketing</w:t>
      </w:r>
      <w:r>
        <w:rPr>
          <w:rFonts w:eastAsia="Times New Roman"/>
          <w:noProof/>
          <w:szCs w:val="24"/>
          <w:lang w:eastAsia="en-GB"/>
        </w:rPr>
        <w:t xml:space="preserve"> and distribution of agricultural inputs and products, with particular attention to storage, grading, handling, packing and transport.</w:t>
      </w:r>
    </w:p>
    <w:p>
      <w:pPr>
        <w:pStyle w:val="Titrearticle"/>
        <w:rPr>
          <w:rFonts w:eastAsia="Times New Roman"/>
          <w:b/>
          <w:noProof/>
          <w:szCs w:val="24"/>
          <w:lang w:eastAsia="en-GB"/>
        </w:rPr>
      </w:pPr>
      <w:r>
        <w:rPr>
          <w:rFonts w:eastAsia="Times New Roman"/>
          <w:b/>
          <w:noProof/>
          <w:szCs w:val="24"/>
          <w:lang w:eastAsia="en-GB"/>
        </w:rPr>
        <w:t>ARTICLE 59</w:t>
      </w:r>
    </w:p>
    <w:p>
      <w:pPr>
        <w:jc w:val="center"/>
        <w:rPr>
          <w:rFonts w:eastAsia="Times New Roman"/>
          <w:b/>
          <w:noProof/>
          <w:szCs w:val="24"/>
          <w:lang w:eastAsia="en-GB"/>
        </w:rPr>
      </w:pPr>
      <w:r>
        <w:rPr>
          <w:rFonts w:eastAsia="Times New Roman"/>
          <w:b/>
          <w:noProof/>
          <w:szCs w:val="24"/>
          <w:lang w:eastAsia="en-GB"/>
        </w:rPr>
        <w:t>General Principles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The Parties recognise the importance of agriculture in EAC Partner States economies, as the main source of livelihood for the majority of the EAC Partner States’ population, as the primary factor to ensure food and nutrition security, potential sector for high growth and added value and a source of export earnings. </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In view of the multi-functional role agriculture plays in the economy of the EAC Partner States, the Parties agree to use a comprehensive approach to agriculture as a basis for sustainable development. </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Parties agree to cooperate in promoting the sustainable growth of the agriculture sector, taking into account its multiple facets and the diversity of the economic, social, environmental characteristics and development strategies of the EAC Partner States.</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Parties recognize that deeper integration of the agricultural sector across the EAC Partner States will contribute to the expansion of inter-regional markets, and increase the scope for investment and private sector development.</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The Parties recognize the importance of supporting agricultural production, promotion of value addition, agricultural trade and market development initiatives through appropriate instruments and provision of appropriate regulatory framework to respond to changing market conditions. In this respect, the Parties resolve to work together to attract necessary investment into the EAC Partner States.</w:t>
      </w:r>
    </w:p>
    <w:p>
      <w:pPr>
        <w:pStyle w:val="ManualNumPar1"/>
        <w:rPr>
          <w:rFonts w:eastAsia="Times New Roman"/>
          <w:bCs/>
          <w:noProof/>
          <w:szCs w:val="24"/>
        </w:rPr>
      </w:pPr>
      <w:r>
        <w:rPr>
          <w:rFonts w:eastAsia="Times New Roman"/>
          <w:noProof/>
          <w:szCs w:val="24"/>
          <w:lang w:eastAsia="en-GB"/>
        </w:rPr>
        <w:t>6.</w:t>
      </w:r>
      <w:r>
        <w:rPr>
          <w:rFonts w:eastAsia="Times New Roman"/>
          <w:noProof/>
          <w:szCs w:val="24"/>
          <w:lang w:eastAsia="en-GB"/>
        </w:rPr>
        <w:tab/>
        <w:t>The Parties agree</w:t>
      </w:r>
      <w:r>
        <w:rPr>
          <w:rFonts w:eastAsia="Times New Roman"/>
          <w:bCs/>
          <w:noProof/>
          <w:szCs w:val="24"/>
        </w:rPr>
        <w:t xml:space="preserve"> that agricultural priorities considered in this Part shall be clearly linked to the regional overarching policy framework for food and nutrition security and poverty reduction to ensure consistency and guidance of the regional development agenda.</w:t>
      </w:r>
    </w:p>
    <w:p>
      <w:pPr>
        <w:pStyle w:val="Titrearticle"/>
        <w:rPr>
          <w:rFonts w:eastAsia="Calibri"/>
          <w:b/>
          <w:bCs/>
          <w:noProof/>
          <w:szCs w:val="24"/>
          <w:lang w:bidi="kok-IN"/>
        </w:rPr>
      </w:pPr>
      <w:r>
        <w:rPr>
          <w:rFonts w:eastAsia="Times New Roman"/>
          <w:b/>
          <w:noProof/>
          <w:szCs w:val="24"/>
          <w:lang w:eastAsia="en-GB"/>
        </w:rPr>
        <w:t>ARTICLE</w:t>
      </w:r>
      <w:r>
        <w:rPr>
          <w:rFonts w:eastAsia="Calibri"/>
          <w:b/>
          <w:bCs/>
          <w:noProof/>
          <w:szCs w:val="24"/>
          <w:lang w:bidi="kok-IN"/>
        </w:rPr>
        <w:t xml:space="preserve"> 60</w:t>
      </w:r>
    </w:p>
    <w:p>
      <w:pPr>
        <w:jc w:val="center"/>
        <w:rPr>
          <w:rFonts w:eastAsia="Times New Roman"/>
          <w:b/>
          <w:noProof/>
          <w:szCs w:val="24"/>
          <w:lang w:eastAsia="en-GB"/>
        </w:rPr>
      </w:pPr>
      <w:r>
        <w:rPr>
          <w:rFonts w:eastAsia="Times New Roman"/>
          <w:b/>
          <w:noProof/>
          <w:szCs w:val="24"/>
          <w:lang w:eastAsia="en-GB"/>
        </w:rPr>
        <w:t>Comprehensive Dialogue</w:t>
      </w:r>
    </w:p>
    <w:p>
      <w:pPr>
        <w:pStyle w:val="ManualNumPar1"/>
        <w:rPr>
          <w:rFonts w:eastAsia="Calibri" w:cs="Courier New"/>
          <w:bCs/>
          <w:noProof/>
          <w:szCs w:val="24"/>
          <w:lang w:val="en-US" w:bidi="kok-IN"/>
        </w:rPr>
      </w:pPr>
      <w:r>
        <w:rPr>
          <w:rFonts w:eastAsia="Times New Roman"/>
          <w:noProof/>
          <w:szCs w:val="24"/>
          <w:lang w:eastAsia="en-GB"/>
        </w:rPr>
        <w:lastRenderedPageBreak/>
        <w:t>1.</w:t>
      </w:r>
      <w:r>
        <w:rPr>
          <w:rFonts w:eastAsia="Times New Roman"/>
          <w:noProof/>
          <w:szCs w:val="24"/>
          <w:lang w:eastAsia="en-GB"/>
        </w:rPr>
        <w:tab/>
        <w:t>The Parties shall establish an EAC-EU Comprehensive Dialogue on Agriculture and Rural Development Policy (the "Agriculture Dialogue") on all matters covered in this Part. The</w:t>
      </w:r>
      <w:r>
        <w:rPr>
          <w:rFonts w:eastAsia="Calibri" w:cs="Courier New"/>
          <w:bCs/>
          <w:noProof/>
          <w:szCs w:val="24"/>
          <w:lang w:val="en-US" w:bidi="kok-IN"/>
        </w:rPr>
        <w:t xml:space="preserve"> Agriculture Dialogue shall monitor the progress in implementing this Part and shall provide a forum for exchange and cooperation on the Parties' respective domestic agricultural policies and, in particular, the role of agriculture in the EAC Partner States in raising farm incomes, food security, sustainable use of resources, rural development and economic growth. </w:t>
      </w:r>
    </w:p>
    <w:p>
      <w:pPr>
        <w:pStyle w:val="ManualNumPar1"/>
        <w:rPr>
          <w:rFonts w:eastAsia="Calibri" w:cs="Courier New"/>
          <w:bCs/>
          <w:noProof/>
          <w:szCs w:val="24"/>
          <w:lang w:val="en-US" w:bidi="kok-IN"/>
        </w:rPr>
      </w:pPr>
      <w:r>
        <w:rPr>
          <w:rFonts w:eastAsia="Calibri" w:cs="Courier New"/>
          <w:bCs/>
          <w:noProof/>
          <w:szCs w:val="24"/>
          <w:lang w:val="en-US" w:bidi="kok-IN"/>
        </w:rPr>
        <w:t>2.</w:t>
      </w:r>
      <w:r>
        <w:rPr>
          <w:rFonts w:eastAsia="Calibri" w:cs="Courier New"/>
          <w:bCs/>
          <w:noProof/>
          <w:szCs w:val="24"/>
          <w:lang w:val="en-US" w:bidi="kok-IN"/>
        </w:rPr>
        <w:tab/>
        <w:t xml:space="preserve">The Agriculture Dialogue shall take place within the Committee of Senior Officials established under Article 106. </w:t>
      </w:r>
    </w:p>
    <w:p>
      <w:pPr>
        <w:pStyle w:val="ManualNumPar1"/>
        <w:rPr>
          <w:rFonts w:eastAsia="Times New Roman"/>
          <w:noProof/>
          <w:szCs w:val="24"/>
          <w:lang w:eastAsia="en-GB"/>
        </w:rPr>
      </w:pPr>
      <w:r>
        <w:rPr>
          <w:rFonts w:eastAsia="Calibri" w:cs="Courier New"/>
          <w:bCs/>
          <w:noProof/>
          <w:szCs w:val="24"/>
          <w:lang w:val="en-US" w:bidi="kok-IN"/>
        </w:rPr>
        <w:t>3.</w:t>
      </w:r>
      <w:r>
        <w:rPr>
          <w:rFonts w:eastAsia="Calibri" w:cs="Courier New"/>
          <w:bCs/>
          <w:noProof/>
          <w:szCs w:val="24"/>
          <w:lang w:val="en-US" w:bidi="kok-IN"/>
        </w:rPr>
        <w:tab/>
        <w:t>The Parties shall establish the working procedures and modalities of the Agriculture Dialogue by mutual agreement.</w:t>
      </w:r>
    </w:p>
    <w:p>
      <w:pPr>
        <w:pStyle w:val="Titrearticle"/>
        <w:rPr>
          <w:rFonts w:eastAsia="Times New Roman"/>
          <w:b/>
          <w:noProof/>
          <w:szCs w:val="24"/>
          <w:lang w:eastAsia="en-GB"/>
        </w:rPr>
      </w:pPr>
      <w:r>
        <w:rPr>
          <w:rFonts w:eastAsia="Times New Roman"/>
          <w:b/>
          <w:noProof/>
          <w:szCs w:val="24"/>
          <w:lang w:eastAsia="en-GB"/>
        </w:rPr>
        <w:t>ARTICLE 61</w:t>
      </w:r>
    </w:p>
    <w:p>
      <w:pPr>
        <w:jc w:val="center"/>
        <w:rPr>
          <w:rFonts w:eastAsia="Times New Roman"/>
          <w:b/>
          <w:noProof/>
          <w:szCs w:val="24"/>
          <w:lang w:eastAsia="en-GB"/>
        </w:rPr>
      </w:pPr>
      <w:r>
        <w:rPr>
          <w:rFonts w:eastAsia="Times New Roman"/>
          <w:b/>
          <w:noProof/>
          <w:szCs w:val="24"/>
          <w:lang w:eastAsia="en-GB"/>
        </w:rPr>
        <w:t>Regional Integration</w:t>
      </w:r>
    </w:p>
    <w:p>
      <w:pPr>
        <w:rPr>
          <w:noProof/>
          <w:lang w:eastAsia="en-GB"/>
        </w:rPr>
      </w:pPr>
      <w:r>
        <w:rPr>
          <w:noProof/>
          <w:lang w:eastAsia="en-GB"/>
        </w:rPr>
        <w:t>The Parties recognise that the integration of the agricultural sector across EAC Partner States, through the progressive removal of barriers and the provision of an appropriate regulatory and institutional framework, harmonisation and convergence of policies, will contribute to the deepening of the regional integration process and thus contribute to the expansion of regional markets, which will increase the scope for investment and private sector development.</w:t>
      </w:r>
    </w:p>
    <w:p>
      <w:pPr>
        <w:pStyle w:val="Titrearticle"/>
        <w:rPr>
          <w:rFonts w:eastAsia="Times New Roman"/>
          <w:b/>
          <w:noProof/>
          <w:szCs w:val="24"/>
          <w:lang w:eastAsia="en-GB"/>
        </w:rPr>
      </w:pPr>
      <w:r>
        <w:rPr>
          <w:rFonts w:eastAsia="Times New Roman"/>
          <w:b/>
          <w:noProof/>
          <w:szCs w:val="24"/>
          <w:lang w:eastAsia="en-GB"/>
        </w:rPr>
        <w:t>ARTICLE 62</w:t>
      </w:r>
    </w:p>
    <w:p>
      <w:pPr>
        <w:jc w:val="center"/>
        <w:rPr>
          <w:rFonts w:eastAsia="Times New Roman"/>
          <w:b/>
          <w:noProof/>
          <w:szCs w:val="24"/>
          <w:lang w:eastAsia="en-GB"/>
        </w:rPr>
      </w:pPr>
      <w:r>
        <w:rPr>
          <w:rFonts w:eastAsia="Times New Roman"/>
          <w:b/>
          <w:noProof/>
          <w:szCs w:val="24"/>
          <w:lang w:eastAsia="en-GB"/>
        </w:rPr>
        <w:t>Enabling Policies</w:t>
      </w:r>
    </w:p>
    <w:p>
      <w:pPr>
        <w:rPr>
          <w:rFonts w:eastAsia="Times New Roman"/>
          <w:b/>
          <w:noProof/>
          <w:szCs w:val="24"/>
          <w:highlight w:val="lightGray"/>
          <w:lang w:eastAsia="en-GB"/>
        </w:rPr>
      </w:pPr>
      <w:r>
        <w:rPr>
          <w:rFonts w:eastAsia="Times New Roman"/>
          <w:noProof/>
          <w:szCs w:val="24"/>
          <w:lang w:eastAsia="en-GB"/>
        </w:rPr>
        <w:t xml:space="preserve">The Parties </w:t>
      </w:r>
      <w:r>
        <w:rPr>
          <w:noProof/>
          <w:lang w:eastAsia="en-GB"/>
        </w:rPr>
        <w:t>recognise</w:t>
      </w:r>
      <w:r>
        <w:rPr>
          <w:rFonts w:eastAsia="Times New Roman"/>
          <w:noProof/>
          <w:szCs w:val="24"/>
          <w:lang w:eastAsia="en-GB"/>
        </w:rPr>
        <w:t xml:space="preserve"> the importance of adopting and implementing policies and institutional reforms to enable and facilitate the achievement of objectives of this Part.</w:t>
      </w:r>
    </w:p>
    <w:p>
      <w:pPr>
        <w:pStyle w:val="Titrearticle"/>
        <w:rPr>
          <w:rFonts w:eastAsia="Times New Roman"/>
          <w:b/>
          <w:noProof/>
          <w:szCs w:val="24"/>
          <w:lang w:eastAsia="en-GB"/>
        </w:rPr>
      </w:pPr>
      <w:r>
        <w:rPr>
          <w:rFonts w:eastAsia="Times New Roman"/>
          <w:b/>
          <w:noProof/>
          <w:szCs w:val="24"/>
          <w:lang w:eastAsia="en-GB"/>
        </w:rPr>
        <w:t>ARTICLE 63</w:t>
      </w:r>
    </w:p>
    <w:p>
      <w:pPr>
        <w:jc w:val="center"/>
        <w:rPr>
          <w:rFonts w:eastAsia="Times New Roman"/>
          <w:noProof/>
          <w:szCs w:val="24"/>
          <w:lang w:eastAsia="en-GB"/>
        </w:rPr>
      </w:pPr>
      <w:r>
        <w:rPr>
          <w:rFonts w:eastAsia="Times New Roman"/>
          <w:b/>
          <w:noProof/>
          <w:szCs w:val="24"/>
          <w:lang w:eastAsia="en-GB"/>
        </w:rPr>
        <w:t>Sustainable Agricultural Development</w:t>
      </w:r>
    </w:p>
    <w:p>
      <w:pPr>
        <w:rPr>
          <w:rFonts w:eastAsia="Times New Roman"/>
          <w:noProof/>
          <w:szCs w:val="24"/>
          <w:lang w:eastAsia="en-GB"/>
        </w:rPr>
      </w:pPr>
      <w:r>
        <w:rPr>
          <w:rFonts w:eastAsia="Times New Roman"/>
          <w:noProof/>
          <w:szCs w:val="24"/>
          <w:lang w:eastAsia="en-GB"/>
        </w:rPr>
        <w:t xml:space="preserve">The Parties shall cooperate in achieving sustainable agricultural development with special focus on </w:t>
      </w:r>
      <w:r>
        <w:rPr>
          <w:noProof/>
          <w:lang w:eastAsia="en-GB"/>
        </w:rPr>
        <w:t>supporting</w:t>
      </w:r>
      <w:r>
        <w:rPr>
          <w:rFonts w:eastAsia="Times New Roman"/>
          <w:noProof/>
          <w:szCs w:val="24"/>
          <w:lang w:eastAsia="en-GB"/>
        </w:rPr>
        <w:t xml:space="preserve"> vulnerable rural population in the EAC Partner States in light of the changing world production and trade patterns as well as consumer tastes and preference.</w:t>
      </w:r>
    </w:p>
    <w:p>
      <w:pPr>
        <w:pStyle w:val="Titrearticle"/>
        <w:rPr>
          <w:rFonts w:eastAsia="Times New Roman"/>
          <w:b/>
          <w:noProof/>
          <w:szCs w:val="24"/>
          <w:lang w:eastAsia="en-GB"/>
        </w:rPr>
      </w:pPr>
      <w:r>
        <w:rPr>
          <w:rFonts w:eastAsia="Times New Roman"/>
          <w:b/>
          <w:noProof/>
          <w:szCs w:val="24"/>
          <w:lang w:eastAsia="en-GB"/>
        </w:rPr>
        <w:t>ARTICLE 64</w:t>
      </w:r>
    </w:p>
    <w:p>
      <w:pPr>
        <w:jc w:val="center"/>
        <w:rPr>
          <w:rFonts w:eastAsia="Times New Roman"/>
          <w:b/>
          <w:noProof/>
          <w:szCs w:val="24"/>
          <w:lang w:eastAsia="en-GB"/>
        </w:rPr>
      </w:pPr>
      <w:r>
        <w:rPr>
          <w:rFonts w:eastAsia="Times New Roman"/>
          <w:b/>
          <w:noProof/>
          <w:szCs w:val="24"/>
          <w:lang w:eastAsia="en-GB"/>
        </w:rPr>
        <w:t>Food and Nutrition Security</w:t>
      </w:r>
    </w:p>
    <w:p>
      <w:pPr>
        <w:pStyle w:val="ManualNumPar1"/>
        <w:rPr>
          <w:rFonts w:eastAsia="Calibri" w:cs="Courier New"/>
          <w:bCs/>
          <w:noProof/>
          <w:szCs w:val="24"/>
          <w:lang w:val="en-US" w:bidi="kok-IN"/>
        </w:rPr>
      </w:pPr>
      <w:r>
        <w:rPr>
          <w:rFonts w:eastAsia="Times New Roman"/>
          <w:noProof/>
          <w:color w:val="000000"/>
          <w:szCs w:val="24"/>
          <w:lang w:val="en-US"/>
        </w:rPr>
        <w:t>1.</w:t>
      </w:r>
      <w:r>
        <w:rPr>
          <w:rFonts w:eastAsia="Times New Roman"/>
          <w:noProof/>
          <w:color w:val="000000"/>
          <w:szCs w:val="24"/>
          <w:lang w:val="en-US"/>
        </w:rPr>
        <w:tab/>
        <w:t xml:space="preserve">The Parties agree that the provisions of this Agreement shall enable the EAC Partner States implement </w:t>
      </w:r>
      <w:r>
        <w:rPr>
          <w:rFonts w:eastAsia="Calibri" w:cs="Courier New"/>
          <w:bCs/>
          <w:noProof/>
          <w:szCs w:val="24"/>
          <w:lang w:val="en-US" w:bidi="kok-IN"/>
        </w:rPr>
        <w:t>effective measures to achieve food and nutrition security and sustainable agricultural development, and to develop commercial agricultural markets in the region to ensure food and nutrition security.</w:t>
      </w:r>
    </w:p>
    <w:p>
      <w:pPr>
        <w:pStyle w:val="ManualNumPar1"/>
        <w:rPr>
          <w:rFonts w:eastAsia="Times New Roman"/>
          <w:noProof/>
          <w:color w:val="000000"/>
          <w:szCs w:val="24"/>
          <w:lang w:val="en-US"/>
        </w:rPr>
      </w:pPr>
      <w:r>
        <w:rPr>
          <w:rFonts w:eastAsia="Calibri" w:cs="Courier New"/>
          <w:bCs/>
          <w:noProof/>
          <w:szCs w:val="24"/>
          <w:lang w:val="en-US" w:bidi="kok-IN"/>
        </w:rPr>
        <w:t>2.</w:t>
      </w:r>
      <w:r>
        <w:rPr>
          <w:rFonts w:eastAsia="Calibri" w:cs="Courier New"/>
          <w:bCs/>
          <w:noProof/>
          <w:szCs w:val="24"/>
          <w:lang w:val="en-US" w:bidi="kok-IN"/>
        </w:rPr>
        <w:tab/>
        <w:t>The Parties shall ensure that actions taken under this Part aim at enhancing food and nutrition security, and avoiding adoption of measures that could endanger achievement of food and nutrition security</w:t>
      </w:r>
      <w:r>
        <w:rPr>
          <w:rFonts w:eastAsia="Times New Roman"/>
          <w:noProof/>
          <w:color w:val="000000"/>
          <w:szCs w:val="24"/>
          <w:lang w:val="en-US"/>
        </w:rPr>
        <w:t xml:space="preserve"> at the household, national and regional levels.</w:t>
      </w:r>
    </w:p>
    <w:p>
      <w:pPr>
        <w:pStyle w:val="Titrearticle"/>
        <w:rPr>
          <w:rFonts w:eastAsia="Times New Roman"/>
          <w:b/>
          <w:noProof/>
          <w:szCs w:val="24"/>
          <w:lang w:eastAsia="en-GB"/>
        </w:rPr>
      </w:pPr>
      <w:r>
        <w:rPr>
          <w:rFonts w:eastAsia="Times New Roman"/>
          <w:b/>
          <w:noProof/>
          <w:szCs w:val="24"/>
          <w:lang w:eastAsia="en-GB"/>
        </w:rPr>
        <w:lastRenderedPageBreak/>
        <w:t>ARTICLE 65</w:t>
      </w:r>
    </w:p>
    <w:p>
      <w:pPr>
        <w:jc w:val="center"/>
        <w:rPr>
          <w:rFonts w:eastAsia="Times New Roman"/>
          <w:b/>
          <w:noProof/>
          <w:szCs w:val="24"/>
          <w:lang w:eastAsia="en-GB"/>
        </w:rPr>
      </w:pPr>
      <w:r>
        <w:rPr>
          <w:rFonts w:eastAsia="Times New Roman"/>
          <w:b/>
          <w:noProof/>
          <w:szCs w:val="24"/>
          <w:lang w:eastAsia="en-GB"/>
        </w:rPr>
        <w:t>Value Chain Management</w:t>
      </w:r>
    </w:p>
    <w:p>
      <w:pPr>
        <w:rPr>
          <w:rFonts w:eastAsia="Times New Roman"/>
          <w:noProof/>
          <w:szCs w:val="24"/>
          <w:lang w:eastAsia="en-GB"/>
        </w:rPr>
      </w:pPr>
      <w:r>
        <w:rPr>
          <w:rFonts w:eastAsia="Times New Roman"/>
          <w:noProof/>
          <w:szCs w:val="24"/>
          <w:lang w:eastAsia="en-GB"/>
        </w:rPr>
        <w:t xml:space="preserve">The Parties agree to have a regional strategy for enhancing supply capacities in agriculture, identifying high value agricultural sub-sectors for which the region has competitive advantage and capitalise on investments that can facilitate the shift from comparative to competitive advantages. </w:t>
      </w:r>
    </w:p>
    <w:p>
      <w:pPr>
        <w:pStyle w:val="Titrearticle"/>
        <w:rPr>
          <w:rFonts w:eastAsia="Times New Roman"/>
          <w:b/>
          <w:noProof/>
          <w:szCs w:val="24"/>
          <w:lang w:eastAsia="en-GB"/>
        </w:rPr>
      </w:pPr>
      <w:r>
        <w:rPr>
          <w:rFonts w:eastAsia="Times New Roman"/>
          <w:b/>
          <w:noProof/>
          <w:szCs w:val="24"/>
          <w:lang w:eastAsia="en-GB"/>
        </w:rPr>
        <w:t>ARTICLE 66</w:t>
      </w:r>
    </w:p>
    <w:p>
      <w:pPr>
        <w:jc w:val="center"/>
        <w:rPr>
          <w:rFonts w:eastAsia="Times New Roman"/>
          <w:b/>
          <w:noProof/>
          <w:szCs w:val="24"/>
          <w:lang w:eastAsia="en-GB"/>
        </w:rPr>
      </w:pPr>
      <w:r>
        <w:rPr>
          <w:rFonts w:eastAsia="Times New Roman"/>
          <w:b/>
          <w:noProof/>
          <w:szCs w:val="24"/>
          <w:lang w:eastAsia="en-GB"/>
        </w:rPr>
        <w:t xml:space="preserve">Early Warning Systems </w:t>
      </w:r>
    </w:p>
    <w:p>
      <w:pPr>
        <w:rPr>
          <w:rFonts w:eastAsia="Times New Roman"/>
          <w:noProof/>
          <w:szCs w:val="24"/>
          <w:lang w:eastAsia="en-GB"/>
        </w:rPr>
      </w:pPr>
      <w:r>
        <w:rPr>
          <w:rFonts w:eastAsia="Times New Roman"/>
          <w:noProof/>
          <w:szCs w:val="24"/>
          <w:lang w:eastAsia="en-GB"/>
        </w:rPr>
        <w:t>The Parties recognise the need to establish, improve and enhance food security information systems, including national early warning systems, as well as, vulnerability assessment and monitoring systems, and implement capacity building actions, in conjunction with and through existing international and regional mechanisms.</w:t>
      </w:r>
    </w:p>
    <w:p>
      <w:pPr>
        <w:pStyle w:val="Titrearticle"/>
        <w:rPr>
          <w:rFonts w:eastAsia="Times New Roman"/>
          <w:b/>
          <w:noProof/>
          <w:szCs w:val="24"/>
          <w:lang w:eastAsia="en-GB"/>
        </w:rPr>
      </w:pPr>
      <w:r>
        <w:rPr>
          <w:rFonts w:eastAsia="Times New Roman"/>
          <w:b/>
          <w:noProof/>
          <w:szCs w:val="24"/>
          <w:lang w:eastAsia="en-GB"/>
        </w:rPr>
        <w:t>ARTICLE 67</w:t>
      </w:r>
    </w:p>
    <w:p>
      <w:pPr>
        <w:jc w:val="center"/>
        <w:rPr>
          <w:rFonts w:eastAsia="Times New Roman"/>
          <w:b/>
          <w:noProof/>
          <w:szCs w:val="24"/>
          <w:lang w:eastAsia="en-GB"/>
        </w:rPr>
      </w:pPr>
      <w:r>
        <w:rPr>
          <w:rFonts w:eastAsia="Times New Roman"/>
          <w:b/>
          <w:noProof/>
          <w:szCs w:val="24"/>
          <w:lang w:eastAsia="en-GB"/>
        </w:rPr>
        <w:t>Technology</w:t>
      </w:r>
    </w:p>
    <w:p>
      <w:pPr>
        <w:rPr>
          <w:rFonts w:eastAsia="Times New Roman"/>
          <w:noProof/>
          <w:szCs w:val="24"/>
          <w:lang w:eastAsia="en-GB"/>
        </w:rPr>
      </w:pPr>
      <w:r>
        <w:rPr>
          <w:rFonts w:eastAsia="Times New Roman"/>
          <w:noProof/>
          <w:szCs w:val="24"/>
          <w:lang w:eastAsia="en-GB"/>
        </w:rPr>
        <w:t xml:space="preserve">The Parties recognise the importance of modern and sustainable agricultural technologies and agree to develop and promote the use of modern agricultural technologies that include: </w:t>
      </w:r>
    </w:p>
    <w:p>
      <w:pPr>
        <w:pStyle w:val="Point0"/>
        <w:rPr>
          <w:noProof/>
          <w:lang w:val="en-US" w:bidi="kok-IN"/>
        </w:rPr>
      </w:pPr>
      <w:r>
        <w:rPr>
          <w:noProof/>
          <w:lang w:val="en-US" w:bidi="kok-IN"/>
        </w:rPr>
        <w:t>(a)</w:t>
      </w:r>
      <w:r>
        <w:rPr>
          <w:noProof/>
          <w:lang w:val="en-US" w:bidi="kok-IN"/>
        </w:rPr>
        <w:tab/>
        <w:t>sustainable irrigation and fertigation technologies</w:t>
      </w:r>
    </w:p>
    <w:p>
      <w:pPr>
        <w:pStyle w:val="Point0"/>
        <w:rPr>
          <w:noProof/>
          <w:lang w:val="en-US" w:bidi="kok-IN"/>
        </w:rPr>
      </w:pPr>
      <w:r>
        <w:rPr>
          <w:noProof/>
          <w:lang w:val="en-US" w:bidi="kok-IN"/>
        </w:rPr>
        <w:t>(b)</w:t>
      </w:r>
      <w:r>
        <w:rPr>
          <w:noProof/>
          <w:lang w:val="en-US" w:bidi="kok-IN"/>
        </w:rPr>
        <w:tab/>
        <w:t xml:space="preserve">tissue culture and micro propagation </w:t>
      </w:r>
    </w:p>
    <w:p>
      <w:pPr>
        <w:pStyle w:val="Point0"/>
        <w:rPr>
          <w:noProof/>
          <w:lang w:val="en-US" w:bidi="kok-IN"/>
        </w:rPr>
      </w:pPr>
      <w:r>
        <w:rPr>
          <w:noProof/>
          <w:lang w:val="en-US" w:bidi="kok-IN"/>
        </w:rPr>
        <w:t>(c)</w:t>
      </w:r>
      <w:r>
        <w:rPr>
          <w:noProof/>
          <w:lang w:val="en-US" w:bidi="kok-IN"/>
        </w:rPr>
        <w:tab/>
        <w:t xml:space="preserve">improved seed </w:t>
      </w:r>
    </w:p>
    <w:p>
      <w:pPr>
        <w:pStyle w:val="Point0"/>
        <w:rPr>
          <w:noProof/>
          <w:lang w:val="en-US" w:bidi="kok-IN"/>
        </w:rPr>
      </w:pPr>
      <w:r>
        <w:rPr>
          <w:noProof/>
          <w:lang w:val="en-US" w:bidi="kok-IN"/>
        </w:rPr>
        <w:t>(d)</w:t>
      </w:r>
      <w:r>
        <w:rPr>
          <w:noProof/>
          <w:lang w:val="en-US" w:bidi="kok-IN"/>
        </w:rPr>
        <w:tab/>
        <w:t>artificial insemination</w:t>
      </w:r>
    </w:p>
    <w:p>
      <w:pPr>
        <w:pStyle w:val="Point0"/>
        <w:rPr>
          <w:noProof/>
          <w:lang w:val="en-US" w:bidi="kok-IN"/>
        </w:rPr>
      </w:pPr>
      <w:r>
        <w:rPr>
          <w:noProof/>
          <w:lang w:val="en-US" w:bidi="kok-IN"/>
        </w:rPr>
        <w:t>(e)</w:t>
      </w:r>
      <w:r>
        <w:rPr>
          <w:noProof/>
          <w:lang w:val="en-US" w:bidi="kok-IN"/>
        </w:rPr>
        <w:tab/>
        <w:t>integrated pest management</w:t>
      </w:r>
    </w:p>
    <w:p>
      <w:pPr>
        <w:pStyle w:val="Point0"/>
        <w:rPr>
          <w:noProof/>
          <w:lang w:val="en-US" w:bidi="kok-IN"/>
        </w:rPr>
      </w:pPr>
      <w:r>
        <w:rPr>
          <w:noProof/>
          <w:lang w:val="en-US" w:bidi="kok-IN"/>
        </w:rPr>
        <w:t>(f)</w:t>
      </w:r>
      <w:r>
        <w:rPr>
          <w:noProof/>
          <w:lang w:val="en-US" w:bidi="kok-IN"/>
        </w:rPr>
        <w:tab/>
        <w:t>product packaging</w:t>
      </w:r>
    </w:p>
    <w:p>
      <w:pPr>
        <w:pStyle w:val="Point0"/>
        <w:rPr>
          <w:noProof/>
          <w:lang w:val="en-US" w:bidi="kok-IN"/>
        </w:rPr>
      </w:pPr>
      <w:r>
        <w:rPr>
          <w:noProof/>
          <w:lang w:val="en-US" w:bidi="kok-IN"/>
        </w:rPr>
        <w:t>(g)</w:t>
      </w:r>
      <w:r>
        <w:rPr>
          <w:noProof/>
          <w:lang w:val="en-US" w:bidi="kok-IN"/>
        </w:rPr>
        <w:tab/>
        <w:t>post harvest handling</w:t>
      </w:r>
    </w:p>
    <w:p>
      <w:pPr>
        <w:pStyle w:val="Point0"/>
        <w:rPr>
          <w:noProof/>
          <w:lang w:val="en-US" w:bidi="kok-IN"/>
        </w:rPr>
      </w:pPr>
      <w:r>
        <w:rPr>
          <w:noProof/>
          <w:lang w:val="en-US" w:bidi="kok-IN"/>
        </w:rPr>
        <w:t>(h)</w:t>
      </w:r>
      <w:r>
        <w:rPr>
          <w:noProof/>
          <w:lang w:val="en-US" w:bidi="kok-IN"/>
        </w:rPr>
        <w:tab/>
        <w:t>accredited laboratories</w:t>
      </w:r>
    </w:p>
    <w:p>
      <w:pPr>
        <w:pStyle w:val="Point0"/>
        <w:rPr>
          <w:noProof/>
          <w:lang w:val="en-US" w:bidi="kok-IN"/>
        </w:rPr>
      </w:pPr>
      <w:r>
        <w:rPr>
          <w:noProof/>
          <w:lang w:val="en-US" w:bidi="kok-IN"/>
        </w:rPr>
        <w:t>(i)</w:t>
      </w:r>
      <w:r>
        <w:rPr>
          <w:noProof/>
          <w:lang w:val="en-US" w:bidi="kok-IN"/>
        </w:rPr>
        <w:tab/>
        <w:t>biotechnologies</w:t>
      </w:r>
    </w:p>
    <w:p>
      <w:pPr>
        <w:pStyle w:val="Point0"/>
        <w:rPr>
          <w:noProof/>
          <w:lang w:val="en-US" w:bidi="kok-IN"/>
        </w:rPr>
      </w:pPr>
      <w:r>
        <w:rPr>
          <w:noProof/>
          <w:lang w:val="en-US" w:bidi="kok-IN"/>
        </w:rPr>
        <w:t>(j)</w:t>
      </w:r>
      <w:r>
        <w:rPr>
          <w:noProof/>
          <w:lang w:val="en-US" w:bidi="kok-IN"/>
        </w:rPr>
        <w:tab/>
        <w:t>risk assessment and management.</w:t>
      </w:r>
    </w:p>
    <w:p>
      <w:pPr>
        <w:pStyle w:val="Titrearticle"/>
        <w:rPr>
          <w:rFonts w:eastAsia="Times New Roman"/>
          <w:b/>
          <w:bCs/>
          <w:noProof/>
          <w:szCs w:val="24"/>
          <w:lang w:val="en-US" w:eastAsia="en-GB"/>
        </w:rPr>
      </w:pPr>
      <w:r>
        <w:rPr>
          <w:rFonts w:eastAsia="Times New Roman"/>
          <w:b/>
          <w:noProof/>
          <w:szCs w:val="24"/>
          <w:lang w:eastAsia="en-GB"/>
        </w:rPr>
        <w:t>ARTICLE</w:t>
      </w:r>
      <w:r>
        <w:rPr>
          <w:rFonts w:eastAsia="Times New Roman"/>
          <w:b/>
          <w:bCs/>
          <w:noProof/>
          <w:szCs w:val="24"/>
          <w:lang w:val="en-US" w:eastAsia="en-GB"/>
        </w:rPr>
        <w:t xml:space="preserve"> 68</w:t>
      </w:r>
    </w:p>
    <w:p>
      <w:pPr>
        <w:jc w:val="center"/>
        <w:rPr>
          <w:rFonts w:eastAsia="Times New Roman"/>
          <w:b/>
          <w:bCs/>
          <w:noProof/>
          <w:szCs w:val="24"/>
          <w:lang w:val="en-US" w:eastAsia="en-GB"/>
        </w:rPr>
      </w:pPr>
      <w:r>
        <w:rPr>
          <w:rFonts w:eastAsia="Times New Roman"/>
          <w:b/>
          <w:bCs/>
          <w:noProof/>
          <w:szCs w:val="24"/>
          <w:lang w:val="en-US" w:eastAsia="en-GB"/>
        </w:rPr>
        <w:t xml:space="preserve">Domestic policy </w:t>
      </w:r>
      <w:r>
        <w:rPr>
          <w:rFonts w:eastAsia="Times New Roman"/>
          <w:b/>
          <w:noProof/>
          <w:szCs w:val="24"/>
          <w:lang w:eastAsia="en-GB"/>
        </w:rPr>
        <w:t>measures</w:t>
      </w:r>
    </w:p>
    <w:p>
      <w:pPr>
        <w:pStyle w:val="ManualNumPar1"/>
        <w:rPr>
          <w:rFonts w:eastAsia="Calibri" w:cs="Courier New"/>
          <w:bCs/>
          <w:noProof/>
          <w:szCs w:val="24"/>
          <w:lang w:val="en-US" w:bidi="kok-IN"/>
        </w:rPr>
      </w:pPr>
      <w:r>
        <w:rPr>
          <w:rFonts w:eastAsia="Arial"/>
          <w:noProof/>
          <w:szCs w:val="24"/>
          <w:lang w:val="en-US" w:eastAsia="en-GB"/>
        </w:rPr>
        <w:t>1.</w:t>
      </w:r>
      <w:r>
        <w:rPr>
          <w:rFonts w:eastAsia="Arial"/>
          <w:noProof/>
          <w:szCs w:val="24"/>
          <w:lang w:val="en-US" w:eastAsia="en-GB"/>
        </w:rPr>
        <w:tab/>
      </w:r>
      <w:r>
        <w:rPr>
          <w:rFonts w:eastAsia="Arial"/>
          <w:noProof/>
          <w:szCs w:val="24"/>
          <w:lang w:eastAsia="en-GB"/>
        </w:rPr>
        <w:t xml:space="preserve">Each Party </w:t>
      </w:r>
      <w:r>
        <w:rPr>
          <w:rFonts w:eastAsia="Calibri" w:cs="Courier New"/>
          <w:bCs/>
          <w:noProof/>
          <w:szCs w:val="24"/>
          <w:lang w:val="en-US" w:bidi="kok-IN"/>
        </w:rPr>
        <w:t xml:space="preserve">shall ensure transparency in the area of agricultural support related to trade in agricultural products. To this end, the EU shall report periodically within the Agriculture Dialogue to the EAC Partner States on the legal basis, form and amount of such support. Such information is deemed to have been provided if it is made available by the Parties or on their behalf on a publicly accessible website. </w:t>
      </w:r>
    </w:p>
    <w:p>
      <w:pPr>
        <w:pStyle w:val="ManualNumPar1"/>
        <w:rPr>
          <w:rFonts w:eastAsia="Times New Roman"/>
          <w:noProof/>
          <w:szCs w:val="24"/>
          <w:lang w:eastAsia="en-GB"/>
        </w:rPr>
      </w:pPr>
      <w:r>
        <w:rPr>
          <w:rFonts w:eastAsia="Calibri" w:cs="Courier New"/>
          <w:bCs/>
          <w:noProof/>
          <w:szCs w:val="24"/>
          <w:lang w:val="en-US" w:bidi="kok-IN"/>
        </w:rPr>
        <w:t>2</w:t>
      </w:r>
      <w:r>
        <w:rPr>
          <w:rFonts w:eastAsia="Calibri" w:cs="Courier New"/>
          <w:bCs/>
          <w:noProof/>
          <w:szCs w:val="24"/>
          <w:lang w:val="en-US" w:bidi="kok-IN"/>
        </w:rPr>
        <w:tab/>
        <w:t>The EU shall not grant export subsidies for all agricultural products to EAC Parrtner States, as from the entry into force of this Agreement. This prohibition shall be reviewed by the EPA Council after 48</w:t>
      </w:r>
      <w:r>
        <w:rPr>
          <w:rFonts w:eastAsia="Times New Roman"/>
          <w:noProof/>
          <w:szCs w:val="24"/>
          <w:lang w:eastAsia="en-GB"/>
        </w:rPr>
        <w:t xml:space="preserve"> months.</w:t>
      </w:r>
    </w:p>
    <w:p>
      <w:pPr>
        <w:pStyle w:val="ManualNumPar1"/>
        <w:rPr>
          <w:rFonts w:eastAsia="Times New Roman"/>
          <w:noProof/>
          <w:szCs w:val="24"/>
          <w:lang w:eastAsia="en-GB"/>
        </w:rPr>
      </w:pPr>
      <w:r>
        <w:rPr>
          <w:rFonts w:eastAsia="Times New Roman"/>
          <w:noProof/>
          <w:szCs w:val="24"/>
          <w:lang w:eastAsia="en-GB"/>
        </w:rPr>
        <w:lastRenderedPageBreak/>
        <w:t>3.</w:t>
      </w:r>
      <w:r>
        <w:rPr>
          <w:rFonts w:eastAsia="Times New Roman"/>
          <w:noProof/>
          <w:szCs w:val="24"/>
          <w:lang w:eastAsia="en-GB"/>
        </w:rPr>
        <w:tab/>
        <w:t>Furthermore, the Committee o</w:t>
      </w:r>
      <w:r>
        <w:rPr>
          <w:rFonts w:eastAsia="Calibri" w:cs="Courier New"/>
          <w:bCs/>
          <w:noProof/>
          <w:szCs w:val="24"/>
          <w:lang w:val="en-US" w:bidi="kok-IN"/>
        </w:rPr>
        <w:t>f</w:t>
      </w:r>
      <w:r>
        <w:rPr>
          <w:rFonts w:eastAsia="Times New Roman"/>
          <w:noProof/>
          <w:szCs w:val="24"/>
          <w:lang w:eastAsia="en-GB"/>
        </w:rPr>
        <w:t xml:space="preserve"> Senior Officials shall examine issues that may arise in relation to the access of the Parties' agricultural products to each other’s markets. This Committee may make recommendations to the EPA Council in accordance with Article 107</w:t>
      </w:r>
    </w:p>
    <w:p>
      <w:pPr>
        <w:pStyle w:val="Titrearticle"/>
        <w:rPr>
          <w:rFonts w:eastAsia="Times New Roman"/>
          <w:b/>
          <w:noProof/>
          <w:szCs w:val="24"/>
          <w:lang w:eastAsia="en-GB"/>
        </w:rPr>
      </w:pPr>
      <w:r>
        <w:rPr>
          <w:rFonts w:eastAsia="Times New Roman"/>
          <w:b/>
          <w:noProof/>
          <w:szCs w:val="24"/>
          <w:lang w:eastAsia="en-GB"/>
        </w:rPr>
        <w:t>ARTICLE 69</w:t>
      </w:r>
    </w:p>
    <w:p>
      <w:pPr>
        <w:jc w:val="center"/>
        <w:rPr>
          <w:rFonts w:eastAsia="Times New Roman"/>
          <w:b/>
          <w:noProof/>
          <w:szCs w:val="24"/>
          <w:lang w:eastAsia="en-GB"/>
        </w:rPr>
      </w:pPr>
      <w:r>
        <w:rPr>
          <w:rFonts w:eastAsia="Times New Roman"/>
          <w:b/>
          <w:noProof/>
          <w:szCs w:val="24"/>
          <w:lang w:eastAsia="en-GB"/>
        </w:rPr>
        <w:t xml:space="preserve">Production and </w:t>
      </w:r>
      <w:r>
        <w:rPr>
          <w:rFonts w:eastAsia="Times New Roman"/>
          <w:b/>
          <w:bCs/>
          <w:noProof/>
          <w:szCs w:val="24"/>
          <w:lang w:val="en-US" w:eastAsia="en-GB"/>
        </w:rPr>
        <w:t>Marketing</w:t>
      </w:r>
      <w:r>
        <w:rPr>
          <w:rFonts w:eastAsia="Times New Roman"/>
          <w:b/>
          <w:noProof/>
          <w:szCs w:val="24"/>
          <w:lang w:eastAsia="en-GB"/>
        </w:rPr>
        <w:t xml:space="preserve"> of Agricultural Commodities</w:t>
      </w:r>
    </w:p>
    <w:p>
      <w:pPr>
        <w:pStyle w:val="ManualNumPar1"/>
        <w:rPr>
          <w:rFonts w:eastAsia="Calibri" w:cs="Courier New"/>
          <w:bCs/>
          <w:noProof/>
          <w:szCs w:val="24"/>
          <w:lang w:val="en-US" w:bidi="kok-IN"/>
        </w:rPr>
      </w:pPr>
      <w:r>
        <w:rPr>
          <w:rFonts w:eastAsia="Calibri" w:cs="Courier New"/>
          <w:noProof/>
          <w:szCs w:val="24"/>
          <w:lang w:bidi="kok-IN"/>
        </w:rPr>
        <w:t>1.</w:t>
      </w:r>
      <w:r>
        <w:rPr>
          <w:rFonts w:eastAsia="Calibri" w:cs="Courier New"/>
          <w:noProof/>
          <w:szCs w:val="24"/>
          <w:lang w:bidi="kok-IN"/>
        </w:rPr>
        <w:tab/>
      </w:r>
      <w:r>
        <w:rPr>
          <w:rFonts w:eastAsia="Calibri" w:cs="Courier New"/>
          <w:noProof/>
          <w:szCs w:val="24"/>
          <w:lang w:val="en-US" w:bidi="kok-IN"/>
        </w:rPr>
        <w:t xml:space="preserve">Parties recognise challenges faced by EAC Partner States because of their dependence on export </w:t>
      </w:r>
      <w:r>
        <w:rPr>
          <w:rFonts w:eastAsia="Calibri" w:cs="Courier New"/>
          <w:bCs/>
          <w:noProof/>
          <w:szCs w:val="24"/>
          <w:lang w:val="en-US" w:bidi="kok-IN"/>
        </w:rPr>
        <w:t>of primary agricultural commodities, which are subject to high price volatility and declining terms of trade, for foreign exchange earnings.</w:t>
      </w:r>
    </w:p>
    <w:p>
      <w:pPr>
        <w:pStyle w:val="ManualNumPar1"/>
        <w:rPr>
          <w:rFonts w:eastAsia="Calibri" w:cs="Courier New"/>
          <w:bCs/>
          <w:noProof/>
          <w:szCs w:val="24"/>
          <w:lang w:val="en-US" w:bidi="kok-IN"/>
        </w:rPr>
      </w:pPr>
      <w:r>
        <w:rPr>
          <w:rFonts w:eastAsia="Calibri" w:cs="Courier New"/>
          <w:bCs/>
          <w:noProof/>
          <w:szCs w:val="24"/>
          <w:lang w:val="en-US" w:bidi="kok-IN"/>
        </w:rPr>
        <w:t>2.</w:t>
      </w:r>
      <w:r>
        <w:rPr>
          <w:rFonts w:eastAsia="Calibri" w:cs="Courier New"/>
          <w:bCs/>
          <w:noProof/>
          <w:szCs w:val="24"/>
          <w:lang w:val="en-US" w:bidi="kok-IN"/>
        </w:rPr>
        <w:tab/>
        <w:t>The Parties agree to:</w:t>
      </w:r>
    </w:p>
    <w:p>
      <w:pPr>
        <w:pStyle w:val="Point1"/>
        <w:rPr>
          <w:noProof/>
          <w:lang w:val="en-US" w:bidi="kok-IN"/>
        </w:rPr>
      </w:pPr>
      <w:r>
        <w:rPr>
          <w:noProof/>
          <w:lang w:val="en-US" w:bidi="kok-IN"/>
        </w:rPr>
        <w:t>(a)</w:t>
      </w:r>
      <w:r>
        <w:rPr>
          <w:noProof/>
          <w:lang w:val="en-US" w:bidi="kok-IN"/>
        </w:rPr>
        <w:tab/>
        <w:t xml:space="preserve">strengthen Public-Private-Partnership in investments for production, processing and marketing of agricultural commodities; </w:t>
      </w:r>
    </w:p>
    <w:p>
      <w:pPr>
        <w:pStyle w:val="Point1"/>
        <w:rPr>
          <w:noProof/>
          <w:lang w:val="en-US" w:bidi="kok-IN"/>
        </w:rPr>
      </w:pPr>
      <w:r>
        <w:rPr>
          <w:noProof/>
          <w:lang w:val="en-US" w:bidi="kok-IN"/>
        </w:rPr>
        <w:t>(b)</w:t>
      </w:r>
      <w:r>
        <w:rPr>
          <w:noProof/>
          <w:lang w:val="en-US" w:bidi="kok-IN"/>
        </w:rPr>
        <w:tab/>
        <w:t>cooperate in developing capacities to access niche markets and facilitate compliance with commodity standards to meet such markets requirements.</w:t>
      </w:r>
    </w:p>
    <w:p>
      <w:pPr>
        <w:pStyle w:val="Point1"/>
        <w:rPr>
          <w:noProof/>
          <w:lang w:val="en-US" w:bidi="kok-IN"/>
        </w:rPr>
      </w:pPr>
      <w:r>
        <w:rPr>
          <w:noProof/>
          <w:lang w:val="en-US" w:bidi="kok-IN"/>
        </w:rPr>
        <w:t>(c)</w:t>
      </w:r>
      <w:r>
        <w:rPr>
          <w:noProof/>
          <w:lang w:val="en-US" w:bidi="kok-IN"/>
        </w:rPr>
        <w:tab/>
        <w:t>support diversification of agricultural production and export products in EAC Partner States.</w:t>
      </w:r>
    </w:p>
    <w:p>
      <w:pPr>
        <w:pStyle w:val="Point1"/>
        <w:rPr>
          <w:noProof/>
          <w:lang w:val="en-US" w:bidi="kok-IN"/>
        </w:rPr>
      </w:pPr>
      <w:r>
        <w:rPr>
          <w:iCs/>
          <w:noProof/>
          <w:lang w:val="en-US" w:bidi="kok-IN"/>
        </w:rPr>
        <w:t>(d)</w:t>
      </w:r>
      <w:r>
        <w:rPr>
          <w:iCs/>
          <w:noProof/>
          <w:lang w:val="en-US" w:bidi="kok-IN"/>
        </w:rPr>
        <w:tab/>
        <w:t>improve producers' revenue by developing the marketing of value added agricultural products in the market place</w:t>
      </w:r>
      <w:r>
        <w:rPr>
          <w:noProof/>
          <w:lang w:val="en-US" w:bidi="kok-IN"/>
        </w:rPr>
        <w:t>.</w:t>
      </w:r>
    </w:p>
    <w:p>
      <w:pPr>
        <w:pStyle w:val="Titrearticle"/>
        <w:rPr>
          <w:rFonts w:eastAsia="Times New Roman"/>
          <w:b/>
          <w:noProof/>
          <w:szCs w:val="24"/>
          <w:lang w:eastAsia="en-GB"/>
        </w:rPr>
      </w:pPr>
      <w:r>
        <w:rPr>
          <w:rFonts w:eastAsia="Times New Roman"/>
          <w:b/>
          <w:noProof/>
          <w:szCs w:val="24"/>
          <w:lang w:eastAsia="en-GB"/>
        </w:rPr>
        <w:t>ARTICLE 70</w:t>
      </w:r>
    </w:p>
    <w:p>
      <w:pPr>
        <w:jc w:val="center"/>
        <w:rPr>
          <w:rFonts w:eastAsia="Times New Roman"/>
          <w:b/>
          <w:noProof/>
          <w:szCs w:val="24"/>
          <w:lang w:eastAsia="en-GB"/>
        </w:rPr>
      </w:pPr>
      <w:r>
        <w:rPr>
          <w:rFonts w:eastAsia="Times New Roman"/>
          <w:b/>
          <w:noProof/>
          <w:szCs w:val="24"/>
          <w:lang w:eastAsia="en-GB"/>
        </w:rPr>
        <w:t>Monitoring</w:t>
      </w:r>
    </w:p>
    <w:p>
      <w:pPr>
        <w:rPr>
          <w:rFonts w:eastAsia="Times New Roman"/>
          <w:noProof/>
          <w:szCs w:val="24"/>
          <w:lang w:eastAsia="en-GB"/>
        </w:rPr>
      </w:pPr>
      <w:r>
        <w:rPr>
          <w:rFonts w:eastAsia="Times New Roman"/>
          <w:noProof/>
          <w:szCs w:val="24"/>
          <w:lang w:eastAsia="en-GB"/>
        </w:rPr>
        <w:t xml:space="preserve">The Parties agree that the EPA Council shall review and monitor the implementation of their obligations under this Agreement. The EPA Council shall provide effective surveillance of compliance with obligations through ensuring transparency and give them an opportunity to assess the contribution of these obligations to their long-term objective of establishing a fair and market-oriented agricultural trading system. </w:t>
      </w:r>
    </w:p>
    <w:p>
      <w:pPr>
        <w:pStyle w:val="Titrearticle"/>
        <w:rPr>
          <w:rFonts w:eastAsia="Times New Roman"/>
          <w:b/>
          <w:noProof/>
          <w:szCs w:val="24"/>
          <w:lang w:eastAsia="en-GB"/>
        </w:rPr>
      </w:pPr>
      <w:r>
        <w:rPr>
          <w:rFonts w:eastAsia="Times New Roman"/>
          <w:b/>
          <w:noProof/>
          <w:szCs w:val="24"/>
          <w:lang w:eastAsia="en-GB"/>
        </w:rPr>
        <w:t>ARTICLE 71</w:t>
      </w:r>
    </w:p>
    <w:p>
      <w:pPr>
        <w:jc w:val="center"/>
        <w:rPr>
          <w:rFonts w:eastAsia="Times New Roman"/>
          <w:b/>
          <w:noProof/>
          <w:szCs w:val="24"/>
          <w:lang w:eastAsia="en-GB"/>
        </w:rPr>
      </w:pPr>
      <w:r>
        <w:rPr>
          <w:rFonts w:eastAsia="Times New Roman"/>
          <w:b/>
          <w:noProof/>
          <w:szCs w:val="24"/>
          <w:lang w:eastAsia="en-GB"/>
        </w:rPr>
        <w:t>Net Food Importing Countries</w:t>
      </w:r>
    </w:p>
    <w:p>
      <w:pPr>
        <w:pStyle w:val="ManualNumPar1"/>
        <w:rPr>
          <w:rFonts w:eastAsia="Calibri" w:cs="Courier New"/>
          <w:noProof/>
          <w:szCs w:val="24"/>
          <w:lang w:val="en-US" w:bidi="kok-IN"/>
        </w:rPr>
      </w:pPr>
      <w:r>
        <w:rPr>
          <w:rFonts w:eastAsia="Calibri" w:cs="Courier New"/>
          <w:noProof/>
          <w:szCs w:val="24"/>
          <w:lang w:val="en-US" w:bidi="kok-IN"/>
        </w:rPr>
        <w:t>1.</w:t>
      </w:r>
      <w:r>
        <w:rPr>
          <w:rFonts w:eastAsia="Calibri" w:cs="Courier New"/>
          <w:noProof/>
          <w:szCs w:val="24"/>
          <w:lang w:val="en-US" w:bidi="kok-IN"/>
        </w:rPr>
        <w:tab/>
        <w:t xml:space="preserve">The Parties recognise the importance of addressing the concerns of net food importing EAC Partner States. The objective of this Article therefore is to assist countries that are net food importers to develop programmes to ensure food security. </w:t>
      </w:r>
    </w:p>
    <w:p>
      <w:pPr>
        <w:pStyle w:val="ManualNumPar1"/>
        <w:rPr>
          <w:rFonts w:eastAsia="Calibri" w:cs="Courier New"/>
          <w:noProof/>
          <w:szCs w:val="24"/>
          <w:lang w:val="en-US" w:bidi="kok-IN"/>
        </w:rPr>
      </w:pPr>
      <w:r>
        <w:rPr>
          <w:rFonts w:eastAsia="Calibri" w:cs="Courier New"/>
          <w:noProof/>
          <w:szCs w:val="24"/>
          <w:lang w:val="en-US" w:bidi="kok-IN"/>
        </w:rPr>
        <w:t>2.</w:t>
      </w:r>
      <w:r>
        <w:rPr>
          <w:rFonts w:eastAsia="Calibri" w:cs="Courier New"/>
          <w:noProof/>
          <w:szCs w:val="24"/>
          <w:lang w:val="en-US" w:bidi="kok-IN"/>
        </w:rPr>
        <w:tab/>
        <w:t xml:space="preserve">The Parties agree to: </w:t>
      </w:r>
    </w:p>
    <w:p>
      <w:pPr>
        <w:pStyle w:val="Point1"/>
        <w:rPr>
          <w:noProof/>
          <w:lang w:val="en-US" w:bidi="kok-IN"/>
        </w:rPr>
      </w:pPr>
      <w:r>
        <w:rPr>
          <w:noProof/>
          <w:lang w:val="en-US" w:bidi="kok-IN"/>
        </w:rPr>
        <w:t>(a)</w:t>
      </w:r>
      <w:r>
        <w:rPr>
          <w:noProof/>
          <w:lang w:val="en-US" w:bidi="kok-IN"/>
        </w:rPr>
        <w:tab/>
        <w:t xml:space="preserve">address constraints for food production, storage and distribution in EAC region </w:t>
      </w:r>
    </w:p>
    <w:p>
      <w:pPr>
        <w:pStyle w:val="Point1"/>
        <w:rPr>
          <w:rFonts w:eastAsia="Times New Roman"/>
          <w:noProof/>
          <w:lang w:eastAsia="en-GB"/>
        </w:rPr>
      </w:pPr>
      <w:r>
        <w:rPr>
          <w:rFonts w:eastAsia="Times New Roman"/>
          <w:noProof/>
          <w:lang w:eastAsia="en-GB"/>
        </w:rPr>
        <w:t>(b)</w:t>
      </w:r>
      <w:r>
        <w:rPr>
          <w:rFonts w:eastAsia="Times New Roman"/>
          <w:noProof/>
          <w:lang w:eastAsia="en-GB"/>
        </w:rPr>
        <w:tab/>
        <w:t xml:space="preserve">source food aid from within the EAC Partner States and other African Regional economic Communities </w:t>
      </w:r>
    </w:p>
    <w:p>
      <w:pPr>
        <w:pStyle w:val="Point1"/>
        <w:rPr>
          <w:rFonts w:eastAsia="Times New Roman"/>
          <w:noProof/>
          <w:lang w:eastAsia="en-GB"/>
        </w:rPr>
      </w:pPr>
      <w:r>
        <w:rPr>
          <w:rFonts w:eastAsia="Times New Roman"/>
          <w:noProof/>
          <w:lang w:eastAsia="en-GB"/>
        </w:rPr>
        <w:t>(c)</w:t>
      </w:r>
      <w:r>
        <w:rPr>
          <w:rFonts w:eastAsia="Times New Roman"/>
          <w:noProof/>
          <w:lang w:eastAsia="en-GB"/>
        </w:rPr>
        <w:tab/>
        <w:t>improve coordination of food aid</w:t>
      </w:r>
    </w:p>
    <w:p>
      <w:pPr>
        <w:pStyle w:val="ManualNumPar1"/>
        <w:rPr>
          <w:rFonts w:eastAsia="Calibri" w:cs="Courier New"/>
          <w:noProof/>
          <w:szCs w:val="24"/>
          <w:lang w:val="en-US" w:bidi="kok-IN"/>
        </w:rPr>
      </w:pPr>
      <w:r>
        <w:rPr>
          <w:rFonts w:eastAsia="Calibri" w:cs="Courier New"/>
          <w:noProof/>
          <w:szCs w:val="24"/>
          <w:lang w:val="en-US" w:bidi="kok-IN"/>
        </w:rPr>
        <w:t>3.</w:t>
      </w:r>
      <w:r>
        <w:rPr>
          <w:rFonts w:eastAsia="Calibri" w:cs="Courier New"/>
          <w:noProof/>
          <w:szCs w:val="24"/>
          <w:lang w:val="en-US" w:bidi="kok-IN"/>
        </w:rPr>
        <w:tab/>
        <w:t xml:space="preserve">The Parties agree to maintain an adequate level of food aid, taking into account the interests of food aid recipients and to ensure that the measures mentioned in </w:t>
      </w:r>
      <w:r>
        <w:rPr>
          <w:rFonts w:eastAsia="Calibri" w:cs="Courier New"/>
          <w:noProof/>
          <w:szCs w:val="24"/>
          <w:lang w:val="en-US" w:bidi="kok-IN"/>
        </w:rPr>
        <w:lastRenderedPageBreak/>
        <w:t xml:space="preserve">paragraph 2 do not unintentionally impede the delivery of food aid provided to deal with emergency situations. </w:t>
      </w:r>
    </w:p>
    <w:p>
      <w:pPr>
        <w:pStyle w:val="ManualNumPar1"/>
        <w:rPr>
          <w:rFonts w:eastAsia="Calibri" w:cs="Courier New"/>
          <w:noProof/>
          <w:szCs w:val="24"/>
          <w:lang w:val="en-US" w:bidi="kok-IN"/>
        </w:rPr>
      </w:pPr>
      <w:r>
        <w:rPr>
          <w:rFonts w:eastAsia="Calibri" w:cs="Courier New"/>
          <w:noProof/>
          <w:szCs w:val="24"/>
          <w:lang w:val="en-US" w:bidi="kok-IN"/>
        </w:rPr>
        <w:t>4.</w:t>
      </w:r>
      <w:r>
        <w:rPr>
          <w:rFonts w:eastAsia="Calibri" w:cs="Courier New"/>
          <w:noProof/>
          <w:szCs w:val="24"/>
          <w:lang w:val="en-US" w:bidi="kok-IN"/>
        </w:rPr>
        <w:tab/>
        <w:t>The Parties shall ensure that food aid is provided in full conformity with the measures that aim at preventing commercial displacement, which include:</w:t>
      </w:r>
    </w:p>
    <w:p>
      <w:pPr>
        <w:pStyle w:val="Point1"/>
        <w:rPr>
          <w:rFonts w:eastAsia="Times New Roman"/>
          <w:noProof/>
          <w:lang w:eastAsia="en-GB"/>
        </w:rPr>
      </w:pPr>
      <w:r>
        <w:rPr>
          <w:rFonts w:eastAsia="Times New Roman"/>
          <w:noProof/>
          <w:szCs w:val="24"/>
          <w:lang w:eastAsia="en-GB"/>
        </w:rPr>
        <w:t>(a)</w:t>
      </w:r>
      <w:r>
        <w:rPr>
          <w:rFonts w:eastAsia="Times New Roman"/>
          <w:noProof/>
          <w:szCs w:val="24"/>
          <w:lang w:eastAsia="en-GB"/>
        </w:rPr>
        <w:tab/>
        <w:t xml:space="preserve">ensuring </w:t>
      </w:r>
      <w:r>
        <w:rPr>
          <w:rFonts w:eastAsia="Times New Roman"/>
          <w:noProof/>
          <w:lang w:eastAsia="en-GB"/>
        </w:rPr>
        <w:t>that all food aid transactions are need driven and in full grant form;</w:t>
      </w:r>
    </w:p>
    <w:p>
      <w:pPr>
        <w:pStyle w:val="Point1"/>
        <w:rPr>
          <w:rFonts w:eastAsia="Times New Roman"/>
          <w:b/>
          <w:noProof/>
          <w:szCs w:val="24"/>
          <w:lang w:eastAsia="en-GB"/>
        </w:rPr>
      </w:pPr>
      <w:r>
        <w:rPr>
          <w:rFonts w:eastAsia="Times New Roman"/>
          <w:noProof/>
          <w:lang w:eastAsia="en-GB"/>
        </w:rPr>
        <w:t>(b)</w:t>
      </w:r>
      <w:r>
        <w:rPr>
          <w:rFonts w:eastAsia="Times New Roman"/>
          <w:noProof/>
          <w:lang w:eastAsia="en-GB"/>
        </w:rPr>
        <w:tab/>
        <w:t>not tying them directly or indirectly to commercial exports of agricultural products or of</w:t>
      </w:r>
      <w:r>
        <w:rPr>
          <w:rFonts w:eastAsia="Times New Roman"/>
          <w:noProof/>
          <w:szCs w:val="24"/>
          <w:lang w:eastAsia="en-GB"/>
        </w:rPr>
        <w:t xml:space="preserve"> other goods and services.</w:t>
      </w:r>
    </w:p>
    <w:p>
      <w:pPr>
        <w:pStyle w:val="Titrearticle"/>
        <w:rPr>
          <w:rFonts w:eastAsia="Times New Roman"/>
          <w:b/>
          <w:noProof/>
          <w:szCs w:val="24"/>
          <w:lang w:eastAsia="en-GB"/>
        </w:rPr>
      </w:pPr>
      <w:r>
        <w:rPr>
          <w:rFonts w:eastAsia="Times New Roman"/>
          <w:b/>
          <w:noProof/>
          <w:szCs w:val="24"/>
          <w:lang w:eastAsia="en-GB"/>
        </w:rPr>
        <w:t>ARTICLE 72</w:t>
      </w:r>
    </w:p>
    <w:p>
      <w:pPr>
        <w:jc w:val="center"/>
        <w:rPr>
          <w:rFonts w:eastAsia="Times New Roman"/>
          <w:b/>
          <w:noProof/>
          <w:szCs w:val="24"/>
        </w:rPr>
      </w:pPr>
      <w:r>
        <w:rPr>
          <w:rFonts w:eastAsia="Times New Roman"/>
          <w:b/>
          <w:noProof/>
          <w:szCs w:val="24"/>
        </w:rPr>
        <w:t>Importance of certain sectors</w:t>
      </w:r>
    </w:p>
    <w:p>
      <w:pPr>
        <w:pStyle w:val="ManualNumPar1"/>
        <w:rPr>
          <w:rFonts w:eastAsia="Times New Roman"/>
          <w:b/>
          <w:noProof/>
          <w:szCs w:val="24"/>
        </w:rPr>
      </w:pPr>
      <w:r>
        <w:rPr>
          <w:rFonts w:eastAsia="Times New Roman"/>
          <w:noProof/>
          <w:szCs w:val="24"/>
        </w:rPr>
        <w:t>1.</w:t>
      </w:r>
      <w:r>
        <w:rPr>
          <w:rFonts w:eastAsia="Times New Roman"/>
          <w:noProof/>
          <w:szCs w:val="24"/>
        </w:rPr>
        <w:tab/>
        <w:t xml:space="preserve">The Parties </w:t>
      </w:r>
      <w:r>
        <w:rPr>
          <w:rFonts w:eastAsia="Calibri" w:cs="Courier New"/>
          <w:noProof/>
          <w:szCs w:val="24"/>
          <w:lang w:val="en-US" w:bidi="kok-IN"/>
        </w:rPr>
        <w:t>recognise</w:t>
      </w:r>
      <w:r>
        <w:rPr>
          <w:rFonts w:eastAsia="Times New Roman"/>
          <w:noProof/>
          <w:szCs w:val="24"/>
        </w:rPr>
        <w:t xml:space="preserve"> that: </w:t>
      </w:r>
    </w:p>
    <w:p>
      <w:pPr>
        <w:pStyle w:val="Point1"/>
        <w:rPr>
          <w:noProof/>
        </w:rPr>
      </w:pPr>
      <w:r>
        <w:rPr>
          <w:noProof/>
        </w:rPr>
        <w:t>(a)</w:t>
      </w:r>
      <w:r>
        <w:rPr>
          <w:noProof/>
        </w:rPr>
        <w:tab/>
        <w:t xml:space="preserve">provision of adequate access to food, clean and safe drinking water, health facilities, educational opportunities, housing, community participation and social integration is important for livelihood security of rural populations; </w:t>
      </w:r>
    </w:p>
    <w:p>
      <w:pPr>
        <w:pStyle w:val="Point1"/>
        <w:rPr>
          <w:noProof/>
        </w:rPr>
      </w:pPr>
      <w:r>
        <w:rPr>
          <w:noProof/>
        </w:rPr>
        <w:t>(b)</w:t>
      </w:r>
      <w:r>
        <w:rPr>
          <w:noProof/>
        </w:rPr>
        <w:tab/>
        <w:t>agricultural infrastructure development including production, processing, marketing and distribution plays crucial role in EAC Partner States’ social-economic rural development and regional integration;</w:t>
      </w:r>
    </w:p>
    <w:p>
      <w:pPr>
        <w:pStyle w:val="Point1"/>
        <w:rPr>
          <w:noProof/>
        </w:rPr>
      </w:pPr>
      <w:r>
        <w:rPr>
          <w:noProof/>
        </w:rPr>
        <w:t>(c)</w:t>
      </w:r>
      <w:r>
        <w:rPr>
          <w:noProof/>
        </w:rPr>
        <w:tab/>
        <w:t>technical support services such as agricultural research, extension and advisory services training are important in increasing agricultural productivity;</w:t>
      </w:r>
    </w:p>
    <w:p>
      <w:pPr>
        <w:pStyle w:val="Point1"/>
        <w:rPr>
          <w:noProof/>
        </w:rPr>
      </w:pPr>
      <w:r>
        <w:rPr>
          <w:noProof/>
        </w:rPr>
        <w:t>(d)</w:t>
      </w:r>
      <w:r>
        <w:rPr>
          <w:noProof/>
        </w:rPr>
        <w:tab/>
        <w:t>facilitating agricultural financing is an important measure for transforming the agricultural sector in the EAC Partner States. Financing is required for agricultural technology development, agricultural credit and insurance, infrastructure development and markets as well as farmers’ training; and</w:t>
      </w:r>
    </w:p>
    <w:p>
      <w:pPr>
        <w:pStyle w:val="Point1"/>
        <w:rPr>
          <w:noProof/>
        </w:rPr>
      </w:pPr>
      <w:r>
        <w:rPr>
          <w:noProof/>
        </w:rPr>
        <w:t>(e)</w:t>
      </w:r>
      <w:r>
        <w:rPr>
          <w:noProof/>
        </w:rPr>
        <w:tab/>
        <w:t>sustainable rural development is important to improve standards of living of the rural population of EAC Partner States.</w:t>
      </w:r>
    </w:p>
    <w:p>
      <w:pPr>
        <w:pStyle w:val="ManualNumPar1"/>
        <w:rPr>
          <w:rFonts w:eastAsia="Times New Roman"/>
          <w:bCs/>
          <w:noProof/>
          <w:szCs w:val="24"/>
        </w:rPr>
      </w:pPr>
      <w:r>
        <w:rPr>
          <w:rFonts w:eastAsia="Times New Roman"/>
          <w:bCs/>
          <w:noProof/>
          <w:szCs w:val="24"/>
        </w:rPr>
        <w:t>2.</w:t>
      </w:r>
      <w:r>
        <w:rPr>
          <w:rFonts w:eastAsia="Times New Roman"/>
          <w:bCs/>
          <w:noProof/>
          <w:szCs w:val="24"/>
        </w:rPr>
        <w:tab/>
        <w:t xml:space="preserve">The Parties agree to cooperate in livelihood security, agricultural infrastructure, technical </w:t>
      </w:r>
      <w:r>
        <w:rPr>
          <w:rFonts w:eastAsia="Times New Roman"/>
          <w:noProof/>
          <w:szCs w:val="24"/>
        </w:rPr>
        <w:t>support</w:t>
      </w:r>
      <w:r>
        <w:rPr>
          <w:rFonts w:eastAsia="Times New Roman"/>
          <w:bCs/>
          <w:noProof/>
          <w:szCs w:val="24"/>
        </w:rPr>
        <w:t xml:space="preserve"> services, agricultural financing services and rural development as provided for in Title II of Part V.</w:t>
      </w:r>
    </w:p>
    <w:p>
      <w:pPr>
        <w:pStyle w:val="Titrearticle"/>
        <w:rPr>
          <w:rFonts w:eastAsia="Times New Roman"/>
          <w:b/>
          <w:noProof/>
          <w:szCs w:val="24"/>
          <w:lang w:eastAsia="en-GB"/>
        </w:rPr>
      </w:pPr>
      <w:r>
        <w:rPr>
          <w:rFonts w:eastAsia="Times New Roman"/>
          <w:b/>
          <w:noProof/>
          <w:szCs w:val="24"/>
          <w:lang w:eastAsia="en-GB"/>
        </w:rPr>
        <w:t>ARTICLE 73</w:t>
      </w:r>
    </w:p>
    <w:p>
      <w:pPr>
        <w:jc w:val="center"/>
        <w:rPr>
          <w:rFonts w:eastAsia="Times New Roman"/>
          <w:b/>
          <w:noProof/>
          <w:szCs w:val="24"/>
          <w:lang w:eastAsia="en-GB"/>
        </w:rPr>
      </w:pPr>
      <w:r>
        <w:rPr>
          <w:rFonts w:eastAsia="Times New Roman"/>
          <w:b/>
          <w:noProof/>
          <w:szCs w:val="24"/>
          <w:lang w:eastAsia="en-GB"/>
        </w:rPr>
        <w:t xml:space="preserve">Exchange of </w:t>
      </w:r>
      <w:r>
        <w:rPr>
          <w:rFonts w:eastAsia="Times New Roman"/>
          <w:b/>
          <w:noProof/>
          <w:szCs w:val="24"/>
        </w:rPr>
        <w:t>Information</w:t>
      </w:r>
      <w:r>
        <w:rPr>
          <w:rFonts w:eastAsia="Times New Roman"/>
          <w:b/>
          <w:noProof/>
          <w:szCs w:val="24"/>
          <w:lang w:eastAsia="en-GB"/>
        </w:rPr>
        <w:t xml:space="preserve"> and Consultation</w:t>
      </w:r>
    </w:p>
    <w:p>
      <w:pPr>
        <w:pStyle w:val="ManualNumPar1"/>
        <w:rPr>
          <w:rFonts w:eastAsia="Times New Roman"/>
          <w:bCs/>
          <w:noProof/>
          <w:szCs w:val="24"/>
        </w:rPr>
      </w:pPr>
      <w:r>
        <w:rPr>
          <w:rFonts w:eastAsia="Times New Roman"/>
          <w:bCs/>
          <w:noProof/>
          <w:szCs w:val="24"/>
        </w:rPr>
        <w:t>1.</w:t>
      </w:r>
      <w:r>
        <w:rPr>
          <w:rFonts w:eastAsia="Times New Roman"/>
          <w:bCs/>
          <w:noProof/>
          <w:szCs w:val="24"/>
        </w:rPr>
        <w:tab/>
        <w:t xml:space="preserve">The Parties agree to exchange experiences and information on best practices and consult on all issues in pursuit of the objectives of this Part. </w:t>
      </w:r>
    </w:p>
    <w:p>
      <w:pPr>
        <w:pStyle w:val="ManualNumPar1"/>
        <w:rPr>
          <w:rFonts w:eastAsia="Calibri" w:cs="Courier New"/>
          <w:noProof/>
          <w:szCs w:val="24"/>
          <w:lang w:val="en-US" w:bidi="kok-IN"/>
        </w:rPr>
      </w:pPr>
      <w:r>
        <w:rPr>
          <w:rFonts w:eastAsia="Times New Roman"/>
          <w:bCs/>
          <w:noProof/>
          <w:szCs w:val="24"/>
        </w:rPr>
        <w:t>2.</w:t>
      </w:r>
      <w:r>
        <w:rPr>
          <w:rFonts w:eastAsia="Times New Roman"/>
          <w:bCs/>
          <w:noProof/>
          <w:szCs w:val="24"/>
        </w:rPr>
        <w:tab/>
        <w:t xml:space="preserve">The </w:t>
      </w:r>
      <w:r>
        <w:rPr>
          <w:rFonts w:eastAsia="Calibri" w:cs="Courier New"/>
          <w:noProof/>
          <w:szCs w:val="24"/>
          <w:lang w:val="en-US" w:bidi="kok-IN"/>
        </w:rPr>
        <w:t>Parties agree to:</w:t>
      </w:r>
    </w:p>
    <w:p>
      <w:pPr>
        <w:pStyle w:val="Point1"/>
        <w:rPr>
          <w:noProof/>
        </w:rPr>
      </w:pPr>
      <w:r>
        <w:rPr>
          <w:noProof/>
        </w:rPr>
        <w:t>(a)</w:t>
      </w:r>
      <w:r>
        <w:rPr>
          <w:noProof/>
        </w:rPr>
        <w:tab/>
        <w:t>exchange information on agricultural production, consumption and trade and on the respective market developments for agricultural products;</w:t>
      </w:r>
    </w:p>
    <w:p>
      <w:pPr>
        <w:pStyle w:val="Point1"/>
        <w:rPr>
          <w:noProof/>
        </w:rPr>
      </w:pPr>
      <w:r>
        <w:rPr>
          <w:noProof/>
        </w:rPr>
        <w:t>(b)</w:t>
      </w:r>
      <w:r>
        <w:rPr>
          <w:noProof/>
        </w:rPr>
        <w:tab/>
        <w:t>exchange information on investment opportunities and incentives available in the agricultural sector, including small-scale activities;</w:t>
      </w:r>
    </w:p>
    <w:p>
      <w:pPr>
        <w:pStyle w:val="Point1"/>
        <w:rPr>
          <w:noProof/>
        </w:rPr>
      </w:pPr>
      <w:r>
        <w:rPr>
          <w:noProof/>
        </w:rPr>
        <w:t>(c)</w:t>
      </w:r>
      <w:r>
        <w:rPr>
          <w:noProof/>
        </w:rPr>
        <w:tab/>
        <w:t>exchange information on agricultural policies, laws and regulations between the two Parties;</w:t>
      </w:r>
    </w:p>
    <w:p>
      <w:pPr>
        <w:pStyle w:val="Point1"/>
        <w:rPr>
          <w:noProof/>
        </w:rPr>
      </w:pPr>
      <w:r>
        <w:rPr>
          <w:noProof/>
        </w:rPr>
        <w:lastRenderedPageBreak/>
        <w:t>(d)</w:t>
      </w:r>
      <w:r>
        <w:rPr>
          <w:noProof/>
        </w:rPr>
        <w:tab/>
        <w:t>discuss policy and institutional changes needed to underpin the transformation of the agricultural sector as well as the formulation and implementation of regional policies on agriculture and rural development in pursuit of regional integration.</w:t>
      </w:r>
    </w:p>
    <w:p>
      <w:pPr>
        <w:pStyle w:val="Point1"/>
        <w:rPr>
          <w:rFonts w:eastAsia="Times New Roman"/>
          <w:noProof/>
          <w:szCs w:val="24"/>
          <w:lang w:eastAsia="en-GB"/>
        </w:rPr>
      </w:pPr>
      <w:r>
        <w:rPr>
          <w:noProof/>
        </w:rPr>
        <w:t>(e)</w:t>
      </w:r>
      <w:r>
        <w:rPr>
          <w:noProof/>
        </w:rPr>
        <w:tab/>
        <w:t>exchange</w:t>
      </w:r>
      <w:r>
        <w:rPr>
          <w:rFonts w:eastAsia="Times New Roman"/>
          <w:noProof/>
          <w:szCs w:val="24"/>
          <w:lang w:eastAsia="en-GB"/>
        </w:rPr>
        <w:t xml:space="preserve"> information on new and appropriate technologies as well as policies and measures related to quality of agricultural products.</w:t>
      </w:r>
    </w:p>
    <w:p>
      <w:pPr>
        <w:pStyle w:val="Titrearticle"/>
        <w:rPr>
          <w:rFonts w:eastAsia="Times New Roman"/>
          <w:b/>
          <w:noProof/>
          <w:szCs w:val="24"/>
          <w:lang w:eastAsia="en-GB"/>
        </w:rPr>
      </w:pPr>
      <w:r>
        <w:rPr>
          <w:rFonts w:eastAsia="Times New Roman"/>
          <w:b/>
          <w:noProof/>
          <w:szCs w:val="24"/>
          <w:lang w:eastAsia="en-GB"/>
        </w:rPr>
        <w:t>ARTICLE 74</w:t>
      </w:r>
    </w:p>
    <w:p>
      <w:pPr>
        <w:jc w:val="center"/>
        <w:rPr>
          <w:rFonts w:eastAsia="Arial Unicode MS"/>
          <w:b/>
          <w:noProof/>
          <w:szCs w:val="24"/>
          <w:lang w:eastAsia="en-GB"/>
        </w:rPr>
      </w:pPr>
      <w:r>
        <w:rPr>
          <w:rFonts w:eastAsia="Times New Roman"/>
          <w:b/>
          <w:noProof/>
          <w:szCs w:val="24"/>
          <w:lang w:eastAsia="en-GB"/>
        </w:rPr>
        <w:t xml:space="preserve">Geographical </w:t>
      </w:r>
      <w:r>
        <w:rPr>
          <w:rFonts w:eastAsia="Times New Roman"/>
          <w:b/>
          <w:noProof/>
          <w:szCs w:val="24"/>
        </w:rPr>
        <w:t>indications</w:t>
      </w:r>
      <w:r>
        <w:rPr>
          <w:rFonts w:eastAsia="Times New Roman"/>
          <w:b/>
          <w:noProof/>
          <w:szCs w:val="24"/>
          <w:lang w:eastAsia="en-GB"/>
        </w:rPr>
        <w:t xml:space="preserve"> </w:t>
      </w:r>
    </w:p>
    <w:p>
      <w:pPr>
        <w:pStyle w:val="ManualNumPar1"/>
        <w:rPr>
          <w:rFonts w:eastAsia="Times New Roman"/>
          <w:bCs/>
          <w:noProof/>
          <w:szCs w:val="24"/>
        </w:rPr>
      </w:pPr>
      <w:r>
        <w:rPr>
          <w:rFonts w:eastAsia="Times New Roman"/>
          <w:noProof/>
          <w:szCs w:val="24"/>
          <w:lang w:eastAsia="en-GB"/>
        </w:rPr>
        <w:t>1.</w:t>
      </w:r>
      <w:r>
        <w:rPr>
          <w:rFonts w:eastAsia="Times New Roman"/>
          <w:noProof/>
          <w:szCs w:val="24"/>
          <w:lang w:eastAsia="en-GB"/>
        </w:rPr>
        <w:tab/>
        <w:t xml:space="preserve">The Parties </w:t>
      </w:r>
      <w:r>
        <w:rPr>
          <w:rFonts w:eastAsia="Times New Roman"/>
          <w:bCs/>
          <w:noProof/>
          <w:szCs w:val="24"/>
        </w:rPr>
        <w:t xml:space="preserve">recognise the importance of geographical indications for sustainable agriculture and rural development. </w:t>
      </w:r>
    </w:p>
    <w:p>
      <w:pPr>
        <w:pStyle w:val="ManualNumPar1"/>
        <w:rPr>
          <w:rFonts w:eastAsia="Times New Roman"/>
          <w:noProof/>
          <w:szCs w:val="24"/>
          <w:lang w:eastAsia="en-GB"/>
        </w:rPr>
      </w:pPr>
      <w:r>
        <w:rPr>
          <w:rFonts w:eastAsia="Times New Roman"/>
          <w:bCs/>
          <w:noProof/>
          <w:szCs w:val="24"/>
        </w:rPr>
        <w:t>2.</w:t>
      </w:r>
      <w:r>
        <w:rPr>
          <w:rFonts w:eastAsia="Times New Roman"/>
          <w:bCs/>
          <w:noProof/>
          <w:szCs w:val="24"/>
        </w:rPr>
        <w:tab/>
        <w:t>The Parties agree</w:t>
      </w:r>
      <w:r>
        <w:rPr>
          <w:rFonts w:eastAsia="Times New Roman"/>
          <w:noProof/>
          <w:szCs w:val="24"/>
          <w:lang w:eastAsia="en-GB"/>
        </w:rPr>
        <w:t xml:space="preserve"> to cooperate in the identification, recognition and registration of products that could benefit from protection as geographical indications and any other action aimed at achieving protection for identified products. </w:t>
      </w:r>
    </w:p>
    <w:p>
      <w:pPr>
        <w:jc w:val="center"/>
        <w:rPr>
          <w:rFonts w:eastAsia="Times New Roman"/>
          <w:b/>
          <w:bCs/>
          <w:smallCaps/>
          <w:noProof/>
          <w:kern w:val="32"/>
          <w:szCs w:val="24"/>
          <w:lang w:eastAsia="fr-BE"/>
        </w:rPr>
      </w:pPr>
      <w:bookmarkStart w:id="23" w:name="_Toc202345624"/>
      <w:r>
        <w:rPr>
          <w:rFonts w:eastAsia="Times New Roman"/>
          <w:b/>
          <w:bCs/>
          <w:noProof/>
          <w:kern w:val="32"/>
          <w:szCs w:val="24"/>
          <w:lang w:eastAsia="fr-BE"/>
        </w:rPr>
        <w:t xml:space="preserve">PART V: </w:t>
      </w:r>
      <w:bookmarkStart w:id="24" w:name="_Toc401595120"/>
      <w:r>
        <w:rPr>
          <w:rFonts w:eastAsia="Times New Roman"/>
          <w:b/>
          <w:bCs/>
          <w:smallCaps/>
          <w:noProof/>
          <w:kern w:val="32"/>
          <w:szCs w:val="24"/>
          <w:lang w:eastAsia="fr-BE"/>
        </w:rPr>
        <w:t xml:space="preserve">ECONOMIC AND </w:t>
      </w:r>
      <w:r>
        <w:rPr>
          <w:rFonts w:eastAsia="Times New Roman"/>
          <w:b/>
          <w:bCs/>
          <w:noProof/>
          <w:kern w:val="32"/>
          <w:szCs w:val="24"/>
          <w:lang w:eastAsia="fr-BE"/>
        </w:rPr>
        <w:t>DEVELOPMENT</w:t>
      </w:r>
      <w:r>
        <w:rPr>
          <w:rFonts w:eastAsia="Times New Roman"/>
          <w:b/>
          <w:bCs/>
          <w:smallCaps/>
          <w:noProof/>
          <w:kern w:val="32"/>
          <w:szCs w:val="24"/>
          <w:lang w:eastAsia="fr-BE"/>
        </w:rPr>
        <w:t xml:space="preserve"> COOPERATION</w:t>
      </w:r>
      <w:bookmarkEnd w:id="23"/>
      <w:bookmarkEnd w:id="24"/>
    </w:p>
    <w:p>
      <w:pPr>
        <w:pStyle w:val="Titrearticle"/>
        <w:rPr>
          <w:rFonts w:eastAsia="Times New Roman"/>
          <w:b/>
          <w:noProof/>
          <w:szCs w:val="24"/>
          <w:lang w:eastAsia="en-GB"/>
        </w:rPr>
      </w:pPr>
      <w:r>
        <w:rPr>
          <w:rFonts w:eastAsia="Times New Roman"/>
          <w:b/>
          <w:noProof/>
          <w:szCs w:val="24"/>
          <w:lang w:eastAsia="en-GB"/>
        </w:rPr>
        <w:t>ARTICLE 75</w:t>
      </w:r>
    </w:p>
    <w:p>
      <w:pPr>
        <w:jc w:val="center"/>
        <w:rPr>
          <w:b/>
          <w:noProof/>
          <w:lang w:eastAsia="fr-BE"/>
        </w:rPr>
      </w:pPr>
      <w:bookmarkStart w:id="25" w:name="_Toc401595121"/>
      <w:r>
        <w:rPr>
          <w:b/>
          <w:noProof/>
          <w:lang w:eastAsia="fr-BE"/>
        </w:rPr>
        <w:t>General</w:t>
      </w:r>
      <w:r>
        <w:rPr>
          <w:b/>
          <w:noProof/>
          <w:lang w:eastAsia="en-GB"/>
        </w:rPr>
        <w:t xml:space="preserve"> </w:t>
      </w:r>
      <w:r>
        <w:rPr>
          <w:b/>
          <w:noProof/>
          <w:lang w:eastAsia="fr-BE"/>
        </w:rPr>
        <w:t>Provisions</w:t>
      </w:r>
      <w:bookmarkEnd w:id="25"/>
    </w:p>
    <w:p>
      <w:pPr>
        <w:pStyle w:val="ManualNumPar1"/>
        <w:rPr>
          <w:rFonts w:eastAsia="Times New Roman"/>
          <w:bCs/>
          <w:noProof/>
          <w:szCs w:val="24"/>
        </w:rPr>
      </w:pPr>
      <w:r>
        <w:rPr>
          <w:rFonts w:eastAsia="Times New Roman"/>
          <w:noProof/>
          <w:color w:val="000000"/>
          <w:szCs w:val="24"/>
          <w:lang w:eastAsia="en-GB"/>
        </w:rPr>
        <w:t>1.</w:t>
      </w:r>
      <w:r>
        <w:rPr>
          <w:rFonts w:eastAsia="Times New Roman"/>
          <w:noProof/>
          <w:color w:val="000000"/>
          <w:szCs w:val="24"/>
          <w:lang w:eastAsia="en-GB"/>
        </w:rPr>
        <w:tab/>
        <w:t xml:space="preserve">In </w:t>
      </w:r>
      <w:r>
        <w:rPr>
          <w:rFonts w:eastAsia="Times New Roman"/>
          <w:bCs/>
          <w:noProof/>
          <w:szCs w:val="24"/>
        </w:rPr>
        <w:t>accordance with articles 34 and 35 of the ACP – EU Partnership Agreement, signed in Cotonou on 23rd June 2000 as revised to-date, the Parties reaffirm that development cooperation is a core element of their Partnership and an essential factor for the realisation of the objectives of this Agreement.</w:t>
      </w:r>
    </w:p>
    <w:p>
      <w:pPr>
        <w:pStyle w:val="ManualNumPar1"/>
        <w:rPr>
          <w:rFonts w:eastAsia="Times New Roman"/>
          <w:bCs/>
          <w:noProof/>
          <w:szCs w:val="24"/>
        </w:rPr>
      </w:pPr>
      <w:r>
        <w:rPr>
          <w:rFonts w:eastAsia="Times New Roman"/>
          <w:bCs/>
          <w:noProof/>
          <w:szCs w:val="24"/>
        </w:rPr>
        <w:t>2.</w:t>
      </w:r>
      <w:r>
        <w:rPr>
          <w:rFonts w:eastAsia="Times New Roman"/>
          <w:bCs/>
          <w:noProof/>
          <w:szCs w:val="24"/>
        </w:rPr>
        <w:tab/>
        <w:t>The Parties agree to address the developmental needs of the EAC Partner States by, increasing production and supply capacity, fostering structural transformation and competitiveness of their economies, enhancing their economic diversification and increasing added value, in order to promote sustainable development and support regional integration.</w:t>
      </w:r>
    </w:p>
    <w:p>
      <w:pPr>
        <w:pStyle w:val="ManualNumPar1"/>
        <w:rPr>
          <w:rFonts w:eastAsia="Times New Roman"/>
          <w:bCs/>
          <w:noProof/>
          <w:szCs w:val="24"/>
        </w:rPr>
      </w:pPr>
      <w:r>
        <w:rPr>
          <w:rFonts w:eastAsia="Times New Roman"/>
          <w:bCs/>
          <w:noProof/>
          <w:szCs w:val="24"/>
        </w:rPr>
        <w:t>3.</w:t>
      </w:r>
      <w:r>
        <w:rPr>
          <w:rFonts w:eastAsia="Times New Roman"/>
          <w:bCs/>
          <w:noProof/>
          <w:szCs w:val="24"/>
        </w:rPr>
        <w:tab/>
        <w:t>The Parties commit to cooperate in order to facilitate the implementation of this Agreement and to support regional integration and development strategies. The Parties agree that cooperation shall be based on the Economic and Development Cooperation Part and the EPA Development Matrix, in addition to the regional and national development strategies of the EAC Partner States. The Matrix and corresponding baseline benchmarks, indicators and targets reflecting the needs identified by the EAC Partner States at the time of the signature are hereto attached as Annex III(a) and Annex III(b). These shall be reviewed every five (5) years. The cooperation shall take the form of financial and non financial support to the EAC Partner States.</w:t>
      </w:r>
    </w:p>
    <w:p>
      <w:pPr>
        <w:pStyle w:val="ManualNumPar1"/>
        <w:rPr>
          <w:rFonts w:eastAsia="Times New Roman"/>
          <w:noProof/>
          <w:color w:val="000000"/>
          <w:szCs w:val="24"/>
          <w:lang w:eastAsia="en-GB"/>
        </w:rPr>
      </w:pPr>
      <w:r>
        <w:rPr>
          <w:rFonts w:eastAsia="Times New Roman"/>
          <w:bCs/>
          <w:noProof/>
          <w:szCs w:val="24"/>
        </w:rPr>
        <w:t>4.</w:t>
      </w:r>
      <w:r>
        <w:rPr>
          <w:rFonts w:eastAsia="Times New Roman"/>
          <w:bCs/>
          <w:noProof/>
          <w:szCs w:val="24"/>
        </w:rPr>
        <w:tab/>
        <w:t>In this regard, the financing relating to development cooperation between the EAC Partner States and the EU for the implementation of this Agreement shall be carried out within the framework</w:t>
      </w:r>
      <w:r>
        <w:rPr>
          <w:rFonts w:eastAsia="Times New Roman"/>
          <w:noProof/>
          <w:color w:val="000000"/>
          <w:szCs w:val="24"/>
          <w:lang w:eastAsia="en-GB"/>
        </w:rPr>
        <w:t xml:space="preserve"> of the rules and relevant procedures provided for by the Cotonou Agreement, in particular the programming procedures of the European Development Fund and within the framework of the successive relevant instruments financed by the General Budget of the EU. In this context, taking into account the new challenges deriving from enhanced regional integration and competition on the </w:t>
      </w:r>
      <w:r>
        <w:rPr>
          <w:rFonts w:eastAsia="Times New Roman"/>
          <w:noProof/>
          <w:color w:val="000000"/>
          <w:szCs w:val="24"/>
          <w:lang w:eastAsia="en-GB"/>
        </w:rPr>
        <w:lastRenderedPageBreak/>
        <w:t>global markets, the Parties agree that one of the priorities shall be to support the implementation of the this Agreement. The Parties agree that financial instruments provided for in the Cotonou Agreement shall be mobilised so as to maximise the expected benefits of this Agreement.</w:t>
      </w:r>
    </w:p>
    <w:p>
      <w:pPr>
        <w:pStyle w:val="ManualNumPar1"/>
        <w:rPr>
          <w:rFonts w:eastAsia="Times New Roman"/>
          <w:noProof/>
          <w:color w:val="000000"/>
          <w:szCs w:val="24"/>
          <w:lang w:eastAsia="en-GB"/>
        </w:rPr>
      </w:pPr>
      <w:r>
        <w:rPr>
          <w:rFonts w:eastAsia="Times New Roman"/>
          <w:noProof/>
          <w:color w:val="000000"/>
          <w:szCs w:val="24"/>
          <w:lang w:eastAsia="en-GB"/>
        </w:rPr>
        <w:t>5.</w:t>
      </w:r>
      <w:r>
        <w:rPr>
          <w:rFonts w:eastAsia="Times New Roman"/>
          <w:noProof/>
          <w:color w:val="000000"/>
          <w:szCs w:val="24"/>
          <w:lang w:eastAsia="en-GB"/>
        </w:rPr>
        <w:tab/>
        <w:t>For the purposes of the implementation of this Agreement, the Parties commit to jointly and individually mobilising resources with the guidance provided by the specific provisions of Title X on resource mobilisation.</w:t>
      </w:r>
    </w:p>
    <w:p>
      <w:pPr>
        <w:pStyle w:val="ManualNumPar1"/>
        <w:rPr>
          <w:rFonts w:eastAsia="Times New Roman"/>
          <w:noProof/>
          <w:color w:val="000000"/>
          <w:szCs w:val="24"/>
          <w:highlight w:val="yellow"/>
          <w:lang w:eastAsia="en-GB"/>
        </w:rPr>
      </w:pPr>
      <w:r>
        <w:rPr>
          <w:rFonts w:eastAsia="Times New Roman"/>
          <w:noProof/>
          <w:color w:val="000000"/>
          <w:szCs w:val="24"/>
          <w:lang w:eastAsia="en-GB"/>
        </w:rPr>
        <w:t>6.</w:t>
      </w:r>
      <w:r>
        <w:rPr>
          <w:rFonts w:eastAsia="Times New Roman"/>
          <w:noProof/>
          <w:color w:val="000000"/>
          <w:szCs w:val="24"/>
          <w:lang w:eastAsia="en-GB"/>
        </w:rPr>
        <w:tab/>
        <w:t xml:space="preserve">Consistent with the Paris Declaration on Aid Effectiveness adopted in 2005, the Parties agree to use and support as appropriate nationally and/or regionally owned delivery mechanisms, funds or facilities for channelling and coordinating resources for the implementation of this Agreement. </w:t>
      </w:r>
    </w:p>
    <w:p>
      <w:pPr>
        <w:pStyle w:val="Titrearticle"/>
        <w:rPr>
          <w:rFonts w:eastAsia="Times New Roman"/>
          <w:b/>
          <w:noProof/>
          <w:color w:val="000000"/>
          <w:szCs w:val="24"/>
          <w:lang w:eastAsia="en-GB"/>
        </w:rPr>
      </w:pPr>
      <w:r>
        <w:rPr>
          <w:rFonts w:eastAsia="Times New Roman"/>
          <w:b/>
          <w:noProof/>
          <w:szCs w:val="24"/>
          <w:lang w:eastAsia="en-GB"/>
        </w:rPr>
        <w:t>ARTICLE</w:t>
      </w:r>
      <w:r>
        <w:rPr>
          <w:rFonts w:eastAsia="Times New Roman"/>
          <w:b/>
          <w:noProof/>
          <w:color w:val="000000"/>
          <w:szCs w:val="24"/>
          <w:lang w:eastAsia="en-GB"/>
        </w:rPr>
        <w:t xml:space="preserve"> 76</w:t>
      </w:r>
    </w:p>
    <w:p>
      <w:pPr>
        <w:jc w:val="center"/>
        <w:rPr>
          <w:rFonts w:eastAsia="Times New Roman"/>
          <w:b/>
          <w:noProof/>
          <w:color w:val="000000"/>
          <w:szCs w:val="24"/>
          <w:lang w:eastAsia="en-GB"/>
        </w:rPr>
      </w:pPr>
      <w:r>
        <w:rPr>
          <w:b/>
          <w:noProof/>
          <w:lang w:eastAsia="fr-BE"/>
        </w:rPr>
        <w:t>Objectives</w:t>
      </w:r>
    </w:p>
    <w:p>
      <w:pPr>
        <w:rPr>
          <w:rFonts w:eastAsia="Calibri" w:cs="Courier New"/>
          <w:noProof/>
          <w:color w:val="000000"/>
          <w:szCs w:val="24"/>
          <w:lang w:val="en-US" w:bidi="kok-IN"/>
        </w:rPr>
      </w:pPr>
      <w:r>
        <w:rPr>
          <w:rFonts w:eastAsia="Calibri" w:cs="Courier New"/>
          <w:noProof/>
          <w:color w:val="000000"/>
          <w:szCs w:val="24"/>
          <w:lang w:val="en-US" w:bidi="kok-IN"/>
        </w:rPr>
        <w:t>The economic and development cooperation shall aim at:</w:t>
      </w:r>
    </w:p>
    <w:p>
      <w:pPr>
        <w:pStyle w:val="Point0"/>
        <w:rPr>
          <w:noProof/>
          <w:lang w:val="en-US" w:bidi="kok-IN"/>
        </w:rPr>
      </w:pPr>
      <w:r>
        <w:rPr>
          <w:noProof/>
          <w:lang w:val="en-US" w:bidi="kok-IN"/>
        </w:rPr>
        <w:t>(a)</w:t>
      </w:r>
      <w:r>
        <w:rPr>
          <w:noProof/>
          <w:lang w:val="en-US" w:bidi="kok-IN"/>
        </w:rPr>
        <w:tab/>
        <w:t xml:space="preserve">enhancing the competitiveness of the EAC Partner States’ economies </w:t>
      </w:r>
    </w:p>
    <w:p>
      <w:pPr>
        <w:pStyle w:val="Point0"/>
        <w:rPr>
          <w:noProof/>
          <w:lang w:val="en-US" w:bidi="kok-IN"/>
        </w:rPr>
      </w:pPr>
      <w:r>
        <w:rPr>
          <w:noProof/>
          <w:lang w:val="en-US" w:bidi="kok-IN"/>
        </w:rPr>
        <w:t>(b)</w:t>
      </w:r>
      <w:r>
        <w:rPr>
          <w:noProof/>
          <w:lang w:val="en-US" w:bidi="kok-IN"/>
        </w:rPr>
        <w:tab/>
        <w:t>building up supply capacity and enabling the smooth implementation of this Agreement</w:t>
      </w:r>
    </w:p>
    <w:p>
      <w:pPr>
        <w:pStyle w:val="Point0"/>
        <w:rPr>
          <w:noProof/>
          <w:lang w:val="en-US" w:bidi="kok-IN"/>
        </w:rPr>
      </w:pPr>
      <w:r>
        <w:rPr>
          <w:noProof/>
          <w:lang w:val="en-US" w:bidi="kok-IN"/>
        </w:rPr>
        <w:t>(c)</w:t>
      </w:r>
      <w:r>
        <w:rPr>
          <w:noProof/>
          <w:lang w:val="en-US" w:bidi="kok-IN"/>
        </w:rPr>
        <w:tab/>
        <w:t>transforming the structure of EAC Partner States’ economies by establishing a strong, competitive and diversified economic base through enhancing production, distribution, transport, marketing</w:t>
      </w:r>
    </w:p>
    <w:p>
      <w:pPr>
        <w:pStyle w:val="Point0"/>
        <w:rPr>
          <w:noProof/>
          <w:lang w:val="en-US" w:bidi="kok-IN"/>
        </w:rPr>
      </w:pPr>
      <w:r>
        <w:rPr>
          <w:noProof/>
          <w:lang w:val="en-US" w:bidi="kok-IN"/>
        </w:rPr>
        <w:t>(d)</w:t>
      </w:r>
      <w:r>
        <w:rPr>
          <w:noProof/>
          <w:lang w:val="en-US" w:bidi="kok-IN"/>
        </w:rPr>
        <w:tab/>
        <w:t>developing trade capacity as well as capacity to attract investment</w:t>
      </w:r>
    </w:p>
    <w:p>
      <w:pPr>
        <w:pStyle w:val="Point0"/>
        <w:rPr>
          <w:noProof/>
          <w:lang w:val="en-US" w:bidi="kok-IN"/>
        </w:rPr>
      </w:pPr>
      <w:r>
        <w:rPr>
          <w:noProof/>
          <w:lang w:val="en-US" w:bidi="kok-IN"/>
        </w:rPr>
        <w:t>(e)</w:t>
      </w:r>
      <w:r>
        <w:rPr>
          <w:noProof/>
          <w:lang w:val="en-US" w:bidi="kok-IN"/>
        </w:rPr>
        <w:tab/>
        <w:t>strengthening trade, investment policies and regulations</w:t>
      </w:r>
    </w:p>
    <w:p>
      <w:pPr>
        <w:pStyle w:val="Point0"/>
        <w:rPr>
          <w:noProof/>
          <w:lang w:val="en-US" w:bidi="kok-IN"/>
        </w:rPr>
      </w:pPr>
      <w:r>
        <w:rPr>
          <w:noProof/>
          <w:lang w:val="en-US" w:bidi="kok-IN"/>
        </w:rPr>
        <w:t>(f)</w:t>
      </w:r>
      <w:r>
        <w:rPr>
          <w:noProof/>
          <w:lang w:val="en-US" w:bidi="kok-IN"/>
        </w:rPr>
        <w:tab/>
        <w:t>deepening regional integration</w:t>
      </w:r>
    </w:p>
    <w:p>
      <w:pPr>
        <w:pStyle w:val="Titrearticle"/>
        <w:rPr>
          <w:rFonts w:eastAsia="Times New Roman"/>
          <w:b/>
          <w:noProof/>
          <w:color w:val="000000"/>
          <w:szCs w:val="24"/>
          <w:lang w:eastAsia="en-GB"/>
        </w:rPr>
      </w:pPr>
      <w:r>
        <w:rPr>
          <w:rFonts w:eastAsia="Times New Roman"/>
          <w:b/>
          <w:noProof/>
          <w:color w:val="000000"/>
          <w:szCs w:val="24"/>
          <w:lang w:eastAsia="en-GB"/>
        </w:rPr>
        <w:t>ARTICLE 77</w:t>
      </w:r>
    </w:p>
    <w:p>
      <w:pPr>
        <w:jc w:val="center"/>
        <w:rPr>
          <w:rFonts w:eastAsia="Times New Roman"/>
          <w:b/>
          <w:noProof/>
          <w:color w:val="000000"/>
          <w:szCs w:val="24"/>
          <w:lang w:eastAsia="en-GB"/>
        </w:rPr>
      </w:pPr>
      <w:r>
        <w:rPr>
          <w:rFonts w:eastAsia="Times New Roman"/>
          <w:b/>
          <w:noProof/>
          <w:color w:val="000000"/>
          <w:szCs w:val="24"/>
          <w:lang w:eastAsia="en-GB"/>
        </w:rPr>
        <w:t xml:space="preserve">Areas of </w:t>
      </w:r>
      <w:r>
        <w:rPr>
          <w:b/>
          <w:noProof/>
          <w:lang w:eastAsia="fr-BE"/>
        </w:rPr>
        <w:t>Cooperation</w:t>
      </w:r>
    </w:p>
    <w:p>
      <w:pPr>
        <w:rPr>
          <w:rFonts w:eastAsia="Times New Roman"/>
          <w:noProof/>
          <w:color w:val="000000"/>
          <w:szCs w:val="24"/>
          <w:lang w:eastAsia="en-GB"/>
        </w:rPr>
      </w:pPr>
      <w:r>
        <w:rPr>
          <w:rFonts w:eastAsia="Times New Roman"/>
          <w:noProof/>
          <w:color w:val="000000"/>
          <w:szCs w:val="24"/>
          <w:lang w:eastAsia="en-GB"/>
        </w:rPr>
        <w:t xml:space="preserve">Economic and </w:t>
      </w:r>
      <w:r>
        <w:rPr>
          <w:rFonts w:eastAsia="Calibri" w:cs="Courier New"/>
          <w:noProof/>
          <w:color w:val="000000"/>
          <w:szCs w:val="24"/>
          <w:lang w:val="en-US" w:bidi="kok-IN"/>
        </w:rPr>
        <w:t>development</w:t>
      </w:r>
      <w:r>
        <w:rPr>
          <w:rFonts w:eastAsia="Times New Roman"/>
          <w:noProof/>
          <w:color w:val="000000"/>
          <w:szCs w:val="24"/>
          <w:lang w:eastAsia="en-GB"/>
        </w:rPr>
        <w:t xml:space="preserve"> cooperation shall include the following areas:</w:t>
      </w:r>
    </w:p>
    <w:p>
      <w:pPr>
        <w:pStyle w:val="Point0"/>
        <w:rPr>
          <w:noProof/>
          <w:lang w:val="en-US" w:bidi="kok-IN"/>
        </w:rPr>
      </w:pPr>
      <w:r>
        <w:rPr>
          <w:noProof/>
          <w:lang w:val="en-US" w:bidi="kok-IN"/>
        </w:rPr>
        <w:t>(a)</w:t>
      </w:r>
      <w:r>
        <w:rPr>
          <w:noProof/>
          <w:lang w:val="en-US" w:bidi="kok-IN"/>
        </w:rPr>
        <w:tab/>
        <w:t>infrastructure</w:t>
      </w:r>
    </w:p>
    <w:p>
      <w:pPr>
        <w:pStyle w:val="Point0"/>
        <w:rPr>
          <w:noProof/>
          <w:lang w:val="en-US" w:bidi="kok-IN"/>
        </w:rPr>
      </w:pPr>
      <w:r>
        <w:rPr>
          <w:noProof/>
          <w:lang w:val="en-US" w:bidi="kok-IN"/>
        </w:rPr>
        <w:t>(b)</w:t>
      </w:r>
      <w:r>
        <w:rPr>
          <w:noProof/>
          <w:lang w:val="en-US" w:bidi="kok-IN"/>
        </w:rPr>
        <w:tab/>
        <w:t>agriculture and livestock</w:t>
      </w:r>
    </w:p>
    <w:p>
      <w:pPr>
        <w:pStyle w:val="Point0"/>
        <w:rPr>
          <w:noProof/>
          <w:lang w:val="en-US" w:bidi="kok-IN"/>
        </w:rPr>
      </w:pPr>
      <w:r>
        <w:rPr>
          <w:noProof/>
          <w:lang w:val="en-US" w:bidi="kok-IN"/>
        </w:rPr>
        <w:t>(c)</w:t>
      </w:r>
      <w:r>
        <w:rPr>
          <w:noProof/>
          <w:lang w:val="en-US" w:bidi="kok-IN"/>
        </w:rPr>
        <w:tab/>
        <w:t>private sector development</w:t>
      </w:r>
    </w:p>
    <w:p>
      <w:pPr>
        <w:pStyle w:val="Point0"/>
        <w:rPr>
          <w:noProof/>
          <w:lang w:val="en-US" w:bidi="kok-IN"/>
        </w:rPr>
      </w:pPr>
      <w:r>
        <w:rPr>
          <w:noProof/>
          <w:lang w:val="en-US" w:bidi="kok-IN"/>
        </w:rPr>
        <w:t>(d)</w:t>
      </w:r>
      <w:r>
        <w:rPr>
          <w:noProof/>
          <w:lang w:val="en-US" w:bidi="kok-IN"/>
        </w:rPr>
        <w:tab/>
        <w:t>fisheries</w:t>
      </w:r>
    </w:p>
    <w:p>
      <w:pPr>
        <w:pStyle w:val="Point0"/>
        <w:rPr>
          <w:noProof/>
          <w:lang w:val="en-US" w:bidi="kok-IN"/>
        </w:rPr>
      </w:pPr>
      <w:r>
        <w:rPr>
          <w:noProof/>
          <w:lang w:val="en-US" w:bidi="kok-IN"/>
        </w:rPr>
        <w:t>(e)</w:t>
      </w:r>
      <w:r>
        <w:rPr>
          <w:noProof/>
          <w:lang w:val="en-US" w:bidi="kok-IN"/>
        </w:rPr>
        <w:tab/>
        <w:t>water and environment</w:t>
      </w:r>
    </w:p>
    <w:p>
      <w:pPr>
        <w:pStyle w:val="Point0"/>
        <w:rPr>
          <w:rFonts w:eastAsia="Times New Roman" w:cs="Arial"/>
          <w:noProof/>
          <w:color w:val="000000"/>
          <w:szCs w:val="24"/>
          <w:lang w:val="en-US"/>
        </w:rPr>
      </w:pPr>
      <w:r>
        <w:rPr>
          <w:noProof/>
          <w:lang w:val="en-US" w:bidi="kok-IN"/>
        </w:rPr>
        <w:t>(f)</w:t>
      </w:r>
      <w:r>
        <w:rPr>
          <w:noProof/>
          <w:lang w:val="en-US" w:bidi="kok-IN"/>
        </w:rPr>
        <w:tab/>
        <w:t>market</w:t>
      </w:r>
      <w:r>
        <w:rPr>
          <w:rFonts w:eastAsia="Times New Roman" w:cs="Arial"/>
          <w:noProof/>
          <w:color w:val="000000"/>
          <w:szCs w:val="24"/>
          <w:lang w:val="en-US"/>
        </w:rPr>
        <w:t xml:space="preserve"> access issues:</w:t>
      </w:r>
    </w:p>
    <w:p>
      <w:pPr>
        <w:pStyle w:val="Point1"/>
        <w:rPr>
          <w:noProof/>
          <w:lang w:val="en-US" w:bidi="kok-IN"/>
        </w:rPr>
      </w:pPr>
      <w:r>
        <w:rPr>
          <w:noProof/>
          <w:lang w:val="en-US" w:bidi="kok-IN"/>
        </w:rPr>
        <w:t>(i)</w:t>
      </w:r>
      <w:r>
        <w:rPr>
          <w:noProof/>
          <w:lang w:val="en-US" w:bidi="kok-IN"/>
        </w:rPr>
        <w:tab/>
        <w:t xml:space="preserve">SPS </w:t>
      </w:r>
    </w:p>
    <w:p>
      <w:pPr>
        <w:pStyle w:val="Point1"/>
        <w:rPr>
          <w:noProof/>
          <w:lang w:val="en-US" w:bidi="kok-IN"/>
        </w:rPr>
      </w:pPr>
      <w:r>
        <w:rPr>
          <w:noProof/>
          <w:lang w:val="en-US" w:bidi="kok-IN"/>
        </w:rPr>
        <w:t>(ii)</w:t>
      </w:r>
      <w:r>
        <w:rPr>
          <w:noProof/>
          <w:lang w:val="en-US" w:bidi="kok-IN"/>
        </w:rPr>
        <w:tab/>
        <w:t>TBT</w:t>
      </w:r>
    </w:p>
    <w:p>
      <w:pPr>
        <w:pStyle w:val="Point1"/>
        <w:rPr>
          <w:noProof/>
          <w:lang w:val="en-US" w:bidi="kok-IN"/>
        </w:rPr>
      </w:pPr>
      <w:r>
        <w:rPr>
          <w:noProof/>
          <w:lang w:val="en-US" w:bidi="kok-IN"/>
        </w:rPr>
        <w:t>(iii)</w:t>
      </w:r>
      <w:r>
        <w:rPr>
          <w:noProof/>
          <w:lang w:val="en-US" w:bidi="kok-IN"/>
        </w:rPr>
        <w:tab/>
        <w:t>customs and trade facilitation in EAC Partner States</w:t>
      </w:r>
    </w:p>
    <w:p>
      <w:pPr>
        <w:pStyle w:val="Point0"/>
        <w:rPr>
          <w:rFonts w:eastAsia="Times New Roman" w:cs="Arial"/>
          <w:noProof/>
          <w:color w:val="000000"/>
          <w:szCs w:val="24"/>
          <w:lang w:val="en-US"/>
        </w:rPr>
      </w:pPr>
      <w:r>
        <w:rPr>
          <w:rFonts w:eastAsia="Calibri" w:cs="Courier New"/>
          <w:noProof/>
          <w:color w:val="000000"/>
          <w:szCs w:val="24"/>
          <w:lang w:val="en-US" w:bidi="kok-IN"/>
        </w:rPr>
        <w:t>(g)</w:t>
      </w:r>
      <w:r>
        <w:rPr>
          <w:rFonts w:eastAsia="Calibri" w:cs="Courier New"/>
          <w:noProof/>
          <w:color w:val="000000"/>
          <w:szCs w:val="24"/>
          <w:lang w:val="en-US" w:bidi="kok-IN"/>
        </w:rPr>
        <w:tab/>
        <w:t xml:space="preserve">EPA </w:t>
      </w:r>
      <w:r>
        <w:rPr>
          <w:rFonts w:eastAsia="Times New Roman" w:cs="Arial"/>
          <w:noProof/>
          <w:color w:val="000000"/>
          <w:szCs w:val="24"/>
          <w:lang w:val="en-US"/>
        </w:rPr>
        <w:t>adjustment measures</w:t>
      </w:r>
    </w:p>
    <w:p>
      <w:pPr>
        <w:pStyle w:val="Point0"/>
        <w:rPr>
          <w:rFonts w:eastAsia="Calibri" w:cs="Courier New"/>
          <w:noProof/>
          <w:color w:val="000000"/>
          <w:szCs w:val="24"/>
          <w:lang w:val="en-US" w:bidi="kok-IN"/>
        </w:rPr>
      </w:pPr>
      <w:r>
        <w:rPr>
          <w:rFonts w:eastAsia="Times New Roman" w:cs="Arial"/>
          <w:noProof/>
          <w:color w:val="000000"/>
          <w:szCs w:val="24"/>
          <w:lang w:val="en-US"/>
        </w:rPr>
        <w:lastRenderedPageBreak/>
        <w:t>(h)</w:t>
      </w:r>
      <w:r>
        <w:rPr>
          <w:rFonts w:eastAsia="Times New Roman" w:cs="Arial"/>
          <w:noProof/>
          <w:color w:val="000000"/>
          <w:szCs w:val="24"/>
          <w:lang w:val="en-US"/>
        </w:rPr>
        <w:tab/>
        <w:t>mobilis</w:t>
      </w:r>
      <w:r>
        <w:rPr>
          <w:rFonts w:eastAsia="Calibri" w:cs="Courier New"/>
          <w:noProof/>
          <w:szCs w:val="24"/>
          <w:lang w:val="en-US" w:bidi="kok-IN"/>
        </w:rPr>
        <w:t>ation of resources</w:t>
      </w:r>
    </w:p>
    <w:p>
      <w:pPr>
        <w:jc w:val="center"/>
        <w:rPr>
          <w:b/>
          <w:noProof/>
          <w:sz w:val="28"/>
          <w:szCs w:val="28"/>
          <w:lang w:eastAsia="en-GB"/>
        </w:rPr>
      </w:pPr>
      <w:r>
        <w:rPr>
          <w:b/>
          <w:noProof/>
          <w:sz w:val="28"/>
          <w:szCs w:val="28"/>
          <w:lang w:eastAsia="en-GB"/>
        </w:rPr>
        <w:t>TITLE I : INFRASTRUCTURE</w:t>
      </w:r>
    </w:p>
    <w:p>
      <w:pPr>
        <w:pStyle w:val="Titrearticle"/>
        <w:rPr>
          <w:rFonts w:eastAsia="Times New Roman"/>
          <w:b/>
          <w:bCs/>
          <w:noProof/>
          <w:color w:val="000000"/>
          <w:szCs w:val="24"/>
          <w:lang w:eastAsia="en-GB"/>
        </w:rPr>
      </w:pPr>
      <w:r>
        <w:rPr>
          <w:rFonts w:eastAsia="Times New Roman"/>
          <w:b/>
          <w:noProof/>
          <w:color w:val="000000"/>
          <w:szCs w:val="24"/>
          <w:lang w:eastAsia="en-GB"/>
        </w:rPr>
        <w:t>ARTICLE</w:t>
      </w:r>
      <w:r>
        <w:rPr>
          <w:rFonts w:eastAsia="Times New Roman"/>
          <w:b/>
          <w:bCs/>
          <w:noProof/>
          <w:color w:val="000000"/>
          <w:szCs w:val="24"/>
          <w:lang w:eastAsia="en-GB"/>
        </w:rPr>
        <w:t xml:space="preserve"> 78</w:t>
      </w:r>
    </w:p>
    <w:p>
      <w:pPr>
        <w:jc w:val="center"/>
        <w:rPr>
          <w:rFonts w:eastAsia="Times New Roman"/>
          <w:noProof/>
          <w:color w:val="000000"/>
          <w:szCs w:val="24"/>
          <w:lang w:eastAsia="en-GB"/>
        </w:rPr>
      </w:pPr>
      <w:r>
        <w:rPr>
          <w:rFonts w:eastAsia="Times New Roman"/>
          <w:b/>
          <w:bCs/>
          <w:noProof/>
          <w:color w:val="000000"/>
          <w:szCs w:val="24"/>
          <w:lang w:eastAsia="en-GB"/>
        </w:rPr>
        <w:t xml:space="preserve">Scope </w:t>
      </w:r>
      <w:r>
        <w:rPr>
          <w:b/>
          <w:noProof/>
          <w:lang w:eastAsia="fr-BE"/>
        </w:rPr>
        <w:t>and</w:t>
      </w:r>
      <w:r>
        <w:rPr>
          <w:rFonts w:eastAsia="Times New Roman"/>
          <w:b/>
          <w:bCs/>
          <w:noProof/>
          <w:color w:val="000000"/>
          <w:szCs w:val="24"/>
          <w:lang w:eastAsia="en-GB"/>
        </w:rPr>
        <w:t xml:space="preserve"> Objectives</w:t>
      </w:r>
    </w:p>
    <w:p>
      <w:pPr>
        <w:pStyle w:val="ManualNumPar1"/>
        <w:rPr>
          <w:noProof/>
          <w:lang w:eastAsia="en-GB"/>
        </w:rPr>
      </w:pPr>
      <w:r>
        <w:rPr>
          <w:noProof/>
          <w:lang w:eastAsia="en-GB"/>
        </w:rPr>
        <w:t>1.</w:t>
      </w:r>
      <w:r>
        <w:rPr>
          <w:noProof/>
          <w:lang w:eastAsia="en-GB"/>
        </w:rPr>
        <w:tab/>
        <w:t>Cooperation in the development of physical infrastructure shall include in particular transport, energy, information and communications technology.</w:t>
      </w:r>
    </w:p>
    <w:p>
      <w:pPr>
        <w:pStyle w:val="ManualNumPar1"/>
        <w:rPr>
          <w:noProof/>
          <w:lang w:eastAsia="en-GB"/>
        </w:rPr>
      </w:pPr>
      <w:r>
        <w:rPr>
          <w:bCs/>
          <w:noProof/>
          <w:lang w:eastAsia="en-GB"/>
        </w:rPr>
        <w:t>2.</w:t>
      </w:r>
      <w:r>
        <w:rPr>
          <w:bCs/>
          <w:noProof/>
          <w:lang w:eastAsia="en-GB"/>
        </w:rPr>
        <w:tab/>
      </w:r>
      <w:r>
        <w:rPr>
          <w:noProof/>
          <w:lang w:eastAsia="en-GB"/>
        </w:rPr>
        <w:t>The objectives in this area are to:</w:t>
      </w:r>
    </w:p>
    <w:p>
      <w:pPr>
        <w:pStyle w:val="Point1"/>
        <w:rPr>
          <w:noProof/>
          <w:lang w:val="en-US" w:bidi="kok-IN"/>
        </w:rPr>
      </w:pPr>
      <w:r>
        <w:rPr>
          <w:rFonts w:eastAsia="Calibri" w:cs="Courier New"/>
          <w:noProof/>
          <w:color w:val="000000"/>
          <w:szCs w:val="24"/>
          <w:lang w:val="en-US" w:bidi="kok-IN"/>
        </w:rPr>
        <w:t>(a)</w:t>
      </w:r>
      <w:r>
        <w:rPr>
          <w:rFonts w:eastAsia="Calibri" w:cs="Courier New"/>
          <w:noProof/>
          <w:color w:val="000000"/>
          <w:szCs w:val="24"/>
          <w:lang w:val="en-US" w:bidi="kok-IN"/>
        </w:rPr>
        <w:tab/>
        <w:t xml:space="preserve">increase the </w:t>
      </w:r>
      <w:r>
        <w:rPr>
          <w:noProof/>
          <w:lang w:val="en-US" w:bidi="kok-IN"/>
        </w:rPr>
        <w:t>competitiveness of the EAC Partner States;</w:t>
      </w:r>
    </w:p>
    <w:p>
      <w:pPr>
        <w:pStyle w:val="Point1"/>
        <w:rPr>
          <w:noProof/>
          <w:lang w:val="en-US" w:bidi="kok-IN"/>
        </w:rPr>
      </w:pPr>
      <w:r>
        <w:rPr>
          <w:noProof/>
          <w:lang w:val="en-US" w:bidi="kok-IN"/>
        </w:rPr>
        <w:t>(b)</w:t>
      </w:r>
      <w:r>
        <w:rPr>
          <w:noProof/>
          <w:lang w:val="en-US" w:bidi="kok-IN"/>
        </w:rPr>
        <w:tab/>
        <w:t>address supply side constraints at institutional, national, and regional levels; and</w:t>
      </w:r>
    </w:p>
    <w:p>
      <w:pPr>
        <w:pStyle w:val="Point1"/>
        <w:rPr>
          <w:rFonts w:eastAsia="Calibri" w:cs="Courier New"/>
          <w:noProof/>
          <w:color w:val="000000"/>
          <w:szCs w:val="24"/>
          <w:lang w:val="en-US" w:bidi="kok-IN"/>
        </w:rPr>
      </w:pPr>
      <w:r>
        <w:rPr>
          <w:noProof/>
          <w:lang w:val="en-US" w:bidi="kok-IN"/>
        </w:rPr>
        <w:t>(c)</w:t>
      </w:r>
      <w:r>
        <w:rPr>
          <w:noProof/>
          <w:lang w:val="en-US" w:bidi="kok-IN"/>
        </w:rPr>
        <w:tab/>
        <w:t>enhance the development</w:t>
      </w:r>
      <w:r>
        <w:rPr>
          <w:rFonts w:eastAsia="Calibri" w:cs="Courier New"/>
          <w:noProof/>
          <w:color w:val="000000"/>
          <w:szCs w:val="24"/>
          <w:lang w:val="en-US" w:bidi="kok-IN"/>
        </w:rPr>
        <w:t xml:space="preserve"> of Public Private Partnerships.</w:t>
      </w:r>
    </w:p>
    <w:p>
      <w:pPr>
        <w:pStyle w:val="Titrearticle"/>
        <w:rPr>
          <w:rFonts w:eastAsia="Times New Roman"/>
          <w:b/>
          <w:noProof/>
          <w:color w:val="000000"/>
          <w:kern w:val="32"/>
          <w:szCs w:val="24"/>
          <w:lang w:eastAsia="en-GB"/>
        </w:rPr>
      </w:pPr>
      <w:r>
        <w:rPr>
          <w:rFonts w:eastAsia="Times New Roman"/>
          <w:b/>
          <w:noProof/>
          <w:color w:val="000000"/>
          <w:kern w:val="32"/>
          <w:szCs w:val="24"/>
          <w:lang w:eastAsia="en-GB"/>
        </w:rPr>
        <w:t>ARTICLE 79</w:t>
      </w:r>
    </w:p>
    <w:p>
      <w:pPr>
        <w:jc w:val="center"/>
        <w:rPr>
          <w:rFonts w:eastAsia="Times New Roman"/>
          <w:b/>
          <w:noProof/>
          <w:color w:val="000000"/>
          <w:kern w:val="32"/>
          <w:szCs w:val="24"/>
          <w:lang w:eastAsia="en-GB"/>
        </w:rPr>
      </w:pPr>
      <w:r>
        <w:rPr>
          <w:b/>
          <w:noProof/>
          <w:lang w:eastAsia="fr-BE"/>
        </w:rPr>
        <w:t>Transport</w:t>
      </w:r>
    </w:p>
    <w:p>
      <w:pPr>
        <w:pStyle w:val="ManualNumPar1"/>
        <w:rPr>
          <w:noProof/>
          <w:lang w:eastAsia="en-GB"/>
        </w:rPr>
      </w:pPr>
      <w:r>
        <w:rPr>
          <w:rFonts w:eastAsia="Times New Roman"/>
          <w:noProof/>
          <w:color w:val="000000"/>
          <w:szCs w:val="24"/>
          <w:lang w:eastAsia="en-GB"/>
        </w:rPr>
        <w:t>1.</w:t>
      </w:r>
      <w:r>
        <w:rPr>
          <w:rFonts w:eastAsia="Times New Roman"/>
          <w:noProof/>
          <w:color w:val="000000"/>
          <w:szCs w:val="24"/>
          <w:lang w:eastAsia="en-GB"/>
        </w:rPr>
        <w:tab/>
      </w:r>
      <w:r>
        <w:rPr>
          <w:noProof/>
          <w:lang w:eastAsia="en-GB"/>
        </w:rPr>
        <w:t xml:space="preserve">Cooperation in transport shall include road, rail, air and water transport. </w:t>
      </w:r>
    </w:p>
    <w:p>
      <w:pPr>
        <w:pStyle w:val="ManualNumPar1"/>
        <w:rPr>
          <w:noProof/>
          <w:lang w:eastAsia="en-GB"/>
        </w:rPr>
      </w:pPr>
      <w:r>
        <w:rPr>
          <w:noProof/>
          <w:lang w:eastAsia="en-GB"/>
        </w:rPr>
        <w:t>2.</w:t>
      </w:r>
      <w:r>
        <w:rPr>
          <w:noProof/>
          <w:lang w:eastAsia="en-GB"/>
        </w:rPr>
        <w:tab/>
        <w:t>The objectives in this area are to:</w:t>
      </w:r>
    </w:p>
    <w:p>
      <w:pPr>
        <w:pStyle w:val="Point1"/>
        <w:rPr>
          <w:noProof/>
          <w:lang w:val="en-US" w:bidi="kok-IN"/>
        </w:rPr>
      </w:pPr>
      <w:r>
        <w:rPr>
          <w:rFonts w:eastAsia="Times New Roman"/>
          <w:noProof/>
          <w:color w:val="000000"/>
          <w:szCs w:val="24"/>
          <w:lang w:eastAsia="en-GB"/>
        </w:rPr>
        <w:t>(a)</w:t>
      </w:r>
      <w:r>
        <w:rPr>
          <w:rFonts w:eastAsia="Times New Roman"/>
          <w:noProof/>
          <w:color w:val="000000"/>
          <w:szCs w:val="24"/>
          <w:lang w:eastAsia="en-GB"/>
        </w:rPr>
        <w:tab/>
      </w:r>
      <w:r>
        <w:rPr>
          <w:noProof/>
          <w:lang w:val="en-US" w:bidi="kok-IN"/>
        </w:rPr>
        <w:t xml:space="preserve">improve national and regional connectivity to deepen regional economic integration; </w:t>
      </w:r>
    </w:p>
    <w:p>
      <w:pPr>
        <w:pStyle w:val="Point1"/>
        <w:rPr>
          <w:noProof/>
          <w:lang w:val="en-US" w:bidi="kok-IN"/>
        </w:rPr>
      </w:pPr>
      <w:r>
        <w:rPr>
          <w:noProof/>
          <w:lang w:val="en-US" w:bidi="kok-IN"/>
        </w:rPr>
        <w:t>(b)</w:t>
      </w:r>
      <w:r>
        <w:rPr>
          <w:noProof/>
          <w:lang w:val="en-US" w:bidi="kok-IN"/>
        </w:rPr>
        <w:tab/>
        <w:t>develop, restructure, rehabilitate, upgrade and modernise EAC Partner States’ durable and efficient transport systems;</w:t>
      </w:r>
    </w:p>
    <w:p>
      <w:pPr>
        <w:pStyle w:val="Point1"/>
        <w:rPr>
          <w:noProof/>
          <w:lang w:val="en-US" w:bidi="kok-IN"/>
        </w:rPr>
      </w:pPr>
      <w:r>
        <w:rPr>
          <w:noProof/>
          <w:lang w:val="en-US" w:bidi="kok-IN"/>
        </w:rPr>
        <w:t>(c)</w:t>
      </w:r>
      <w:r>
        <w:rPr>
          <w:noProof/>
          <w:lang w:val="en-US" w:bidi="kok-IN"/>
        </w:rPr>
        <w:tab/>
        <w:t xml:space="preserve">improve the movement of people and flow of goods; and </w:t>
      </w:r>
    </w:p>
    <w:p>
      <w:pPr>
        <w:pStyle w:val="Point1"/>
        <w:rPr>
          <w:rFonts w:eastAsia="Times New Roman"/>
          <w:noProof/>
          <w:color w:val="000000"/>
          <w:szCs w:val="24"/>
          <w:lang w:eastAsia="en-GB"/>
        </w:rPr>
      </w:pPr>
      <w:r>
        <w:rPr>
          <w:noProof/>
          <w:lang w:val="en-US" w:bidi="kok-IN"/>
        </w:rPr>
        <w:t>(d)</w:t>
      </w:r>
      <w:r>
        <w:rPr>
          <w:noProof/>
          <w:lang w:val="en-US" w:bidi="kok-IN"/>
        </w:rPr>
        <w:tab/>
        <w:t>provide better</w:t>
      </w:r>
      <w:r>
        <w:rPr>
          <w:rFonts w:eastAsia="Times New Roman"/>
          <w:noProof/>
          <w:color w:val="000000"/>
          <w:szCs w:val="24"/>
          <w:lang w:eastAsia="en-GB"/>
        </w:rPr>
        <w:t xml:space="preserve"> access to markets through improved road, air, maritime, inland water and rail transports. </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 xml:space="preserve">Subject to </w:t>
      </w:r>
      <w:r>
        <w:rPr>
          <w:noProof/>
          <w:lang w:eastAsia="en-GB"/>
        </w:rPr>
        <w:t>the</w:t>
      </w:r>
      <w:r>
        <w:rPr>
          <w:rFonts w:eastAsia="Times New Roman"/>
          <w:noProof/>
          <w:color w:val="000000"/>
          <w:szCs w:val="24"/>
          <w:lang w:eastAsia="en-GB"/>
        </w:rPr>
        <w:t xml:space="preserve"> provisions of Article 75, the Parties agree to cooperate in the following areas:</w:t>
      </w:r>
    </w:p>
    <w:p>
      <w:pPr>
        <w:pStyle w:val="Point1"/>
        <w:rPr>
          <w:rFonts w:eastAsia="Times New Roman"/>
          <w:noProof/>
          <w:color w:val="000000"/>
          <w:szCs w:val="24"/>
          <w:lang w:eastAsia="en-GB"/>
        </w:rPr>
      </w:pPr>
      <w:r>
        <w:rPr>
          <w:rFonts w:eastAsia="Times New Roman"/>
          <w:noProof/>
          <w:color w:val="000000"/>
          <w:szCs w:val="24"/>
          <w:lang w:eastAsia="en-GB"/>
        </w:rPr>
        <w:t>(a)</w:t>
      </w:r>
      <w:r>
        <w:rPr>
          <w:rFonts w:eastAsia="Times New Roman"/>
          <w:noProof/>
          <w:color w:val="000000"/>
          <w:szCs w:val="24"/>
          <w:lang w:eastAsia="en-GB"/>
        </w:rPr>
        <w:tab/>
        <w:t>management of transport systems;</w:t>
      </w:r>
    </w:p>
    <w:p>
      <w:pPr>
        <w:pStyle w:val="Point1"/>
        <w:rPr>
          <w:rFonts w:eastAsia="Times New Roman"/>
          <w:noProof/>
          <w:color w:val="000000"/>
          <w:szCs w:val="24"/>
          <w:lang w:eastAsia="en-GB"/>
        </w:rPr>
      </w:pPr>
      <w:r>
        <w:rPr>
          <w:rFonts w:eastAsia="Times New Roman"/>
          <w:noProof/>
          <w:color w:val="000000"/>
          <w:szCs w:val="24"/>
          <w:lang w:eastAsia="en-GB"/>
        </w:rPr>
        <w:t>(b)</w:t>
      </w:r>
      <w:r>
        <w:rPr>
          <w:rFonts w:eastAsia="Times New Roman"/>
          <w:noProof/>
          <w:color w:val="000000"/>
          <w:szCs w:val="24"/>
          <w:lang w:eastAsia="en-GB"/>
        </w:rPr>
        <w:tab/>
        <w:t xml:space="preserve">improvement, development and modernisation of infrastructure at all levels, including the development of inter-modal infrastructure networks; </w:t>
      </w:r>
    </w:p>
    <w:p>
      <w:pPr>
        <w:pStyle w:val="Point1"/>
        <w:rPr>
          <w:rFonts w:eastAsia="Times New Roman"/>
          <w:noProof/>
          <w:color w:val="000000"/>
          <w:szCs w:val="24"/>
          <w:lang w:eastAsia="en-GB"/>
        </w:rPr>
      </w:pPr>
      <w:r>
        <w:rPr>
          <w:rFonts w:eastAsia="Times New Roman"/>
          <w:noProof/>
          <w:color w:val="000000"/>
          <w:szCs w:val="24"/>
          <w:lang w:eastAsia="en-GB"/>
        </w:rPr>
        <w:t>(c)</w:t>
      </w:r>
      <w:r>
        <w:rPr>
          <w:rFonts w:eastAsia="Times New Roman"/>
          <w:noProof/>
          <w:color w:val="000000"/>
          <w:szCs w:val="24"/>
          <w:lang w:eastAsia="en-GB"/>
        </w:rPr>
        <w:tab/>
        <w:t xml:space="preserve">strengthening of the institutional, technical and administrative capacities of the EAC Partner States in standards, quality assurance, metrology and conformity assessment services; </w:t>
      </w:r>
    </w:p>
    <w:p>
      <w:pPr>
        <w:pStyle w:val="Point1"/>
        <w:rPr>
          <w:rFonts w:eastAsia="Times New Roman"/>
          <w:noProof/>
          <w:color w:val="000000"/>
          <w:szCs w:val="24"/>
          <w:lang w:eastAsia="en-GB"/>
        </w:rPr>
      </w:pPr>
      <w:r>
        <w:rPr>
          <w:rFonts w:eastAsia="Times New Roman"/>
          <w:noProof/>
          <w:color w:val="000000"/>
          <w:szCs w:val="24"/>
          <w:lang w:eastAsia="en-GB"/>
        </w:rPr>
        <w:t>(d)</w:t>
      </w:r>
      <w:r>
        <w:rPr>
          <w:rFonts w:eastAsia="Times New Roman"/>
          <w:noProof/>
          <w:color w:val="000000"/>
          <w:szCs w:val="24"/>
          <w:lang w:eastAsia="en-GB"/>
        </w:rPr>
        <w:tab/>
        <w:t xml:space="preserve">technology development and transfer, innovation, information exchange and networks, and marketing; </w:t>
      </w:r>
    </w:p>
    <w:p>
      <w:pPr>
        <w:pStyle w:val="Point1"/>
        <w:rPr>
          <w:rFonts w:eastAsia="Times New Roman"/>
          <w:noProof/>
          <w:color w:val="000000"/>
          <w:szCs w:val="24"/>
          <w:lang w:eastAsia="en-GB"/>
        </w:rPr>
      </w:pPr>
      <w:r>
        <w:rPr>
          <w:rFonts w:eastAsia="Times New Roman"/>
          <w:noProof/>
          <w:color w:val="000000"/>
          <w:szCs w:val="24"/>
          <w:lang w:eastAsia="en-GB"/>
        </w:rPr>
        <w:t>(e)</w:t>
      </w:r>
      <w:r>
        <w:rPr>
          <w:rFonts w:eastAsia="Times New Roman"/>
          <w:noProof/>
          <w:color w:val="000000"/>
          <w:szCs w:val="24"/>
          <w:lang w:eastAsia="en-GB"/>
        </w:rPr>
        <w:tab/>
        <w:t>encouragement of partnerships, linkages and joint ventures between economic operators;</w:t>
      </w:r>
    </w:p>
    <w:p>
      <w:pPr>
        <w:pStyle w:val="Point1"/>
        <w:rPr>
          <w:rFonts w:eastAsia="Times New Roman"/>
          <w:noProof/>
          <w:color w:val="000000"/>
          <w:szCs w:val="24"/>
          <w:lang w:eastAsia="en-GB"/>
        </w:rPr>
      </w:pPr>
      <w:r>
        <w:rPr>
          <w:rFonts w:eastAsia="Times New Roman"/>
          <w:noProof/>
          <w:color w:val="000000"/>
          <w:szCs w:val="24"/>
          <w:lang w:eastAsia="en-GB"/>
        </w:rPr>
        <w:t>(f)</w:t>
      </w:r>
      <w:r>
        <w:rPr>
          <w:rFonts w:eastAsia="Times New Roman"/>
          <w:noProof/>
          <w:color w:val="000000"/>
          <w:szCs w:val="24"/>
          <w:lang w:eastAsia="en-GB"/>
        </w:rPr>
        <w:tab/>
        <w:t>improvement of safety and reliability of the transport sector, including meteorological forecasting, management of hazardous goods and emergency responses;</w:t>
      </w:r>
    </w:p>
    <w:p>
      <w:pPr>
        <w:pStyle w:val="Point1"/>
        <w:rPr>
          <w:rFonts w:eastAsia="Times New Roman"/>
          <w:noProof/>
          <w:color w:val="000000"/>
          <w:szCs w:val="24"/>
          <w:lang w:eastAsia="en-GB"/>
        </w:rPr>
      </w:pPr>
      <w:r>
        <w:rPr>
          <w:rFonts w:eastAsia="Times New Roman"/>
          <w:noProof/>
          <w:color w:val="000000"/>
          <w:szCs w:val="24"/>
          <w:lang w:eastAsia="en-GB"/>
        </w:rPr>
        <w:lastRenderedPageBreak/>
        <w:t>(g)</w:t>
      </w:r>
      <w:r>
        <w:rPr>
          <w:rFonts w:eastAsia="Times New Roman"/>
          <w:noProof/>
          <w:color w:val="000000"/>
          <w:szCs w:val="24"/>
          <w:lang w:eastAsia="en-GB"/>
        </w:rPr>
        <w:tab/>
        <w:t>development of regional transport policies and the regulatory frameworks.</w:t>
      </w:r>
    </w:p>
    <w:p>
      <w:pPr>
        <w:pStyle w:val="Titrearticle"/>
        <w:rPr>
          <w:rFonts w:eastAsia="Times New Roman"/>
          <w:b/>
          <w:bCs/>
          <w:noProof/>
          <w:color w:val="000000"/>
          <w:szCs w:val="24"/>
          <w:lang w:eastAsia="en-GB"/>
        </w:rPr>
      </w:pPr>
      <w:r>
        <w:rPr>
          <w:rFonts w:eastAsia="Times New Roman"/>
          <w:b/>
          <w:noProof/>
          <w:color w:val="000000"/>
          <w:kern w:val="32"/>
          <w:szCs w:val="24"/>
          <w:lang w:eastAsia="en-GB"/>
        </w:rPr>
        <w:t>ARTICLE</w:t>
      </w:r>
      <w:r>
        <w:rPr>
          <w:rFonts w:eastAsia="Times New Roman"/>
          <w:b/>
          <w:bCs/>
          <w:noProof/>
          <w:color w:val="000000"/>
          <w:szCs w:val="24"/>
          <w:lang w:eastAsia="en-GB"/>
        </w:rPr>
        <w:t xml:space="preserve"> 80</w:t>
      </w:r>
    </w:p>
    <w:p>
      <w:pPr>
        <w:jc w:val="center"/>
        <w:rPr>
          <w:rFonts w:eastAsia="Times New Roman"/>
          <w:b/>
          <w:bCs/>
          <w:noProof/>
          <w:color w:val="000000"/>
          <w:szCs w:val="24"/>
          <w:lang w:eastAsia="en-GB"/>
        </w:rPr>
      </w:pPr>
      <w:r>
        <w:rPr>
          <w:b/>
          <w:noProof/>
          <w:lang w:eastAsia="fr-BE"/>
        </w:rPr>
        <w:t>Energy</w:t>
      </w:r>
    </w:p>
    <w:p>
      <w:pPr>
        <w:pStyle w:val="ManualNumPar1"/>
        <w:rPr>
          <w:rFonts w:eastAsia="Times New Roman"/>
          <w:noProof/>
          <w:color w:val="000000"/>
          <w:szCs w:val="24"/>
          <w:lang w:eastAsia="en-GB"/>
        </w:rPr>
      </w:pPr>
      <w:r>
        <w:rPr>
          <w:rFonts w:eastAsia="Times New Roman"/>
          <w:bCs/>
          <w:noProof/>
          <w:color w:val="000000"/>
          <w:szCs w:val="24"/>
          <w:lang w:eastAsia="en-GB"/>
        </w:rPr>
        <w:t>1.</w:t>
      </w:r>
      <w:r>
        <w:rPr>
          <w:rFonts w:eastAsia="Times New Roman"/>
          <w:bCs/>
          <w:noProof/>
          <w:color w:val="000000"/>
          <w:szCs w:val="24"/>
          <w:lang w:eastAsia="en-GB"/>
        </w:rPr>
        <w:tab/>
        <w:t>Coo</w:t>
      </w:r>
      <w:r>
        <w:rPr>
          <w:rFonts w:eastAsia="Times New Roman"/>
          <w:noProof/>
          <w:color w:val="000000"/>
          <w:szCs w:val="24"/>
          <w:lang w:eastAsia="en-GB"/>
        </w:rPr>
        <w:t>peration in the energy sector shall include public and private sector participation in energy generation, transmission, distribution and cross border energy trade.</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objectives in this area are to:</w:t>
      </w:r>
    </w:p>
    <w:p>
      <w:pPr>
        <w:pStyle w:val="Point1"/>
        <w:rPr>
          <w:rFonts w:eastAsia="Times New Roman"/>
          <w:noProof/>
          <w:color w:val="000000"/>
          <w:szCs w:val="24"/>
          <w:lang w:eastAsia="en-GB"/>
        </w:rPr>
      </w:pPr>
      <w:r>
        <w:rPr>
          <w:rFonts w:eastAsia="Times New Roman"/>
          <w:noProof/>
          <w:color w:val="000000"/>
          <w:szCs w:val="24"/>
          <w:lang w:eastAsia="en-GB"/>
        </w:rPr>
        <w:t>(a)</w:t>
      </w:r>
      <w:r>
        <w:rPr>
          <w:rFonts w:eastAsia="Times New Roman"/>
          <w:noProof/>
          <w:color w:val="000000"/>
          <w:szCs w:val="24"/>
          <w:lang w:eastAsia="en-GB"/>
        </w:rPr>
        <w:tab/>
        <w:t>develop, increase and expand the region’s energy generation capacity;</w:t>
      </w:r>
    </w:p>
    <w:p>
      <w:pPr>
        <w:pStyle w:val="Point1"/>
        <w:rPr>
          <w:rFonts w:eastAsia="Times New Roman"/>
          <w:noProof/>
          <w:color w:val="000000"/>
          <w:szCs w:val="24"/>
          <w:lang w:eastAsia="en-GB"/>
        </w:rPr>
      </w:pPr>
      <w:r>
        <w:rPr>
          <w:rFonts w:eastAsia="Times New Roman"/>
          <w:noProof/>
          <w:color w:val="000000"/>
          <w:szCs w:val="24"/>
          <w:lang w:eastAsia="en-GB"/>
        </w:rPr>
        <w:t>(b)</w:t>
      </w:r>
      <w:r>
        <w:rPr>
          <w:rFonts w:eastAsia="Times New Roman"/>
          <w:noProof/>
          <w:color w:val="000000"/>
          <w:szCs w:val="24"/>
          <w:lang w:eastAsia="en-GB"/>
        </w:rPr>
        <w:tab/>
        <w:t>increase the number of alternative sources of energy;</w:t>
      </w:r>
    </w:p>
    <w:p>
      <w:pPr>
        <w:pStyle w:val="Point1"/>
        <w:rPr>
          <w:rFonts w:eastAsia="Times New Roman"/>
          <w:noProof/>
          <w:color w:val="000000"/>
          <w:szCs w:val="24"/>
          <w:lang w:eastAsia="en-GB"/>
        </w:rPr>
      </w:pPr>
      <w:r>
        <w:rPr>
          <w:rFonts w:eastAsia="Times New Roman"/>
          <w:noProof/>
          <w:color w:val="000000"/>
          <w:szCs w:val="24"/>
          <w:lang w:eastAsia="en-GB"/>
        </w:rPr>
        <w:t>(c)</w:t>
      </w:r>
      <w:r>
        <w:rPr>
          <w:rFonts w:eastAsia="Times New Roman"/>
          <w:noProof/>
          <w:color w:val="000000"/>
          <w:szCs w:val="24"/>
          <w:lang w:eastAsia="en-GB"/>
        </w:rPr>
        <w:tab/>
        <w:t>develop, increase and expand networks;</w:t>
      </w:r>
    </w:p>
    <w:p>
      <w:pPr>
        <w:pStyle w:val="Point1"/>
        <w:rPr>
          <w:rFonts w:eastAsia="Times New Roman"/>
          <w:noProof/>
          <w:color w:val="000000"/>
          <w:szCs w:val="24"/>
          <w:lang w:eastAsia="en-GB"/>
        </w:rPr>
      </w:pPr>
      <w:r>
        <w:rPr>
          <w:rFonts w:eastAsia="Times New Roman"/>
          <w:noProof/>
          <w:color w:val="000000"/>
          <w:szCs w:val="24"/>
          <w:lang w:eastAsia="en-GB"/>
        </w:rPr>
        <w:t>(d)</w:t>
      </w:r>
      <w:r>
        <w:rPr>
          <w:rFonts w:eastAsia="Times New Roman"/>
          <w:noProof/>
          <w:color w:val="000000"/>
          <w:szCs w:val="24"/>
          <w:lang w:eastAsia="en-GB"/>
        </w:rPr>
        <w:tab/>
        <w:t xml:space="preserve">develop, increase and expand distribution and transmission; </w:t>
      </w:r>
    </w:p>
    <w:p>
      <w:pPr>
        <w:pStyle w:val="Point1"/>
        <w:rPr>
          <w:rFonts w:eastAsia="Times New Roman"/>
          <w:noProof/>
          <w:color w:val="000000"/>
          <w:szCs w:val="24"/>
          <w:lang w:eastAsia="en-GB"/>
        </w:rPr>
      </w:pPr>
      <w:r>
        <w:rPr>
          <w:rFonts w:eastAsia="Times New Roman"/>
          <w:noProof/>
          <w:color w:val="000000"/>
          <w:szCs w:val="24"/>
          <w:lang w:eastAsia="en-GB"/>
        </w:rPr>
        <w:t>(e)</w:t>
      </w:r>
      <w:r>
        <w:rPr>
          <w:rFonts w:eastAsia="Times New Roman"/>
          <w:noProof/>
          <w:color w:val="000000"/>
          <w:szCs w:val="24"/>
          <w:lang w:eastAsia="en-GB"/>
        </w:rPr>
        <w:tab/>
        <w:t xml:space="preserve">improve the access of EAC Partner States to modern, efficient, reliable, diversified and sustainable and renewable sources of clean energy at competitive prices; </w:t>
      </w:r>
    </w:p>
    <w:p>
      <w:pPr>
        <w:pStyle w:val="Point1"/>
        <w:rPr>
          <w:rFonts w:eastAsia="Times New Roman"/>
          <w:noProof/>
          <w:color w:val="000000"/>
          <w:szCs w:val="24"/>
          <w:lang w:eastAsia="en-GB"/>
        </w:rPr>
      </w:pPr>
      <w:r>
        <w:rPr>
          <w:rFonts w:eastAsia="Times New Roman"/>
          <w:noProof/>
          <w:color w:val="000000"/>
          <w:szCs w:val="24"/>
          <w:lang w:eastAsia="en-GB"/>
        </w:rPr>
        <w:t>(f)</w:t>
      </w:r>
      <w:r>
        <w:rPr>
          <w:rFonts w:eastAsia="Times New Roman"/>
          <w:noProof/>
          <w:color w:val="000000"/>
          <w:szCs w:val="24"/>
          <w:lang w:eastAsia="en-GB"/>
        </w:rPr>
        <w:tab/>
        <w:t>enhance the production, distribution and management capacity of energy at national and regional levels;</w:t>
      </w:r>
    </w:p>
    <w:p>
      <w:pPr>
        <w:pStyle w:val="Point1"/>
        <w:rPr>
          <w:rFonts w:eastAsia="Times New Roman"/>
          <w:noProof/>
          <w:color w:val="000000"/>
          <w:szCs w:val="24"/>
          <w:lang w:eastAsia="en-GB"/>
        </w:rPr>
      </w:pPr>
      <w:r>
        <w:rPr>
          <w:rFonts w:eastAsia="Times New Roman"/>
          <w:noProof/>
          <w:color w:val="000000"/>
          <w:szCs w:val="24"/>
          <w:lang w:eastAsia="en-GB"/>
        </w:rPr>
        <w:t>(g)</w:t>
      </w:r>
      <w:r>
        <w:rPr>
          <w:rFonts w:eastAsia="Times New Roman"/>
          <w:noProof/>
          <w:color w:val="000000"/>
          <w:szCs w:val="24"/>
          <w:lang w:eastAsia="en-GB"/>
        </w:rPr>
        <w:tab/>
        <w:t xml:space="preserve">promote power interconnectivity both within and outside the EAC Partner States for maximum energy utilisation; and </w:t>
      </w:r>
    </w:p>
    <w:p>
      <w:pPr>
        <w:pStyle w:val="Point1"/>
        <w:rPr>
          <w:rFonts w:eastAsia="Times New Roman"/>
          <w:noProof/>
          <w:color w:val="000000"/>
          <w:szCs w:val="24"/>
          <w:lang w:eastAsia="en-GB"/>
        </w:rPr>
      </w:pPr>
      <w:r>
        <w:rPr>
          <w:rFonts w:eastAsia="Times New Roman"/>
          <w:noProof/>
          <w:color w:val="000000"/>
          <w:szCs w:val="24"/>
          <w:lang w:eastAsia="en-GB"/>
        </w:rPr>
        <w:t>(h)</w:t>
      </w:r>
      <w:r>
        <w:rPr>
          <w:rFonts w:eastAsia="Times New Roman"/>
          <w:noProof/>
          <w:color w:val="000000"/>
          <w:szCs w:val="24"/>
          <w:lang w:eastAsia="en-GB"/>
        </w:rPr>
        <w:tab/>
        <w:t>support the creation of a conducive environment for attracting investment in this sector.</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Subject to the provisions of Article 75, the Parties agree to cooperate in the following areas:</w:t>
      </w:r>
    </w:p>
    <w:p>
      <w:pPr>
        <w:pStyle w:val="Point1"/>
        <w:rPr>
          <w:rFonts w:eastAsia="Times New Roman"/>
          <w:noProof/>
          <w:color w:val="000000"/>
          <w:szCs w:val="24"/>
          <w:lang w:eastAsia="en-GB"/>
        </w:rPr>
      </w:pPr>
      <w:r>
        <w:rPr>
          <w:rFonts w:eastAsia="Calibri" w:cs="Courier New"/>
          <w:noProof/>
          <w:color w:val="000000"/>
          <w:szCs w:val="24"/>
          <w:lang w:val="en-US" w:bidi="kok-IN"/>
        </w:rPr>
        <w:t>(a)</w:t>
      </w:r>
      <w:r>
        <w:rPr>
          <w:rFonts w:eastAsia="Calibri" w:cs="Courier New"/>
          <w:noProof/>
          <w:color w:val="000000"/>
          <w:szCs w:val="24"/>
          <w:lang w:val="en-US" w:bidi="kok-IN"/>
        </w:rPr>
        <w:tab/>
        <w:t xml:space="preserve">production, </w:t>
      </w:r>
      <w:r>
        <w:rPr>
          <w:rFonts w:eastAsia="Times New Roman"/>
          <w:noProof/>
          <w:color w:val="000000"/>
          <w:szCs w:val="24"/>
          <w:lang w:eastAsia="en-GB"/>
        </w:rPr>
        <w:t>transmission and distribution capacity of existing energy sources, in particular hydropower, petroleum and biomass;</w:t>
      </w:r>
    </w:p>
    <w:p>
      <w:pPr>
        <w:pStyle w:val="Point1"/>
        <w:rPr>
          <w:rFonts w:eastAsia="Times New Roman"/>
          <w:noProof/>
          <w:color w:val="000000"/>
          <w:szCs w:val="24"/>
          <w:lang w:eastAsia="en-GB"/>
        </w:rPr>
      </w:pPr>
      <w:r>
        <w:rPr>
          <w:rFonts w:eastAsia="Times New Roman"/>
          <w:noProof/>
          <w:color w:val="000000"/>
          <w:szCs w:val="24"/>
          <w:lang w:eastAsia="en-GB"/>
        </w:rPr>
        <w:t>(b)</w:t>
      </w:r>
      <w:r>
        <w:rPr>
          <w:rFonts w:eastAsia="Times New Roman"/>
          <w:noProof/>
          <w:color w:val="000000"/>
          <w:szCs w:val="24"/>
          <w:lang w:eastAsia="en-GB"/>
        </w:rPr>
        <w:tab/>
        <w:t xml:space="preserve">diversification of the energy mix to include other potential sources of energy that are socially and environmentally acceptable and that reduce dependency on oil; </w:t>
      </w:r>
    </w:p>
    <w:p>
      <w:pPr>
        <w:pStyle w:val="Point1"/>
        <w:rPr>
          <w:rFonts w:eastAsia="Times New Roman"/>
          <w:noProof/>
          <w:color w:val="000000"/>
          <w:szCs w:val="24"/>
          <w:lang w:eastAsia="en-GB"/>
        </w:rPr>
      </w:pPr>
      <w:r>
        <w:rPr>
          <w:rFonts w:eastAsia="Times New Roman"/>
          <w:noProof/>
          <w:color w:val="000000"/>
          <w:szCs w:val="24"/>
          <w:lang w:eastAsia="en-GB"/>
        </w:rPr>
        <w:t>(c)</w:t>
      </w:r>
      <w:r>
        <w:rPr>
          <w:rFonts w:eastAsia="Times New Roman"/>
          <w:noProof/>
          <w:color w:val="000000"/>
          <w:szCs w:val="24"/>
          <w:lang w:eastAsia="en-GB"/>
        </w:rPr>
        <w:tab/>
        <w:t>development of energy infrastructure, including for rural areas;</w:t>
      </w:r>
    </w:p>
    <w:p>
      <w:pPr>
        <w:pStyle w:val="Point1"/>
        <w:rPr>
          <w:rFonts w:eastAsia="Times New Roman"/>
          <w:noProof/>
          <w:color w:val="000000"/>
          <w:szCs w:val="24"/>
          <w:lang w:eastAsia="en-GB"/>
        </w:rPr>
      </w:pPr>
      <w:r>
        <w:rPr>
          <w:rFonts w:eastAsia="Times New Roman"/>
          <w:noProof/>
          <w:color w:val="000000"/>
          <w:szCs w:val="24"/>
          <w:lang w:eastAsia="en-GB"/>
        </w:rPr>
        <w:t>(d)</w:t>
      </w:r>
      <w:r>
        <w:rPr>
          <w:rFonts w:eastAsia="Times New Roman"/>
          <w:noProof/>
          <w:color w:val="000000"/>
          <w:szCs w:val="24"/>
          <w:lang w:eastAsia="en-GB"/>
        </w:rPr>
        <w:tab/>
        <w:t>development of appropriate energy regulatory and policy reforms, including commercialisation and privatisation;</w:t>
      </w:r>
    </w:p>
    <w:p>
      <w:pPr>
        <w:pStyle w:val="Point1"/>
        <w:rPr>
          <w:rFonts w:eastAsia="Times New Roman"/>
          <w:noProof/>
          <w:color w:val="000000"/>
          <w:szCs w:val="24"/>
          <w:lang w:eastAsia="en-GB"/>
        </w:rPr>
      </w:pPr>
      <w:r>
        <w:rPr>
          <w:rFonts w:eastAsia="Times New Roman"/>
          <w:noProof/>
          <w:color w:val="000000"/>
          <w:szCs w:val="24"/>
          <w:lang w:eastAsia="en-GB"/>
        </w:rPr>
        <w:t>(e)</w:t>
      </w:r>
      <w:r>
        <w:rPr>
          <w:rFonts w:eastAsia="Times New Roman"/>
          <w:noProof/>
          <w:color w:val="000000"/>
          <w:szCs w:val="24"/>
          <w:lang w:eastAsia="en-GB"/>
        </w:rPr>
        <w:tab/>
        <w:t>regional and inter regional interconnectivity and cooperation in the production and distribution of energy;</w:t>
      </w:r>
    </w:p>
    <w:p>
      <w:pPr>
        <w:pStyle w:val="Point1"/>
        <w:rPr>
          <w:rFonts w:eastAsia="Times New Roman"/>
          <w:noProof/>
          <w:color w:val="000000"/>
          <w:szCs w:val="24"/>
          <w:lang w:eastAsia="en-GB"/>
        </w:rPr>
      </w:pPr>
      <w:r>
        <w:rPr>
          <w:rFonts w:eastAsia="Times New Roman"/>
          <w:noProof/>
          <w:color w:val="000000"/>
          <w:szCs w:val="24"/>
          <w:lang w:eastAsia="en-GB"/>
        </w:rPr>
        <w:t>(f)</w:t>
      </w:r>
      <w:r>
        <w:rPr>
          <w:rFonts w:eastAsia="Times New Roman"/>
          <w:noProof/>
          <w:color w:val="000000"/>
          <w:szCs w:val="24"/>
          <w:lang w:eastAsia="en-GB"/>
        </w:rPr>
        <w:tab/>
        <w:t>capacity building in human resources, improvement in management, service standards, and institutional structures;</w:t>
      </w:r>
    </w:p>
    <w:p>
      <w:pPr>
        <w:pStyle w:val="Point1"/>
        <w:rPr>
          <w:rFonts w:eastAsia="Times New Roman"/>
          <w:noProof/>
          <w:color w:val="000000"/>
          <w:szCs w:val="24"/>
          <w:lang w:eastAsia="en-GB"/>
        </w:rPr>
      </w:pPr>
      <w:r>
        <w:rPr>
          <w:rFonts w:eastAsia="Times New Roman"/>
          <w:noProof/>
          <w:color w:val="000000"/>
          <w:szCs w:val="24"/>
          <w:lang w:eastAsia="en-GB"/>
        </w:rPr>
        <w:t>(g)</w:t>
      </w:r>
      <w:r>
        <w:rPr>
          <w:rFonts w:eastAsia="Times New Roman"/>
          <w:noProof/>
          <w:color w:val="000000"/>
          <w:szCs w:val="24"/>
          <w:lang w:eastAsia="en-GB"/>
        </w:rPr>
        <w:tab/>
        <w:t>technology development and transfer, Research and Development, innovation, information exchange, development of databases and networks;</w:t>
      </w:r>
    </w:p>
    <w:p>
      <w:pPr>
        <w:pStyle w:val="Point1"/>
        <w:rPr>
          <w:rFonts w:eastAsia="Calibri" w:cs="Courier New"/>
          <w:noProof/>
          <w:color w:val="000000"/>
          <w:szCs w:val="24"/>
          <w:lang w:val="en-US" w:bidi="kok-IN"/>
        </w:rPr>
      </w:pPr>
      <w:r>
        <w:rPr>
          <w:rFonts w:eastAsia="Times New Roman"/>
          <w:noProof/>
          <w:color w:val="000000"/>
          <w:szCs w:val="24"/>
          <w:lang w:eastAsia="en-GB"/>
        </w:rPr>
        <w:t>(h)</w:t>
      </w:r>
      <w:r>
        <w:rPr>
          <w:rFonts w:eastAsia="Times New Roman"/>
          <w:noProof/>
          <w:color w:val="000000"/>
          <w:szCs w:val="24"/>
          <w:lang w:eastAsia="en-GB"/>
        </w:rPr>
        <w:tab/>
        <w:t>partnerships, linkages</w:t>
      </w:r>
      <w:r>
        <w:rPr>
          <w:rFonts w:eastAsia="Calibri" w:cs="Courier New"/>
          <w:noProof/>
          <w:color w:val="000000"/>
          <w:szCs w:val="24"/>
          <w:lang w:val="en-US" w:bidi="kok-IN"/>
        </w:rPr>
        <w:t xml:space="preserve"> and joint ventures. </w:t>
      </w:r>
    </w:p>
    <w:p>
      <w:pPr>
        <w:pStyle w:val="Titrearticle"/>
        <w:rPr>
          <w:rFonts w:eastAsia="Times New Roman"/>
          <w:b/>
          <w:bCs/>
          <w:noProof/>
          <w:color w:val="000000"/>
          <w:szCs w:val="24"/>
          <w:lang w:val="fr-BE" w:eastAsia="en-GB"/>
        </w:rPr>
      </w:pPr>
      <w:r>
        <w:rPr>
          <w:rFonts w:eastAsia="Times New Roman"/>
          <w:b/>
          <w:noProof/>
          <w:color w:val="000000"/>
          <w:kern w:val="32"/>
          <w:szCs w:val="24"/>
          <w:lang w:val="fr-BE" w:eastAsia="en-GB"/>
        </w:rPr>
        <w:lastRenderedPageBreak/>
        <w:t>ARTICLE</w:t>
      </w:r>
      <w:r>
        <w:rPr>
          <w:rFonts w:eastAsia="Times New Roman"/>
          <w:b/>
          <w:bCs/>
          <w:noProof/>
          <w:color w:val="000000"/>
          <w:szCs w:val="24"/>
          <w:lang w:val="fr-BE" w:eastAsia="en-GB"/>
        </w:rPr>
        <w:t xml:space="preserve"> 81</w:t>
      </w:r>
    </w:p>
    <w:p>
      <w:pPr>
        <w:jc w:val="center"/>
        <w:rPr>
          <w:rFonts w:eastAsia="Times New Roman"/>
          <w:b/>
          <w:noProof/>
          <w:color w:val="000000"/>
          <w:szCs w:val="24"/>
          <w:lang w:val="fr-BE" w:eastAsia="en-GB"/>
        </w:rPr>
      </w:pPr>
      <w:r>
        <w:rPr>
          <w:rFonts w:eastAsia="Times New Roman"/>
          <w:b/>
          <w:noProof/>
          <w:color w:val="000000"/>
          <w:szCs w:val="24"/>
          <w:lang w:val="fr-BE" w:eastAsia="en-GB"/>
        </w:rPr>
        <w:t xml:space="preserve">Information and </w:t>
      </w:r>
      <w:r>
        <w:rPr>
          <w:b/>
          <w:noProof/>
          <w:lang w:val="fr-BE" w:eastAsia="fr-BE"/>
        </w:rPr>
        <w:t>Communications</w:t>
      </w:r>
      <w:r>
        <w:rPr>
          <w:rFonts w:eastAsia="Times New Roman"/>
          <w:b/>
          <w:noProof/>
          <w:color w:val="000000"/>
          <w:szCs w:val="24"/>
          <w:lang w:val="fr-BE" w:eastAsia="en-GB"/>
        </w:rPr>
        <w:t xml:space="preserve"> Technologies (ICT)</w:t>
      </w:r>
    </w:p>
    <w:p>
      <w:pPr>
        <w:pStyle w:val="ManualNumPar1"/>
        <w:rPr>
          <w:rFonts w:eastAsia="Times New Roman"/>
          <w:noProof/>
          <w:color w:val="000000"/>
          <w:szCs w:val="24"/>
        </w:rPr>
      </w:pPr>
      <w:r>
        <w:rPr>
          <w:rFonts w:eastAsia="Times New Roman"/>
          <w:noProof/>
          <w:color w:val="000000"/>
          <w:szCs w:val="24"/>
        </w:rPr>
        <w:t>1.</w:t>
      </w:r>
      <w:r>
        <w:rPr>
          <w:rFonts w:eastAsia="Times New Roman"/>
          <w:noProof/>
          <w:color w:val="000000"/>
          <w:szCs w:val="24"/>
        </w:rPr>
        <w:tab/>
        <w:t xml:space="preserve">Cooperation in the ICT sector shall include: the development of Information and Communication </w:t>
      </w:r>
      <w:r>
        <w:rPr>
          <w:rFonts w:eastAsia="Times New Roman"/>
          <w:noProof/>
          <w:color w:val="000000"/>
          <w:szCs w:val="24"/>
          <w:lang w:eastAsia="en-GB"/>
        </w:rPr>
        <w:t>Technologies</w:t>
      </w:r>
      <w:r>
        <w:rPr>
          <w:rFonts w:eastAsia="Times New Roman"/>
          <w:noProof/>
          <w:color w:val="000000"/>
          <w:szCs w:val="24"/>
        </w:rPr>
        <w:t xml:space="preserve">, competitiveness, innovation, as well as the smooth transition towards the information society.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objectives in this area are to:</w:t>
      </w:r>
    </w:p>
    <w:p>
      <w:pPr>
        <w:pStyle w:val="Point1"/>
        <w:rPr>
          <w:rFonts w:eastAsia="Times New Roman"/>
          <w:noProof/>
          <w:color w:val="000000"/>
          <w:szCs w:val="24"/>
          <w:lang w:eastAsia="en-GB"/>
        </w:rPr>
      </w:pPr>
      <w:r>
        <w:rPr>
          <w:rFonts w:eastAsia="Calibri" w:cs="Courier New"/>
          <w:noProof/>
          <w:color w:val="000000"/>
          <w:szCs w:val="24"/>
          <w:lang w:val="en-US" w:bidi="kok-IN"/>
        </w:rPr>
        <w:t>(a)</w:t>
      </w:r>
      <w:r>
        <w:rPr>
          <w:rFonts w:eastAsia="Calibri" w:cs="Courier New"/>
          <w:noProof/>
          <w:color w:val="000000"/>
          <w:szCs w:val="24"/>
          <w:lang w:val="en-US" w:bidi="kok-IN"/>
        </w:rPr>
        <w:tab/>
        <w:t xml:space="preserve">develop the ICT </w:t>
      </w:r>
      <w:r>
        <w:rPr>
          <w:rFonts w:eastAsia="Times New Roman"/>
          <w:noProof/>
          <w:color w:val="000000"/>
          <w:szCs w:val="24"/>
          <w:lang w:eastAsia="en-GB"/>
        </w:rPr>
        <w:t>sector;</w:t>
      </w:r>
    </w:p>
    <w:p>
      <w:pPr>
        <w:pStyle w:val="Point1"/>
        <w:rPr>
          <w:rFonts w:eastAsia="Times New Roman"/>
          <w:b/>
          <w:bCs/>
          <w:noProof/>
          <w:color w:val="000000"/>
          <w:szCs w:val="24"/>
          <w:lang w:eastAsia="en-GB"/>
        </w:rPr>
      </w:pPr>
      <w:r>
        <w:rPr>
          <w:rFonts w:eastAsia="Times New Roman"/>
          <w:noProof/>
          <w:color w:val="000000"/>
          <w:szCs w:val="24"/>
          <w:lang w:eastAsia="en-GB"/>
        </w:rPr>
        <w:t>(b)</w:t>
      </w:r>
      <w:r>
        <w:rPr>
          <w:rFonts w:eastAsia="Times New Roman"/>
          <w:noProof/>
          <w:color w:val="000000"/>
          <w:szCs w:val="24"/>
          <w:lang w:eastAsia="en-GB"/>
        </w:rPr>
        <w:tab/>
        <w:t>enhance the contribution of ICT in facilitation of trade through e-services, e-commerce, e-government, e-health, secure transactions and other socio-economic sectors.</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 xml:space="preserve">Subject to the </w:t>
      </w:r>
      <w:r>
        <w:rPr>
          <w:rFonts w:eastAsia="Times New Roman"/>
          <w:noProof/>
          <w:color w:val="000000"/>
          <w:szCs w:val="24"/>
        </w:rPr>
        <w:t>provisions</w:t>
      </w:r>
      <w:r>
        <w:rPr>
          <w:rFonts w:eastAsia="Times New Roman"/>
          <w:noProof/>
          <w:color w:val="000000"/>
          <w:szCs w:val="24"/>
          <w:lang w:eastAsia="en-GB"/>
        </w:rPr>
        <w:t xml:space="preserve"> of Article 75, the Parties agree to cooperate in the following areas:</w:t>
      </w:r>
    </w:p>
    <w:p>
      <w:pPr>
        <w:pStyle w:val="Point1"/>
        <w:rPr>
          <w:rFonts w:eastAsia="Calibri" w:cs="Courier New"/>
          <w:noProof/>
          <w:color w:val="000000"/>
          <w:szCs w:val="24"/>
          <w:lang w:val="en-US" w:bidi="kok-IN"/>
        </w:rPr>
      </w:pPr>
      <w:r>
        <w:rPr>
          <w:rFonts w:eastAsia="Calibri" w:cs="Courier New"/>
          <w:noProof/>
          <w:color w:val="000000"/>
          <w:szCs w:val="24"/>
          <w:lang w:val="en-US" w:bidi="kok-IN"/>
        </w:rPr>
        <w:t>(a)</w:t>
      </w:r>
      <w:r>
        <w:rPr>
          <w:rFonts w:eastAsia="Calibri" w:cs="Courier New"/>
          <w:noProof/>
          <w:color w:val="000000"/>
          <w:szCs w:val="24"/>
          <w:lang w:val="en-US" w:bidi="kok-IN"/>
        </w:rPr>
        <w:tab/>
        <w:t xml:space="preserve">ICT connectivity and cost effectiveness at the national, regional and global levels; </w:t>
      </w:r>
    </w:p>
    <w:p>
      <w:pPr>
        <w:pStyle w:val="Point1"/>
        <w:rPr>
          <w:rFonts w:eastAsia="Calibri" w:cs="Courier New"/>
          <w:noProof/>
          <w:color w:val="000000"/>
          <w:szCs w:val="24"/>
          <w:lang w:val="en-US" w:bidi="kok-IN"/>
        </w:rPr>
      </w:pPr>
      <w:r>
        <w:rPr>
          <w:rFonts w:eastAsia="Calibri" w:cs="Courier New"/>
          <w:noProof/>
          <w:color w:val="000000"/>
          <w:szCs w:val="24"/>
          <w:lang w:val="en-US" w:bidi="kok-IN"/>
        </w:rPr>
        <w:t>(b)</w:t>
      </w:r>
      <w:r>
        <w:rPr>
          <w:rFonts w:eastAsia="Calibri" w:cs="Courier New"/>
          <w:noProof/>
          <w:color w:val="000000"/>
          <w:szCs w:val="24"/>
          <w:lang w:val="en-US" w:bidi="kok-IN"/>
        </w:rPr>
        <w:tab/>
        <w:t>dissemination of new information and communication technologies;</w:t>
      </w:r>
    </w:p>
    <w:p>
      <w:pPr>
        <w:pStyle w:val="Point1"/>
        <w:rPr>
          <w:rFonts w:eastAsia="Calibri" w:cs="Courier New"/>
          <w:noProof/>
          <w:color w:val="000000"/>
          <w:szCs w:val="24"/>
          <w:lang w:val="en-US" w:bidi="kok-IN"/>
        </w:rPr>
      </w:pPr>
      <w:r>
        <w:rPr>
          <w:rFonts w:eastAsia="Calibri" w:cs="Courier New"/>
          <w:noProof/>
          <w:color w:val="000000"/>
          <w:szCs w:val="24"/>
          <w:lang w:val="en-US" w:bidi="kok-IN"/>
        </w:rPr>
        <w:t>(c)</w:t>
      </w:r>
      <w:r>
        <w:rPr>
          <w:rFonts w:eastAsia="Calibri" w:cs="Courier New"/>
          <w:noProof/>
          <w:color w:val="000000"/>
          <w:szCs w:val="24"/>
          <w:lang w:val="en-US" w:bidi="kok-IN"/>
        </w:rPr>
        <w:tab/>
        <w:t xml:space="preserve">development of the legal and regulatory frameworks on ICT; </w:t>
      </w:r>
    </w:p>
    <w:p>
      <w:pPr>
        <w:pStyle w:val="Point1"/>
        <w:rPr>
          <w:rFonts w:eastAsia="Calibri" w:cs="Courier New"/>
          <w:noProof/>
          <w:color w:val="000000"/>
          <w:szCs w:val="24"/>
          <w:lang w:val="en-US" w:bidi="kok-IN"/>
        </w:rPr>
      </w:pPr>
      <w:r>
        <w:rPr>
          <w:rFonts w:eastAsia="Calibri" w:cs="Courier New"/>
          <w:noProof/>
          <w:color w:val="000000"/>
          <w:szCs w:val="24"/>
          <w:lang w:val="en-US" w:bidi="kok-IN"/>
        </w:rPr>
        <w:t>(d)</w:t>
      </w:r>
      <w:r>
        <w:rPr>
          <w:rFonts w:eastAsia="Calibri" w:cs="Courier New"/>
          <w:noProof/>
          <w:color w:val="000000"/>
          <w:szCs w:val="24"/>
          <w:lang w:val="en-US" w:bidi="kok-IN"/>
        </w:rPr>
        <w:tab/>
        <w:t>technology development, transfer and applications, R&amp;D, innovation, information exchange and networks and marketing;</w:t>
      </w:r>
    </w:p>
    <w:p>
      <w:pPr>
        <w:pStyle w:val="Point1"/>
        <w:rPr>
          <w:rFonts w:eastAsia="Calibri" w:cs="Courier New"/>
          <w:noProof/>
          <w:color w:val="000000"/>
          <w:szCs w:val="24"/>
          <w:lang w:val="en-US" w:bidi="kok-IN"/>
        </w:rPr>
      </w:pPr>
      <w:r>
        <w:rPr>
          <w:rFonts w:eastAsia="Calibri" w:cs="Courier New"/>
          <w:noProof/>
          <w:color w:val="000000"/>
          <w:szCs w:val="24"/>
          <w:lang w:val="en-US" w:bidi="kok-IN"/>
        </w:rPr>
        <w:t>(e)</w:t>
      </w:r>
      <w:r>
        <w:rPr>
          <w:rFonts w:eastAsia="Calibri" w:cs="Courier New"/>
          <w:noProof/>
          <w:color w:val="000000"/>
          <w:szCs w:val="24"/>
          <w:lang w:val="en-US" w:bidi="kok-IN"/>
        </w:rPr>
        <w:tab/>
        <w:t xml:space="preserve">capacity building in human resources, improvement in service standards, and institutional structures; </w:t>
      </w:r>
    </w:p>
    <w:p>
      <w:pPr>
        <w:pStyle w:val="Point1"/>
        <w:rPr>
          <w:rFonts w:eastAsia="Calibri" w:cs="Courier New"/>
          <w:noProof/>
          <w:color w:val="000000"/>
          <w:szCs w:val="24"/>
          <w:lang w:val="en-US" w:bidi="kok-IN"/>
        </w:rPr>
      </w:pPr>
      <w:r>
        <w:rPr>
          <w:rFonts w:eastAsia="Calibri" w:cs="Courier New"/>
          <w:noProof/>
          <w:color w:val="000000"/>
          <w:szCs w:val="24"/>
          <w:lang w:val="en-US" w:bidi="kok-IN"/>
        </w:rPr>
        <w:t>(f)</w:t>
      </w:r>
      <w:r>
        <w:rPr>
          <w:rFonts w:eastAsia="Calibri" w:cs="Courier New"/>
          <w:noProof/>
          <w:color w:val="000000"/>
          <w:szCs w:val="24"/>
          <w:lang w:val="en-US" w:bidi="kok-IN"/>
        </w:rPr>
        <w:tab/>
        <w:t xml:space="preserve">Partnerships, linkages and joint ventures between economic operators; </w:t>
      </w:r>
    </w:p>
    <w:p>
      <w:pPr>
        <w:pStyle w:val="Point1"/>
        <w:rPr>
          <w:rFonts w:eastAsia="Times New Roman"/>
          <w:noProof/>
          <w:color w:val="000000"/>
          <w:szCs w:val="24"/>
          <w:lang w:eastAsia="en-GB"/>
        </w:rPr>
      </w:pPr>
      <w:r>
        <w:rPr>
          <w:rFonts w:eastAsia="Calibri" w:cs="Courier New"/>
          <w:noProof/>
          <w:color w:val="000000"/>
          <w:szCs w:val="24"/>
          <w:lang w:val="en-US" w:bidi="kok-IN"/>
        </w:rPr>
        <w:t>(g)</w:t>
      </w:r>
      <w:r>
        <w:rPr>
          <w:rFonts w:eastAsia="Calibri" w:cs="Courier New"/>
          <w:noProof/>
          <w:color w:val="000000"/>
          <w:szCs w:val="24"/>
          <w:lang w:val="en-US" w:bidi="kok-IN"/>
        </w:rPr>
        <w:tab/>
        <w:t>promotion and</w:t>
      </w:r>
      <w:r>
        <w:rPr>
          <w:rFonts w:eastAsia="Times New Roman"/>
          <w:noProof/>
          <w:color w:val="000000"/>
          <w:szCs w:val="24"/>
          <w:lang w:eastAsia="en-GB"/>
        </w:rPr>
        <w:t xml:space="preserve"> support for the development of niche markets for ICT-enabled services.</w:t>
      </w:r>
    </w:p>
    <w:p>
      <w:pPr>
        <w:jc w:val="center"/>
        <w:rPr>
          <w:b/>
          <w:noProof/>
          <w:sz w:val="28"/>
          <w:szCs w:val="28"/>
          <w:lang w:eastAsia="fr-BE"/>
        </w:rPr>
      </w:pPr>
      <w:r>
        <w:rPr>
          <w:b/>
          <w:noProof/>
          <w:sz w:val="28"/>
          <w:szCs w:val="28"/>
          <w:lang w:eastAsia="fr-BE"/>
        </w:rPr>
        <w:t xml:space="preserve">TITLE II: </w:t>
      </w:r>
      <w:bookmarkStart w:id="26" w:name="_Toc306374505"/>
      <w:r>
        <w:rPr>
          <w:b/>
          <w:noProof/>
          <w:sz w:val="28"/>
          <w:szCs w:val="28"/>
          <w:lang w:eastAsia="fr-BE"/>
        </w:rPr>
        <w:t>AGRICULTURE</w:t>
      </w:r>
      <w:bookmarkEnd w:id="26"/>
    </w:p>
    <w:p>
      <w:pPr>
        <w:pStyle w:val="Titrearticle"/>
        <w:rPr>
          <w:rFonts w:eastAsia="Times New Roman"/>
          <w:b/>
          <w:bCs/>
          <w:noProof/>
          <w:color w:val="000000"/>
          <w:szCs w:val="24"/>
          <w:lang w:eastAsia="en-GB"/>
        </w:rPr>
      </w:pPr>
      <w:r>
        <w:rPr>
          <w:rFonts w:eastAsia="Times New Roman"/>
          <w:b/>
          <w:noProof/>
          <w:color w:val="000000"/>
          <w:kern w:val="32"/>
          <w:szCs w:val="24"/>
          <w:lang w:eastAsia="en-GB"/>
        </w:rPr>
        <w:t>ARTICLE</w:t>
      </w:r>
      <w:r>
        <w:rPr>
          <w:rFonts w:eastAsia="Times New Roman"/>
          <w:b/>
          <w:bCs/>
          <w:noProof/>
          <w:color w:val="000000"/>
          <w:szCs w:val="24"/>
          <w:lang w:eastAsia="en-GB"/>
        </w:rPr>
        <w:t xml:space="preserve"> 82</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Scope and </w:t>
      </w:r>
      <w:r>
        <w:rPr>
          <w:b/>
          <w:noProof/>
          <w:lang w:eastAsia="fr-BE"/>
        </w:rPr>
        <w:t>objectives</w:t>
      </w:r>
    </w:p>
    <w:p>
      <w:pPr>
        <w:pStyle w:val="ManualNumPar1"/>
        <w:rPr>
          <w:rFonts w:eastAsia="Times New Roman"/>
          <w:noProof/>
          <w:color w:val="000000"/>
          <w:szCs w:val="24"/>
          <w:lang w:eastAsia="en-GB"/>
        </w:rPr>
      </w:pPr>
      <w:r>
        <w:rPr>
          <w:rFonts w:eastAsia="Times New Roman"/>
          <w:noProof/>
          <w:color w:val="000000"/>
          <w:szCs w:val="24"/>
        </w:rPr>
        <w:t>1.</w:t>
      </w:r>
      <w:r>
        <w:rPr>
          <w:rFonts w:eastAsia="Times New Roman"/>
          <w:noProof/>
          <w:color w:val="000000"/>
          <w:szCs w:val="24"/>
        </w:rPr>
        <w:tab/>
      </w:r>
      <w:r>
        <w:rPr>
          <w:rFonts w:eastAsia="Times New Roman"/>
          <w:noProof/>
          <w:color w:val="000000"/>
          <w:szCs w:val="24"/>
          <w:lang w:eastAsia="en-GB"/>
        </w:rPr>
        <w:t xml:space="preserve">Cooperation in this Title shall apply to crops and livestock including productive insects.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 xml:space="preserve">The Parties agree that the main objective of this Title is the sustainable agricultural development, which includes but is not limited to food and livelihoods security, rural development and poverty reduction in the EAC Partner States. </w:t>
      </w:r>
    </w:p>
    <w:p>
      <w:pPr>
        <w:pStyle w:val="ManualNumPar1"/>
        <w:rPr>
          <w:rFonts w:eastAsia="Times New Roman"/>
          <w:noProof/>
          <w:color w:val="000000"/>
          <w:szCs w:val="24"/>
        </w:rPr>
      </w:pPr>
      <w:r>
        <w:rPr>
          <w:rFonts w:eastAsia="Times New Roman"/>
          <w:noProof/>
          <w:color w:val="000000"/>
          <w:szCs w:val="24"/>
          <w:lang w:eastAsia="en-GB"/>
        </w:rPr>
        <w:t>3.</w:t>
      </w:r>
      <w:r>
        <w:rPr>
          <w:rFonts w:eastAsia="Times New Roman"/>
          <w:noProof/>
          <w:color w:val="000000"/>
          <w:szCs w:val="24"/>
          <w:lang w:eastAsia="en-GB"/>
        </w:rPr>
        <w:tab/>
        <w:t>The other</w:t>
      </w:r>
      <w:r>
        <w:rPr>
          <w:rFonts w:eastAsia="Times New Roman"/>
          <w:noProof/>
          <w:color w:val="000000"/>
          <w:szCs w:val="24"/>
        </w:rPr>
        <w:t xml:space="preserve"> objectives of this Title are stipulated in Article 58 of Part IV.</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83</w:t>
      </w:r>
    </w:p>
    <w:p>
      <w:pPr>
        <w:jc w:val="center"/>
        <w:rPr>
          <w:rFonts w:eastAsia="Times New Roman"/>
          <w:b/>
          <w:bCs/>
          <w:noProof/>
          <w:color w:val="000000"/>
          <w:szCs w:val="24"/>
          <w:lang w:eastAsia="en-GB"/>
        </w:rPr>
      </w:pPr>
      <w:r>
        <w:rPr>
          <w:rFonts w:eastAsia="Times New Roman"/>
          <w:b/>
          <w:bCs/>
          <w:noProof/>
          <w:color w:val="000000"/>
          <w:szCs w:val="24"/>
          <w:lang w:eastAsia="en-GB"/>
        </w:rPr>
        <w:t>Areas of Cooperation</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The Parties acknowledge the importance of the agricultural sector to the economies of the EAC Partner States and agree to cooperate in promoting its transformation to increase its competitiveness, ensure food and nutrition security, rural development </w:t>
      </w:r>
      <w:r>
        <w:rPr>
          <w:rFonts w:eastAsia="Times New Roman"/>
          <w:noProof/>
          <w:color w:val="000000"/>
          <w:szCs w:val="24"/>
          <w:lang w:eastAsia="en-GB"/>
        </w:rPr>
        <w:lastRenderedPageBreak/>
        <w:t xml:space="preserve">and facilitate the adjustment of agriculture and rural economy to accommodate the effects of implementation of this Agreement with special attention to small scale farmers.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Parties agree to cooperate in the following areas:</w:t>
      </w:r>
    </w:p>
    <w:p>
      <w:pPr>
        <w:jc w:val="center"/>
        <w:rPr>
          <w:rFonts w:eastAsia="Times New Roman"/>
          <w:b/>
          <w:noProof/>
          <w:color w:val="000000"/>
          <w:szCs w:val="24"/>
          <w:lang w:eastAsia="en-GB"/>
        </w:rPr>
      </w:pPr>
      <w:r>
        <w:rPr>
          <w:rFonts w:eastAsia="Times New Roman"/>
          <w:b/>
          <w:noProof/>
          <w:color w:val="000000"/>
          <w:szCs w:val="24"/>
          <w:lang w:eastAsia="en-GB"/>
        </w:rPr>
        <w:t>(a) Regional Integration</w:t>
      </w:r>
    </w:p>
    <w:p>
      <w:pPr>
        <w:rPr>
          <w:rFonts w:eastAsia="Times New Roman"/>
          <w:noProof/>
          <w:color w:val="000000"/>
          <w:szCs w:val="24"/>
          <w:lang w:eastAsia="en-GB"/>
        </w:rPr>
      </w:pPr>
      <w:r>
        <w:rPr>
          <w:rFonts w:eastAsia="Times New Roman"/>
          <w:noProof/>
          <w:color w:val="000000"/>
          <w:szCs w:val="24"/>
          <w:lang w:eastAsia="en-GB"/>
        </w:rPr>
        <w:t xml:space="preserve">Improvement of access to regional and international markets for agricultural products including the </w:t>
      </w:r>
      <w:r>
        <w:rPr>
          <w:rFonts w:eastAsia="Calibri" w:cs="Courier New"/>
          <w:noProof/>
          <w:color w:val="000000"/>
          <w:szCs w:val="24"/>
          <w:lang w:val="en-US" w:bidi="kok-IN"/>
        </w:rPr>
        <w:t>development</w:t>
      </w:r>
      <w:r>
        <w:rPr>
          <w:rFonts w:eastAsia="Times New Roman"/>
          <w:noProof/>
          <w:color w:val="000000"/>
          <w:szCs w:val="24"/>
          <w:lang w:eastAsia="en-GB"/>
        </w:rPr>
        <w:t xml:space="preserve"> of market systems and market development strategies;</w:t>
      </w:r>
    </w:p>
    <w:p>
      <w:pPr>
        <w:jc w:val="center"/>
        <w:rPr>
          <w:rFonts w:eastAsia="Times New Roman"/>
          <w:b/>
          <w:noProof/>
          <w:color w:val="000000"/>
          <w:szCs w:val="24"/>
          <w:lang w:eastAsia="en-GB"/>
        </w:rPr>
      </w:pPr>
      <w:r>
        <w:rPr>
          <w:rFonts w:eastAsia="Times New Roman"/>
          <w:b/>
          <w:noProof/>
          <w:color w:val="000000"/>
          <w:szCs w:val="24"/>
          <w:lang w:eastAsia="en-GB"/>
        </w:rPr>
        <w:t>(b) Enabling Policies</w:t>
      </w:r>
    </w:p>
    <w:p>
      <w:pPr>
        <w:pStyle w:val="Point1"/>
        <w:rPr>
          <w:noProof/>
          <w:lang w:eastAsia="en-GB"/>
        </w:rPr>
      </w:pPr>
      <w:r>
        <w:rPr>
          <w:noProof/>
          <w:lang w:eastAsia="en-GB"/>
        </w:rPr>
        <w:t>(i)</w:t>
      </w:r>
      <w:r>
        <w:rPr>
          <w:noProof/>
          <w:lang w:eastAsia="en-GB"/>
        </w:rPr>
        <w:tab/>
        <w:t>development of national and regional agricultural policies, legal and regulatory frameworks, building of the necessary capacity and support to institutional development;</w:t>
      </w:r>
    </w:p>
    <w:p>
      <w:pPr>
        <w:pStyle w:val="Point1"/>
        <w:rPr>
          <w:noProof/>
          <w:lang w:eastAsia="en-GB"/>
        </w:rPr>
      </w:pPr>
      <w:r>
        <w:rPr>
          <w:noProof/>
          <w:lang w:eastAsia="en-GB"/>
        </w:rPr>
        <w:t>(ii)</w:t>
      </w:r>
      <w:r>
        <w:rPr>
          <w:noProof/>
          <w:lang w:eastAsia="en-GB"/>
        </w:rPr>
        <w:tab/>
        <w:t>b</w:t>
      </w:r>
      <w:r>
        <w:rPr>
          <w:noProof/>
          <w:lang w:val="en-US" w:eastAsia="en-GB"/>
        </w:rPr>
        <w:t>uilding capacities in EAC Partner States to take full advantage of increased trading opportunities and to maximise the benefits of trade reforms.</w:t>
      </w:r>
    </w:p>
    <w:p>
      <w:pPr>
        <w:jc w:val="center"/>
        <w:rPr>
          <w:rFonts w:eastAsia="Times New Roman"/>
          <w:b/>
          <w:noProof/>
          <w:color w:val="000000"/>
          <w:szCs w:val="24"/>
          <w:lang w:eastAsia="en-GB"/>
        </w:rPr>
      </w:pPr>
      <w:r>
        <w:rPr>
          <w:rFonts w:eastAsia="Times New Roman"/>
          <w:b/>
          <w:noProof/>
          <w:color w:val="000000"/>
          <w:szCs w:val="24"/>
          <w:lang w:eastAsia="en-GB"/>
        </w:rPr>
        <w:t>(c) Sustainable Agricultural Development</w:t>
      </w:r>
    </w:p>
    <w:p>
      <w:pPr>
        <w:pStyle w:val="Point1"/>
        <w:rPr>
          <w:noProof/>
          <w:lang w:eastAsia="en-GB"/>
        </w:rPr>
      </w:pPr>
      <w:r>
        <w:rPr>
          <w:noProof/>
          <w:lang w:eastAsia="en-GB"/>
        </w:rPr>
        <w:t>(i)</w:t>
      </w:r>
      <w:r>
        <w:rPr>
          <w:noProof/>
          <w:lang w:eastAsia="en-GB"/>
        </w:rPr>
        <w:tab/>
        <w:t>undertaking joint activities on regional basis including fertiliser production, seed production, livestock development and plant and animal disease control;</w:t>
      </w:r>
    </w:p>
    <w:p>
      <w:pPr>
        <w:pStyle w:val="Point1"/>
        <w:rPr>
          <w:noProof/>
          <w:lang w:eastAsia="en-GB"/>
        </w:rPr>
      </w:pPr>
      <w:r>
        <w:rPr>
          <w:noProof/>
          <w:lang w:eastAsia="en-GB"/>
        </w:rPr>
        <w:t>(ii)</w:t>
      </w:r>
      <w:r>
        <w:rPr>
          <w:noProof/>
          <w:lang w:eastAsia="en-GB"/>
        </w:rPr>
        <w:tab/>
        <w:t>promotion and strengthening Processing, Marketing, Distribution and Transportation (PMDT) and handling of agricultural products;</w:t>
      </w:r>
    </w:p>
    <w:p>
      <w:pPr>
        <w:pStyle w:val="Point1"/>
        <w:rPr>
          <w:rFonts w:eastAsia="Times New Roman"/>
          <w:noProof/>
          <w:color w:val="000000"/>
          <w:szCs w:val="24"/>
          <w:lang w:eastAsia="en-GB"/>
        </w:rPr>
      </w:pPr>
      <w:r>
        <w:rPr>
          <w:noProof/>
          <w:lang w:eastAsia="en-GB"/>
        </w:rPr>
        <w:t>(iii)</w:t>
      </w:r>
      <w:r>
        <w:rPr>
          <w:noProof/>
          <w:lang w:eastAsia="en-GB"/>
        </w:rPr>
        <w:tab/>
        <w:t>capacity building</w:t>
      </w:r>
      <w:r>
        <w:rPr>
          <w:rFonts w:eastAsia="Times New Roman"/>
          <w:noProof/>
          <w:color w:val="000000"/>
          <w:szCs w:val="24"/>
          <w:lang w:eastAsia="en-GB"/>
        </w:rPr>
        <w:t xml:space="preserve"> to comply with international standards relating to agricultural production, packaging and SPS measures.</w:t>
      </w:r>
    </w:p>
    <w:p>
      <w:pPr>
        <w:jc w:val="center"/>
        <w:rPr>
          <w:rFonts w:eastAsia="Times New Roman"/>
          <w:b/>
          <w:noProof/>
          <w:color w:val="000000"/>
          <w:szCs w:val="24"/>
          <w:lang w:val="en-US" w:bidi="kok-IN"/>
        </w:rPr>
      </w:pPr>
      <w:r>
        <w:rPr>
          <w:rFonts w:eastAsia="Times New Roman"/>
          <w:b/>
          <w:noProof/>
          <w:color w:val="000000"/>
          <w:szCs w:val="24"/>
          <w:lang w:val="en-US" w:bidi="kok-IN"/>
        </w:rPr>
        <w:t xml:space="preserve">(d) </w:t>
      </w:r>
      <w:r>
        <w:rPr>
          <w:rFonts w:eastAsia="Times New Roman"/>
          <w:b/>
          <w:noProof/>
          <w:color w:val="000000"/>
          <w:szCs w:val="24"/>
          <w:lang w:eastAsia="en-GB"/>
        </w:rPr>
        <w:t>Agricultural</w:t>
      </w:r>
      <w:r>
        <w:rPr>
          <w:rFonts w:eastAsia="Times New Roman"/>
          <w:b/>
          <w:noProof/>
          <w:color w:val="000000"/>
          <w:szCs w:val="24"/>
          <w:lang w:val="en-US" w:bidi="kok-IN"/>
        </w:rPr>
        <w:t xml:space="preserve"> Infrastructure</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development of agricultural support infrastructure including sustainable irrigation systems, water harvesting, storage and management, marketing, and grading;</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development of research and training infrastructure, storage facilities, feeder and community access roads;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development of agro processing infrastructure;</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establishment of agro meteorology centre in the EAC Partner States;</w:t>
      </w:r>
    </w:p>
    <w:p>
      <w:pPr>
        <w:pStyle w:val="Point1"/>
        <w:rPr>
          <w:rFonts w:eastAsia="Times New Roman"/>
          <w:noProof/>
          <w:color w:val="000000"/>
          <w:szCs w:val="24"/>
          <w:lang w:eastAsia="en-GB"/>
        </w:rPr>
      </w:pPr>
      <w:r>
        <w:rPr>
          <w:rFonts w:eastAsia="Times New Roman"/>
          <w:noProof/>
          <w:color w:val="000000"/>
          <w:szCs w:val="24"/>
          <w:lang w:eastAsia="en-GB"/>
        </w:rPr>
        <w:t>(v)</w:t>
      </w:r>
      <w:r>
        <w:rPr>
          <w:rFonts w:eastAsia="Times New Roman"/>
          <w:noProof/>
          <w:color w:val="000000"/>
          <w:szCs w:val="24"/>
          <w:lang w:eastAsia="en-GB"/>
        </w:rPr>
        <w:tab/>
        <w:t>development of modern market infrastructure for expansion of domestic and regional markets.</w:t>
      </w:r>
    </w:p>
    <w:p>
      <w:pPr>
        <w:jc w:val="center"/>
        <w:rPr>
          <w:rFonts w:eastAsia="Times New Roman"/>
          <w:b/>
          <w:noProof/>
          <w:color w:val="000000"/>
          <w:szCs w:val="24"/>
          <w:lang w:eastAsia="en-GB"/>
        </w:rPr>
      </w:pPr>
      <w:r>
        <w:rPr>
          <w:rFonts w:eastAsia="Times New Roman"/>
          <w:b/>
          <w:noProof/>
          <w:color w:val="000000"/>
          <w:szCs w:val="24"/>
          <w:lang w:eastAsia="en-GB"/>
        </w:rPr>
        <w:t>(e) Food and Nutrition Security</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capacity building of rural and urban communities for the promotion of improved livelihoods, eradication of poverty, and sustainable development;</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diversification of agricultural production and development of products that address food and nutrition security needs of the EAC Partner States;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designing and implementation of programmes that lead to increased production and productivity in the agricultural sector with special focus on small scale farmers;</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capacity development for national and regional food safety compliance; and</w:t>
      </w:r>
    </w:p>
    <w:p>
      <w:pPr>
        <w:pStyle w:val="Point1"/>
        <w:rPr>
          <w:rFonts w:eastAsia="Times New Roman"/>
          <w:noProof/>
          <w:color w:val="000000"/>
          <w:szCs w:val="24"/>
          <w:lang w:eastAsia="en-GB"/>
        </w:rPr>
      </w:pPr>
      <w:r>
        <w:rPr>
          <w:rFonts w:eastAsia="Times New Roman"/>
          <w:noProof/>
          <w:color w:val="000000"/>
          <w:szCs w:val="24"/>
          <w:lang w:eastAsia="en-GB"/>
        </w:rPr>
        <w:lastRenderedPageBreak/>
        <w:t>(v)</w:t>
      </w:r>
      <w:r>
        <w:rPr>
          <w:rFonts w:eastAsia="Times New Roman"/>
          <w:noProof/>
          <w:color w:val="000000"/>
          <w:szCs w:val="24"/>
          <w:lang w:eastAsia="en-GB"/>
        </w:rPr>
        <w:tab/>
        <w:t>designing and implementation of social adjustment programmes in regions adversely affected by natural disasters.</w:t>
      </w:r>
    </w:p>
    <w:p>
      <w:pPr>
        <w:jc w:val="center"/>
        <w:rPr>
          <w:rFonts w:eastAsia="Times New Roman"/>
          <w:b/>
          <w:noProof/>
          <w:color w:val="000000"/>
          <w:szCs w:val="24"/>
          <w:lang w:eastAsia="en-GB"/>
        </w:rPr>
      </w:pPr>
      <w:r>
        <w:rPr>
          <w:rFonts w:eastAsia="Times New Roman"/>
          <w:b/>
          <w:noProof/>
          <w:color w:val="000000"/>
          <w:szCs w:val="24"/>
          <w:lang w:eastAsia="en-GB"/>
        </w:rPr>
        <w:t>(f) Value chain Management</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promotion of the use of sustainable agricultural technologies and supply of necessary farm inputs;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enhancing production, productivity and competitiveness of the agricultural sector through promoting agro-based industries;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enhancing value addition throughout the supply chain of agricultural products to meet the requirements of national, regional and international markets; and</w:t>
      </w:r>
    </w:p>
    <w:p>
      <w:pPr>
        <w:pStyle w:val="Point1"/>
        <w:rPr>
          <w:rFonts w:eastAsia="Times New Roman"/>
          <w:b/>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 xml:space="preserve">promoting the development of activities in the areas of processing, marketing, distribution and transport of agricultural products. </w:t>
      </w:r>
    </w:p>
    <w:p>
      <w:pPr>
        <w:jc w:val="center"/>
        <w:rPr>
          <w:rFonts w:eastAsia="Times New Roman"/>
          <w:b/>
          <w:noProof/>
          <w:color w:val="000000"/>
          <w:szCs w:val="24"/>
          <w:lang w:eastAsia="en-GB"/>
        </w:rPr>
      </w:pPr>
      <w:r>
        <w:rPr>
          <w:rFonts w:eastAsia="Times New Roman"/>
          <w:b/>
          <w:noProof/>
          <w:color w:val="000000"/>
          <w:szCs w:val="24"/>
          <w:lang w:eastAsia="en-GB"/>
        </w:rPr>
        <w:t>(g) Early Warning Systems</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capacity building in terms of assessing and disseminating information on the likely impacts of impending disasters well in advance in order to take contingent measures and early responsiveness;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development and management of national and regional information systems;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development, strengthening and linking of early warning systems and contingency plans and strategies for disaster response management at national and regional levels; and</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 xml:space="preserve">supporting climate change adaptation and mitigation options in </w:t>
      </w:r>
      <w:r>
        <w:rPr>
          <w:rFonts w:eastAsia="Times New Roman"/>
          <w:noProof/>
          <w:color w:val="000000"/>
          <w:szCs w:val="24"/>
          <w:lang w:eastAsia="en-GB"/>
        </w:rPr>
        <w:br/>
        <w:t xml:space="preserve"> the EAC Partner States.</w:t>
      </w:r>
    </w:p>
    <w:p>
      <w:pPr>
        <w:jc w:val="center"/>
        <w:rPr>
          <w:rFonts w:eastAsia="Times New Roman"/>
          <w:b/>
          <w:noProof/>
          <w:color w:val="000000"/>
          <w:szCs w:val="24"/>
          <w:lang w:val="en-US" w:bidi="kok-IN"/>
        </w:rPr>
      </w:pPr>
      <w:r>
        <w:rPr>
          <w:rFonts w:eastAsia="Times New Roman"/>
          <w:b/>
          <w:noProof/>
          <w:color w:val="000000"/>
          <w:szCs w:val="24"/>
          <w:lang w:val="en-US" w:bidi="kok-IN"/>
        </w:rPr>
        <w:t xml:space="preserve">(h) Production and </w:t>
      </w:r>
      <w:r>
        <w:rPr>
          <w:rFonts w:eastAsia="Times New Roman"/>
          <w:b/>
          <w:noProof/>
          <w:color w:val="000000"/>
          <w:szCs w:val="24"/>
          <w:lang w:eastAsia="en-GB"/>
        </w:rPr>
        <w:t>Marketing</w:t>
      </w:r>
      <w:r>
        <w:rPr>
          <w:rFonts w:eastAsia="Times New Roman"/>
          <w:b/>
          <w:noProof/>
          <w:color w:val="000000"/>
          <w:szCs w:val="24"/>
          <w:lang w:val="en-US" w:bidi="kok-IN"/>
        </w:rPr>
        <w:t xml:space="preserve"> of Agricultural Commodities</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developing capacities to access niche markets and facilitating compliance with commodity standards to meet such markets requirements;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diversification of agricultural production and export products in the EAC Partner States;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development of modern market infrastructure for expansion of domestic and regional markets; and</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 xml:space="preserve">developing product packaging and labelling programmes which enable the EAC Partner States’ producers to secure premium prices for commodity exports. </w:t>
      </w:r>
    </w:p>
    <w:p>
      <w:pPr>
        <w:jc w:val="center"/>
        <w:rPr>
          <w:rFonts w:eastAsia="Times New Roman"/>
          <w:b/>
          <w:noProof/>
          <w:color w:val="000000"/>
          <w:szCs w:val="24"/>
          <w:lang w:val="en-US" w:bidi="kok-IN"/>
        </w:rPr>
      </w:pPr>
      <w:r>
        <w:rPr>
          <w:rFonts w:eastAsia="Times New Roman"/>
          <w:b/>
          <w:noProof/>
          <w:color w:val="000000"/>
          <w:szCs w:val="24"/>
          <w:lang w:val="en-US" w:bidi="kok-IN"/>
        </w:rPr>
        <w:t>(i) Rural Development</w:t>
      </w:r>
    </w:p>
    <w:p>
      <w:pPr>
        <w:pStyle w:val="Point1"/>
        <w:rPr>
          <w:rFonts w:eastAsia="Times New Roman"/>
          <w:noProof/>
          <w:color w:val="000000"/>
          <w:szCs w:val="24"/>
          <w:lang w:eastAsia="en-GB"/>
        </w:rPr>
      </w:pPr>
      <w:r>
        <w:rPr>
          <w:rFonts w:eastAsia="Times New Roman"/>
          <w:noProof/>
          <w:color w:val="000000"/>
          <w:szCs w:val="24"/>
          <w:lang w:val="en-US"/>
        </w:rPr>
        <w:t>(i)</w:t>
      </w:r>
      <w:r>
        <w:rPr>
          <w:rFonts w:eastAsia="Times New Roman"/>
          <w:noProof/>
          <w:color w:val="000000"/>
          <w:szCs w:val="24"/>
          <w:lang w:val="en-US"/>
        </w:rPr>
        <w:tab/>
        <w:t xml:space="preserve">capacity </w:t>
      </w:r>
      <w:r>
        <w:rPr>
          <w:rFonts w:eastAsia="Times New Roman"/>
          <w:noProof/>
          <w:color w:val="000000"/>
          <w:szCs w:val="24"/>
          <w:lang w:eastAsia="en-GB"/>
        </w:rPr>
        <w:t>building of farmer groups along the entire agricultural value chain;</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improving transport, communication and market facilities for agricultural inputs and outputs marketing;</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addressing socio-cultural barriers such as language differences, litteracy levels, gender biases, community health that influence the nature of farming systems;</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improving farmers’ access to credit services and natural and cultural resource management; and</w:t>
      </w:r>
    </w:p>
    <w:p>
      <w:pPr>
        <w:pStyle w:val="Point1"/>
        <w:rPr>
          <w:rFonts w:eastAsia="Times New Roman"/>
          <w:noProof/>
          <w:color w:val="000000"/>
          <w:szCs w:val="24"/>
          <w:lang w:val="en-US"/>
        </w:rPr>
      </w:pPr>
      <w:r>
        <w:rPr>
          <w:rFonts w:eastAsia="Times New Roman"/>
          <w:noProof/>
          <w:color w:val="000000"/>
          <w:szCs w:val="24"/>
          <w:lang w:eastAsia="en-GB"/>
        </w:rPr>
        <w:t>(v)</w:t>
      </w:r>
      <w:r>
        <w:rPr>
          <w:rFonts w:eastAsia="Times New Roman"/>
          <w:noProof/>
          <w:color w:val="000000"/>
          <w:szCs w:val="24"/>
          <w:lang w:eastAsia="en-GB"/>
        </w:rPr>
        <w:tab/>
        <w:t>developing relevant policy measures to support availability of adequate agricultural inputs to small scale</w:t>
      </w:r>
      <w:r>
        <w:rPr>
          <w:rFonts w:eastAsia="Times New Roman"/>
          <w:noProof/>
          <w:color w:val="000000"/>
          <w:szCs w:val="24"/>
          <w:lang w:val="en-US"/>
        </w:rPr>
        <w:t xml:space="preserve"> farmers on timely basis.</w:t>
      </w:r>
    </w:p>
    <w:p>
      <w:pPr>
        <w:jc w:val="center"/>
        <w:rPr>
          <w:rFonts w:eastAsia="Times New Roman"/>
          <w:b/>
          <w:noProof/>
          <w:color w:val="000000"/>
          <w:szCs w:val="24"/>
          <w:lang w:val="en-US" w:bidi="kok-IN"/>
        </w:rPr>
      </w:pPr>
      <w:r>
        <w:rPr>
          <w:rFonts w:eastAsia="Times New Roman"/>
          <w:b/>
          <w:noProof/>
          <w:color w:val="000000"/>
          <w:szCs w:val="24"/>
          <w:lang w:val="en-US" w:bidi="kok-IN"/>
        </w:rPr>
        <w:t>(j) Net Food Importing Countries</w:t>
      </w:r>
    </w:p>
    <w:p>
      <w:pPr>
        <w:rPr>
          <w:rFonts w:eastAsia="Times New Roman"/>
          <w:noProof/>
          <w:color w:val="000000"/>
          <w:szCs w:val="24"/>
          <w:lang w:eastAsia="en-GB"/>
        </w:rPr>
      </w:pPr>
      <w:r>
        <w:rPr>
          <w:rFonts w:eastAsia="Times New Roman"/>
          <w:noProof/>
          <w:color w:val="000000"/>
          <w:szCs w:val="24"/>
          <w:lang w:eastAsia="en-GB"/>
        </w:rPr>
        <w:t xml:space="preserve">Addressing </w:t>
      </w:r>
      <w:r>
        <w:rPr>
          <w:rFonts w:eastAsia="Times New Roman"/>
          <w:noProof/>
          <w:color w:val="000000"/>
          <w:szCs w:val="24"/>
          <w:lang w:val="en-US" w:bidi="kok-IN"/>
        </w:rPr>
        <w:t>constraints</w:t>
      </w:r>
      <w:r>
        <w:rPr>
          <w:rFonts w:eastAsia="Times New Roman"/>
          <w:noProof/>
          <w:color w:val="000000"/>
          <w:szCs w:val="24"/>
          <w:lang w:eastAsia="en-GB"/>
        </w:rPr>
        <w:t xml:space="preserve"> in food production, storage and distribution in the EAC Partner States. </w:t>
      </w:r>
    </w:p>
    <w:p>
      <w:pPr>
        <w:jc w:val="center"/>
        <w:rPr>
          <w:rFonts w:eastAsia="Times New Roman"/>
          <w:b/>
          <w:noProof/>
          <w:color w:val="000000"/>
          <w:szCs w:val="24"/>
          <w:lang w:val="en-US" w:bidi="kok-IN"/>
        </w:rPr>
      </w:pPr>
      <w:r>
        <w:rPr>
          <w:rFonts w:eastAsia="Times New Roman"/>
          <w:b/>
          <w:noProof/>
          <w:color w:val="000000"/>
          <w:szCs w:val="24"/>
          <w:lang w:val="en-US" w:bidi="kok-IN"/>
        </w:rPr>
        <w:t>(k) Livelihood Security</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capacity building for developing social services for populations in rural and peri-urban areas.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improving total household income from agricultural production through diversification, add value, off farm employment and adoption of new sustainable agricultural technologies among others in the EAC Partner States;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increasing productivity of the agricultural sector within the EAC Partner States; and</w:t>
      </w:r>
    </w:p>
    <w:p>
      <w:pPr>
        <w:pStyle w:val="Point1"/>
        <w:rPr>
          <w:rFonts w:eastAsia="Times New Roman"/>
          <w:noProof/>
          <w:color w:val="000000"/>
          <w:szCs w:val="24"/>
        </w:rPr>
      </w:pPr>
      <w:r>
        <w:rPr>
          <w:rFonts w:eastAsia="Times New Roman"/>
          <w:noProof/>
          <w:color w:val="000000"/>
          <w:szCs w:val="24"/>
          <w:lang w:eastAsia="en-GB"/>
        </w:rPr>
        <w:t>(iv)</w:t>
      </w:r>
      <w:r>
        <w:rPr>
          <w:rFonts w:eastAsia="Times New Roman"/>
          <w:noProof/>
          <w:color w:val="000000"/>
          <w:szCs w:val="24"/>
          <w:lang w:eastAsia="en-GB"/>
        </w:rPr>
        <w:tab/>
        <w:t>increasing</w:t>
      </w:r>
      <w:r>
        <w:rPr>
          <w:rFonts w:eastAsia="Times New Roman"/>
          <w:noProof/>
          <w:color w:val="000000"/>
          <w:szCs w:val="24"/>
          <w:lang w:val="en-US"/>
        </w:rPr>
        <w:t xml:space="preserve"> the use of sustainable agricultural technologies </w:t>
      </w:r>
    </w:p>
    <w:p>
      <w:pPr>
        <w:widowControl w:val="0"/>
        <w:spacing w:before="0" w:after="0"/>
        <w:jc w:val="center"/>
        <w:rPr>
          <w:rFonts w:eastAsia="Times New Roman"/>
          <w:b/>
          <w:noProof/>
          <w:color w:val="000000"/>
          <w:szCs w:val="24"/>
          <w:lang w:val="en-US" w:bidi="kok-IN"/>
        </w:rPr>
      </w:pPr>
      <w:r>
        <w:rPr>
          <w:rFonts w:eastAsia="Times New Roman"/>
          <w:b/>
          <w:noProof/>
          <w:color w:val="000000"/>
          <w:szCs w:val="24"/>
          <w:lang w:val="en-US" w:bidi="kok-IN"/>
        </w:rPr>
        <w:t>(l) Technical Support Services</w:t>
      </w:r>
    </w:p>
    <w:p>
      <w:pPr>
        <w:rPr>
          <w:rFonts w:eastAsia="Times New Roman"/>
          <w:noProof/>
          <w:color w:val="000000"/>
          <w:szCs w:val="24"/>
          <w:lang w:eastAsia="en-GB"/>
        </w:rPr>
      </w:pPr>
      <w:r>
        <w:rPr>
          <w:rFonts w:eastAsia="Times New Roman"/>
          <w:noProof/>
          <w:color w:val="000000"/>
          <w:szCs w:val="24"/>
          <w:lang w:eastAsia="en-GB"/>
        </w:rPr>
        <w:t xml:space="preserve">The EU commits to provide adequate </w:t>
      </w:r>
      <w:r>
        <w:rPr>
          <w:rFonts w:eastAsia="Times New Roman"/>
          <w:noProof/>
          <w:color w:val="000000"/>
          <w:szCs w:val="24"/>
          <w:lang w:val="en-US" w:bidi="kok-IN"/>
        </w:rPr>
        <w:t>resources</w:t>
      </w:r>
      <w:r>
        <w:rPr>
          <w:rFonts w:eastAsia="Times New Roman"/>
          <w:noProof/>
          <w:color w:val="000000"/>
          <w:szCs w:val="24"/>
          <w:lang w:eastAsia="en-GB"/>
        </w:rPr>
        <w:t xml:space="preserve"> and technical assistance for capacity building to EAC Partner </w:t>
      </w:r>
      <w:r>
        <w:rPr>
          <w:rFonts w:eastAsia="Times New Roman"/>
          <w:noProof/>
          <w:color w:val="000000"/>
          <w:szCs w:val="24"/>
          <w:lang w:val="en-US" w:bidi="kok-IN"/>
        </w:rPr>
        <w:t>States</w:t>
      </w:r>
      <w:r>
        <w:rPr>
          <w:rFonts w:eastAsia="Times New Roman"/>
          <w:noProof/>
          <w:color w:val="000000"/>
          <w:szCs w:val="24"/>
          <w:lang w:eastAsia="en-GB"/>
        </w:rPr>
        <w:t xml:space="preserve"> in manner that is predictable and sustainable in the following areas: </w:t>
      </w:r>
    </w:p>
    <w:p>
      <w:pPr>
        <w:pStyle w:val="Point1"/>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Cs w:val="24"/>
          <w:lang w:eastAsia="en-GB"/>
        </w:rPr>
        <w:tab/>
        <w:t>strengthening of innovation and transfer of technology, knowledge, R&amp;D;</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developing and increasing use of mechanization of the EAC Partner States’ agricultural sector;</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establishing agricultural input plants and distribution system within EAC Partner States;</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promoting and strengthening investment in agricultural research, extension services, training and research-extension –farmers linkage;</w:t>
      </w:r>
    </w:p>
    <w:p>
      <w:pPr>
        <w:pStyle w:val="Point1"/>
        <w:rPr>
          <w:rFonts w:eastAsia="Times New Roman"/>
          <w:noProof/>
          <w:color w:val="000000"/>
          <w:szCs w:val="24"/>
          <w:lang w:eastAsia="en-GB"/>
        </w:rPr>
      </w:pPr>
      <w:r>
        <w:rPr>
          <w:rFonts w:eastAsia="Times New Roman"/>
          <w:noProof/>
          <w:color w:val="000000"/>
          <w:szCs w:val="24"/>
          <w:lang w:eastAsia="en-GB"/>
        </w:rPr>
        <w:t>(v)</w:t>
      </w:r>
      <w:r>
        <w:rPr>
          <w:rFonts w:eastAsia="Times New Roman"/>
          <w:noProof/>
          <w:color w:val="000000"/>
          <w:szCs w:val="24"/>
          <w:lang w:eastAsia="en-GB"/>
        </w:rPr>
        <w:tab/>
        <w:t>establishing and strengthening regional centers of excellence including an agro meteorology centre, biotechnology, analytical and diagnostic laboratories for crop, livestock and soils; and</w:t>
      </w:r>
    </w:p>
    <w:p>
      <w:pPr>
        <w:pStyle w:val="Point1"/>
        <w:rPr>
          <w:rFonts w:eastAsia="Times New Roman"/>
          <w:noProof/>
          <w:color w:val="000000"/>
          <w:szCs w:val="24"/>
          <w:lang w:val="en-US"/>
        </w:rPr>
      </w:pPr>
      <w:r>
        <w:rPr>
          <w:rFonts w:eastAsia="Times New Roman"/>
          <w:noProof/>
          <w:color w:val="000000"/>
          <w:szCs w:val="24"/>
          <w:lang w:eastAsia="en-GB"/>
        </w:rPr>
        <w:t>(vi)</w:t>
      </w:r>
      <w:r>
        <w:rPr>
          <w:rFonts w:eastAsia="Times New Roman"/>
          <w:noProof/>
          <w:color w:val="000000"/>
          <w:szCs w:val="24"/>
          <w:lang w:eastAsia="en-GB"/>
        </w:rPr>
        <w:tab/>
        <w:t>improving access</w:t>
      </w:r>
      <w:r>
        <w:rPr>
          <w:rFonts w:eastAsia="Times New Roman"/>
          <w:noProof/>
          <w:color w:val="000000"/>
          <w:szCs w:val="24"/>
          <w:lang w:val="en-US"/>
        </w:rPr>
        <w:t xml:space="preserve"> to services in plant and animal production including livestock breeding services, veterinary services and plant protection services.</w:t>
      </w:r>
    </w:p>
    <w:p>
      <w:pPr>
        <w:widowControl w:val="0"/>
        <w:spacing w:before="0" w:after="0"/>
        <w:jc w:val="center"/>
        <w:rPr>
          <w:rFonts w:eastAsia="Times New Roman"/>
          <w:b/>
          <w:noProof/>
          <w:color w:val="000000"/>
          <w:szCs w:val="24"/>
          <w:lang w:val="en-US" w:bidi="kok-IN"/>
        </w:rPr>
      </w:pPr>
      <w:r>
        <w:rPr>
          <w:rFonts w:eastAsia="Times New Roman"/>
          <w:b/>
          <w:noProof/>
          <w:color w:val="000000"/>
          <w:szCs w:val="24"/>
          <w:lang w:val="en-US" w:bidi="kok-IN"/>
        </w:rPr>
        <w:t>(m) Agricultural Financing Services</w:t>
      </w:r>
    </w:p>
    <w:p>
      <w:pPr>
        <w:pStyle w:val="Point1"/>
        <w:rPr>
          <w:rFonts w:eastAsia="Times New Roman"/>
          <w:noProof/>
          <w:color w:val="000000"/>
          <w:szCs w:val="24"/>
          <w:lang w:eastAsia="en-GB"/>
        </w:rPr>
      </w:pPr>
      <w:r>
        <w:rPr>
          <w:rFonts w:eastAsia="Times New Roman"/>
          <w:noProof/>
          <w:color w:val="000000"/>
          <w:szCs w:val="24"/>
          <w:lang w:val="en-US" w:eastAsia="en-GB"/>
        </w:rPr>
        <w:t>(i)</w:t>
      </w:r>
      <w:r>
        <w:rPr>
          <w:rFonts w:eastAsia="Times New Roman"/>
          <w:noProof/>
          <w:color w:val="000000"/>
          <w:szCs w:val="24"/>
          <w:lang w:val="en-US" w:eastAsia="en-GB"/>
        </w:rPr>
        <w:tab/>
      </w:r>
      <w:r>
        <w:rPr>
          <w:rFonts w:eastAsia="Times New Roman"/>
          <w:noProof/>
          <w:color w:val="000000"/>
          <w:szCs w:val="24"/>
          <w:lang w:eastAsia="en-GB"/>
        </w:rPr>
        <w:t>strengthening rural financial services for small-scale producers, processors and traders;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 xml:space="preserve">developing regionally owned mechanisms or a fund for agricultural and rural development; </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developing agricultural micro financing institutions and insurance schemes;</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facilitating access to credit from banks and other financial institutions for agro processors, traders and farmers; and</w:t>
      </w:r>
    </w:p>
    <w:p>
      <w:pPr>
        <w:pStyle w:val="Point1"/>
        <w:rPr>
          <w:rFonts w:eastAsia="Times New Roman"/>
          <w:noProof/>
          <w:color w:val="000000"/>
          <w:szCs w:val="24"/>
          <w:lang w:eastAsia="en-GB"/>
        </w:rPr>
      </w:pPr>
      <w:r>
        <w:rPr>
          <w:rFonts w:eastAsia="Times New Roman"/>
          <w:noProof/>
          <w:color w:val="000000"/>
          <w:szCs w:val="24"/>
          <w:lang w:eastAsia="en-GB"/>
        </w:rPr>
        <w:t>(v)</w:t>
      </w:r>
      <w:r>
        <w:rPr>
          <w:rFonts w:eastAsia="Times New Roman"/>
          <w:noProof/>
          <w:color w:val="000000"/>
          <w:szCs w:val="24"/>
          <w:lang w:eastAsia="en-GB"/>
        </w:rPr>
        <w:tab/>
        <w:t xml:space="preserve">supporting the EAC Partner States financial institutions serving the agriculture sector and facilitating access by the private sector to capital markets to raise both short and long-term capital. </w:t>
      </w:r>
    </w:p>
    <w:p>
      <w:pPr>
        <w:jc w:val="center"/>
        <w:rPr>
          <w:rFonts w:eastAsia="Times New Roman"/>
          <w:b/>
          <w:noProof/>
          <w:color w:val="000000"/>
          <w:kern w:val="32"/>
          <w:szCs w:val="24"/>
          <w:lang w:eastAsia="fr-BE"/>
        </w:rPr>
      </w:pPr>
      <w:r>
        <w:rPr>
          <w:rFonts w:eastAsia="Times New Roman"/>
          <w:b/>
          <w:bCs/>
          <w:noProof/>
          <w:kern w:val="32"/>
          <w:szCs w:val="24"/>
          <w:lang w:eastAsia="fr-BE"/>
        </w:rPr>
        <w:t xml:space="preserve">(n) </w:t>
      </w:r>
      <w:r>
        <w:rPr>
          <w:rFonts w:eastAsia="Times New Roman"/>
          <w:b/>
          <w:noProof/>
          <w:color w:val="000000"/>
          <w:szCs w:val="24"/>
          <w:lang w:val="en-US" w:bidi="kok-IN"/>
        </w:rPr>
        <w:t>Geographical</w:t>
      </w:r>
      <w:r>
        <w:rPr>
          <w:rFonts w:eastAsia="Times New Roman"/>
          <w:b/>
          <w:bCs/>
          <w:noProof/>
          <w:kern w:val="32"/>
          <w:szCs w:val="24"/>
          <w:lang w:eastAsia="fr-BE"/>
        </w:rPr>
        <w:t xml:space="preserve"> </w:t>
      </w:r>
      <w:r>
        <w:rPr>
          <w:rFonts w:eastAsia="Times New Roman"/>
          <w:b/>
          <w:noProof/>
          <w:color w:val="000000"/>
          <w:szCs w:val="24"/>
          <w:lang w:val="en-US" w:bidi="kok-IN"/>
        </w:rPr>
        <w:t>indications</w:t>
      </w:r>
      <w:r>
        <w:rPr>
          <w:rFonts w:eastAsia="Times New Roman"/>
          <w:b/>
          <w:bCs/>
          <w:noProof/>
          <w:kern w:val="32"/>
          <w:szCs w:val="24"/>
          <w:lang w:eastAsia="fr-BE"/>
        </w:rPr>
        <w:t xml:space="preserve"> </w:t>
      </w:r>
    </w:p>
    <w:p>
      <w:pPr>
        <w:pStyle w:val="Point1"/>
        <w:rPr>
          <w:rFonts w:eastAsia="Times New Roman"/>
          <w:noProof/>
          <w:color w:val="000000"/>
          <w:szCs w:val="24"/>
          <w:lang w:eastAsia="en-GB"/>
        </w:rPr>
      </w:pPr>
      <w:r>
        <w:rPr>
          <w:rFonts w:eastAsia="Arial Unicode MS"/>
          <w:noProof/>
          <w:szCs w:val="24"/>
          <w:lang w:eastAsia="en-GB"/>
        </w:rPr>
        <w:t>(i)</w:t>
      </w:r>
      <w:r>
        <w:rPr>
          <w:rFonts w:eastAsia="Arial Unicode MS"/>
          <w:noProof/>
          <w:szCs w:val="24"/>
          <w:lang w:eastAsia="en-GB"/>
        </w:rPr>
        <w:tab/>
        <w:t xml:space="preserve">developing </w:t>
      </w:r>
      <w:r>
        <w:rPr>
          <w:rFonts w:eastAsia="Times New Roman"/>
          <w:noProof/>
          <w:color w:val="000000"/>
          <w:szCs w:val="24"/>
          <w:lang w:eastAsia="en-GB"/>
        </w:rPr>
        <w:t>policies and legal frameworks on geographical indications;</w:t>
      </w:r>
    </w:p>
    <w:p>
      <w:pPr>
        <w:pStyle w:val="Point1"/>
        <w:rPr>
          <w:rFonts w:eastAsia="Times New Roman"/>
          <w:noProof/>
          <w:color w:val="000000"/>
          <w:szCs w:val="24"/>
          <w:lang w:eastAsia="en-GB"/>
        </w:rPr>
      </w:pPr>
      <w:r>
        <w:rPr>
          <w:rFonts w:eastAsia="Times New Roman"/>
          <w:noProof/>
          <w:color w:val="000000"/>
          <w:szCs w:val="24"/>
          <w:lang w:eastAsia="en-GB"/>
        </w:rPr>
        <w:t>(ii)</w:t>
      </w:r>
      <w:r>
        <w:rPr>
          <w:rFonts w:eastAsia="Times New Roman"/>
          <w:noProof/>
          <w:color w:val="000000"/>
          <w:szCs w:val="24"/>
          <w:lang w:eastAsia="en-GB"/>
        </w:rPr>
        <w:tab/>
        <w:t>establishing regulations on geographical indications;</w:t>
      </w:r>
    </w:p>
    <w:p>
      <w:pPr>
        <w:pStyle w:val="Point1"/>
        <w:rPr>
          <w:rFonts w:eastAsia="Times New Roman"/>
          <w:noProof/>
          <w:color w:val="000000"/>
          <w:szCs w:val="24"/>
          <w:lang w:eastAsia="en-GB"/>
        </w:rPr>
      </w:pPr>
      <w:r>
        <w:rPr>
          <w:rFonts w:eastAsia="Times New Roman"/>
          <w:noProof/>
          <w:color w:val="000000"/>
          <w:szCs w:val="24"/>
          <w:lang w:eastAsia="en-GB"/>
        </w:rPr>
        <w:t>(iii)</w:t>
      </w:r>
      <w:r>
        <w:rPr>
          <w:rFonts w:eastAsia="Times New Roman"/>
          <w:noProof/>
          <w:color w:val="000000"/>
          <w:szCs w:val="24"/>
          <w:lang w:eastAsia="en-GB"/>
        </w:rPr>
        <w:tab/>
        <w:t>developing a code of practice to define products in relation to their origin;</w:t>
      </w:r>
    </w:p>
    <w:p>
      <w:pPr>
        <w:pStyle w:val="Point1"/>
        <w:rPr>
          <w:rFonts w:eastAsia="Times New Roman"/>
          <w:noProof/>
          <w:color w:val="000000"/>
          <w:szCs w:val="24"/>
          <w:lang w:eastAsia="en-GB"/>
        </w:rPr>
      </w:pPr>
      <w:r>
        <w:rPr>
          <w:rFonts w:eastAsia="Times New Roman"/>
          <w:noProof/>
          <w:color w:val="000000"/>
          <w:szCs w:val="24"/>
          <w:lang w:eastAsia="en-GB"/>
        </w:rPr>
        <w:t>(iv)</w:t>
      </w:r>
      <w:r>
        <w:rPr>
          <w:rFonts w:eastAsia="Times New Roman"/>
          <w:noProof/>
          <w:color w:val="000000"/>
          <w:szCs w:val="24"/>
          <w:lang w:eastAsia="en-GB"/>
        </w:rPr>
        <w:tab/>
        <w:t>facilitating local organisations and institutions to coordinate local stakeholders on geographical indications and product conformity;</w:t>
      </w:r>
    </w:p>
    <w:p>
      <w:pPr>
        <w:pStyle w:val="Point1"/>
        <w:rPr>
          <w:rFonts w:eastAsia="Times New Roman"/>
          <w:noProof/>
          <w:color w:val="000000"/>
          <w:szCs w:val="24"/>
          <w:lang w:eastAsia="en-GB"/>
        </w:rPr>
      </w:pPr>
      <w:r>
        <w:rPr>
          <w:rFonts w:eastAsia="Times New Roman"/>
          <w:noProof/>
          <w:color w:val="000000"/>
          <w:szCs w:val="24"/>
          <w:lang w:eastAsia="en-GB"/>
        </w:rPr>
        <w:t>(v)</w:t>
      </w:r>
      <w:r>
        <w:rPr>
          <w:rFonts w:eastAsia="Times New Roman"/>
          <w:noProof/>
          <w:color w:val="000000"/>
          <w:szCs w:val="24"/>
          <w:lang w:eastAsia="en-GB"/>
        </w:rPr>
        <w:tab/>
        <w:t>building capacity on identification, registration, marketing, traceability and conformity on geographical indications products; and</w:t>
      </w:r>
    </w:p>
    <w:p>
      <w:pPr>
        <w:pStyle w:val="Point1"/>
        <w:rPr>
          <w:rFonts w:eastAsia="Arial Unicode MS"/>
          <w:noProof/>
          <w:szCs w:val="24"/>
          <w:lang w:eastAsia="en-GB"/>
        </w:rPr>
      </w:pPr>
      <w:r>
        <w:rPr>
          <w:rFonts w:eastAsia="Times New Roman"/>
          <w:noProof/>
          <w:color w:val="000000"/>
          <w:szCs w:val="24"/>
          <w:lang w:eastAsia="en-GB"/>
        </w:rPr>
        <w:t>(vi)</w:t>
      </w:r>
      <w:r>
        <w:rPr>
          <w:rFonts w:eastAsia="Times New Roman"/>
          <w:noProof/>
          <w:color w:val="000000"/>
          <w:szCs w:val="24"/>
          <w:lang w:eastAsia="en-GB"/>
        </w:rPr>
        <w:tab/>
        <w:t>developing any other</w:t>
      </w:r>
      <w:r>
        <w:rPr>
          <w:rFonts w:eastAsia="Arial Unicode MS"/>
          <w:noProof/>
          <w:szCs w:val="24"/>
          <w:lang w:eastAsia="en-GB"/>
        </w:rPr>
        <w:t xml:space="preserve"> area of cooperation under this heading that may arise in the future.</w:t>
      </w:r>
    </w:p>
    <w:p>
      <w:pPr>
        <w:jc w:val="center"/>
        <w:rPr>
          <w:b/>
          <w:noProof/>
          <w:sz w:val="28"/>
          <w:szCs w:val="28"/>
          <w:lang w:eastAsia="fr-BE"/>
        </w:rPr>
      </w:pPr>
      <w:r>
        <w:rPr>
          <w:b/>
          <w:bCs/>
          <w:noProof/>
          <w:sz w:val="28"/>
          <w:szCs w:val="28"/>
          <w:lang w:eastAsia="fr-BE"/>
        </w:rPr>
        <w:t xml:space="preserve">TITLE III: </w:t>
      </w:r>
      <w:r>
        <w:rPr>
          <w:b/>
          <w:noProof/>
          <w:sz w:val="28"/>
          <w:szCs w:val="28"/>
          <w:lang w:eastAsia="fr-BE"/>
        </w:rPr>
        <w:t>PRIVATE SECTOR DEVELOPMENT</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84</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Scope and </w:t>
      </w:r>
      <w:r>
        <w:rPr>
          <w:rFonts w:eastAsia="Times New Roman"/>
          <w:b/>
          <w:noProof/>
          <w:color w:val="000000"/>
          <w:szCs w:val="24"/>
          <w:lang w:val="en-US" w:bidi="kok-IN"/>
        </w:rPr>
        <w:t>objectives</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Cooperation on private sector development shall include investment promotion and enterprise development. </w:t>
      </w:r>
    </w:p>
    <w:p>
      <w:pPr>
        <w:pStyle w:val="ManualNumPar1"/>
        <w:rPr>
          <w:rFonts w:eastAsia="Times New Roman"/>
          <w:bCs/>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objectives of this Title are to:</w:t>
      </w:r>
    </w:p>
    <w:p>
      <w:pPr>
        <w:pStyle w:val="Point1"/>
        <w:rPr>
          <w:noProof/>
          <w:lang w:val="en-US" w:bidi="kok-IN"/>
        </w:rPr>
      </w:pPr>
      <w:r>
        <w:rPr>
          <w:noProof/>
          <w:lang w:val="en-US" w:bidi="kok-IN"/>
        </w:rPr>
        <w:t>(a)</w:t>
      </w:r>
      <w:r>
        <w:rPr>
          <w:noProof/>
          <w:lang w:val="en-US" w:bidi="kok-IN"/>
        </w:rPr>
        <w:tab/>
        <w:t>create a conducive environment for promotion of investment and private enterprises including development of new industries, Foreign Direct Investment (FDI) and technology transfer;</w:t>
      </w:r>
    </w:p>
    <w:p>
      <w:pPr>
        <w:pStyle w:val="Point1"/>
        <w:rPr>
          <w:noProof/>
          <w:lang w:val="en-US" w:bidi="kok-IN"/>
        </w:rPr>
      </w:pPr>
      <w:r>
        <w:rPr>
          <w:noProof/>
          <w:lang w:val="en-US" w:bidi="kok-IN"/>
        </w:rPr>
        <w:t>(b)</w:t>
      </w:r>
      <w:r>
        <w:rPr>
          <w:noProof/>
          <w:lang w:val="en-US" w:bidi="kok-IN"/>
        </w:rPr>
        <w:tab/>
        <w:t>enhance supply capacities, competitiveness and value addition;</w:t>
      </w:r>
    </w:p>
    <w:p>
      <w:pPr>
        <w:pStyle w:val="Point1"/>
        <w:rPr>
          <w:noProof/>
          <w:lang w:val="en-US" w:bidi="kok-IN"/>
        </w:rPr>
      </w:pPr>
      <w:r>
        <w:rPr>
          <w:noProof/>
          <w:lang w:val="en-US" w:bidi="kok-IN"/>
        </w:rPr>
        <w:t>(c)</w:t>
      </w:r>
      <w:r>
        <w:rPr>
          <w:noProof/>
          <w:lang w:val="en-US" w:bidi="kok-IN"/>
        </w:rPr>
        <w:tab/>
        <w:t>improve access to investment finance from EU financing institutions such as the European Investment Bank;</w:t>
      </w:r>
    </w:p>
    <w:p>
      <w:pPr>
        <w:pStyle w:val="Point1"/>
        <w:rPr>
          <w:noProof/>
          <w:lang w:val="en-US" w:bidi="kok-IN"/>
        </w:rPr>
      </w:pPr>
      <w:r>
        <w:rPr>
          <w:noProof/>
          <w:lang w:val="en-US" w:bidi="kok-IN"/>
        </w:rPr>
        <w:t>(d)</w:t>
      </w:r>
      <w:r>
        <w:rPr>
          <w:noProof/>
          <w:lang w:val="en-US" w:bidi="kok-IN"/>
        </w:rPr>
        <w:tab/>
        <w:t>build capacity and provide institutional support for private sector development institutions such as investment promotion agencies, apex bodies, chambers of commerce, associations, contact points and trade facilitation institutions;</w:t>
      </w:r>
    </w:p>
    <w:p>
      <w:pPr>
        <w:pStyle w:val="Point1"/>
        <w:rPr>
          <w:noProof/>
          <w:lang w:val="en-US" w:bidi="kok-IN"/>
        </w:rPr>
      </w:pPr>
      <w:r>
        <w:rPr>
          <w:noProof/>
          <w:lang w:val="en-US" w:bidi="kok-IN"/>
        </w:rPr>
        <w:t>(e)</w:t>
      </w:r>
      <w:r>
        <w:rPr>
          <w:noProof/>
          <w:lang w:val="en-US" w:bidi="kok-IN"/>
        </w:rPr>
        <w:tab/>
        <w:t>develop and/or strengthen a policy, legal and regulatory framework that promotes and protects investment;</w:t>
      </w:r>
    </w:p>
    <w:p>
      <w:pPr>
        <w:pStyle w:val="Point1"/>
        <w:rPr>
          <w:noProof/>
          <w:lang w:val="en-US" w:bidi="kok-IN"/>
        </w:rPr>
      </w:pPr>
      <w:r>
        <w:rPr>
          <w:noProof/>
          <w:lang w:val="en-US" w:bidi="kok-IN"/>
        </w:rPr>
        <w:t>(f)</w:t>
      </w:r>
      <w:r>
        <w:rPr>
          <w:noProof/>
          <w:lang w:val="en-US" w:bidi="kok-IN"/>
        </w:rPr>
        <w:tab/>
        <w:t>improve support and delivery mechanisms to the Private Sector from the joint ACP-EU institutions including the Centre for the Development of Agriculture (CTA), among others, for promotion of investment in the EAC Partner States; and</w:t>
      </w:r>
    </w:p>
    <w:p>
      <w:pPr>
        <w:pStyle w:val="Point1"/>
        <w:rPr>
          <w:noProof/>
          <w:lang w:val="en-US" w:bidi="kok-IN"/>
        </w:rPr>
      </w:pPr>
      <w:r>
        <w:rPr>
          <w:noProof/>
          <w:lang w:val="en-US" w:bidi="kok-IN"/>
        </w:rPr>
        <w:t>(g)</w:t>
      </w:r>
      <w:r>
        <w:rPr>
          <w:noProof/>
          <w:lang w:val="en-US" w:bidi="kok-IN"/>
        </w:rPr>
        <w:tab/>
        <w:t>create and strengthen partnerships, joint ventures, subcontracting, outsourcing and linkages.</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85</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Investment Promotion </w:t>
      </w:r>
    </w:p>
    <w:p>
      <w:pPr>
        <w:rPr>
          <w:rFonts w:eastAsia="Times New Roman"/>
          <w:noProof/>
          <w:color w:val="000000"/>
          <w:szCs w:val="24"/>
          <w:lang w:eastAsia="en-GB"/>
        </w:rPr>
      </w:pPr>
      <w:r>
        <w:rPr>
          <w:rFonts w:eastAsia="Times New Roman"/>
          <w:bCs/>
          <w:noProof/>
          <w:color w:val="000000"/>
          <w:szCs w:val="24"/>
          <w:lang w:eastAsia="en-GB"/>
        </w:rPr>
        <w:t xml:space="preserve">The </w:t>
      </w:r>
      <w:r>
        <w:rPr>
          <w:rFonts w:eastAsia="Times New Roman"/>
          <w:noProof/>
          <w:color w:val="000000"/>
          <w:szCs w:val="24"/>
          <w:lang w:eastAsia="en-GB"/>
        </w:rPr>
        <w:t xml:space="preserve">Parties agree to </w:t>
      </w:r>
      <w:r>
        <w:rPr>
          <w:rFonts w:eastAsia="Times New Roman"/>
          <w:noProof/>
          <w:color w:val="000000"/>
          <w:szCs w:val="24"/>
          <w:lang w:val="en-US" w:bidi="kok-IN"/>
        </w:rPr>
        <w:t>promote</w:t>
      </w:r>
      <w:r>
        <w:rPr>
          <w:rFonts w:eastAsia="Times New Roman"/>
          <w:noProof/>
          <w:color w:val="000000"/>
          <w:szCs w:val="24"/>
          <w:lang w:eastAsia="en-GB"/>
        </w:rPr>
        <w:t xml:space="preserve"> investments within the EAC Partner States in the following areas:</w:t>
      </w:r>
    </w:p>
    <w:p>
      <w:pPr>
        <w:pStyle w:val="Point0"/>
        <w:rPr>
          <w:noProof/>
          <w:lang w:val="en-US" w:bidi="kok-IN"/>
        </w:rPr>
      </w:pPr>
      <w:r>
        <w:rPr>
          <w:noProof/>
          <w:lang w:val="en-US" w:bidi="kok-IN"/>
        </w:rPr>
        <w:t>(a)</w:t>
      </w:r>
      <w:r>
        <w:rPr>
          <w:noProof/>
          <w:lang w:val="en-US" w:bidi="kok-IN"/>
        </w:rPr>
        <w:tab/>
        <w:t>supporting reforms in the policies, legal and regulatory frameworks;</w:t>
      </w:r>
    </w:p>
    <w:p>
      <w:pPr>
        <w:pStyle w:val="Point0"/>
        <w:rPr>
          <w:rFonts w:eastAsia="Times New Roman"/>
          <w:noProof/>
          <w:lang w:eastAsia="en-GB"/>
        </w:rPr>
      </w:pPr>
      <w:r>
        <w:rPr>
          <w:rFonts w:eastAsia="Times New Roman"/>
          <w:noProof/>
          <w:lang w:eastAsia="en-GB"/>
        </w:rPr>
        <w:t>(b)</w:t>
      </w:r>
      <w:r>
        <w:rPr>
          <w:rFonts w:eastAsia="Times New Roman"/>
          <w:noProof/>
          <w:lang w:eastAsia="en-GB"/>
        </w:rPr>
        <w:tab/>
        <w:t>supporting enhancement of institutional capacities, in particular, capacity building for investment promotion agencies of the EAC Partner States and institutions involved in promoting and facilitating foreign and local investment;</w:t>
      </w:r>
    </w:p>
    <w:p>
      <w:pPr>
        <w:pStyle w:val="Point0"/>
        <w:rPr>
          <w:rFonts w:eastAsia="Times New Roman"/>
          <w:noProof/>
          <w:lang w:eastAsia="en-GB"/>
        </w:rPr>
      </w:pPr>
      <w:r>
        <w:rPr>
          <w:rFonts w:eastAsia="Times New Roman"/>
          <w:noProof/>
          <w:lang w:eastAsia="en-GB"/>
        </w:rPr>
        <w:t>(c)</w:t>
      </w:r>
      <w:r>
        <w:rPr>
          <w:rFonts w:eastAsia="Times New Roman"/>
          <w:noProof/>
          <w:lang w:eastAsia="en-GB"/>
        </w:rPr>
        <w:tab/>
        <w:t>supporting the establishment of appropriate administrative structures, including one-stop shops, for the entry and setting up of investments;</w:t>
      </w:r>
    </w:p>
    <w:p>
      <w:pPr>
        <w:pStyle w:val="Point0"/>
        <w:rPr>
          <w:rFonts w:eastAsia="Times New Roman"/>
          <w:noProof/>
          <w:lang w:eastAsia="en-GB"/>
        </w:rPr>
      </w:pPr>
      <w:r>
        <w:rPr>
          <w:rFonts w:eastAsia="Times New Roman"/>
          <w:noProof/>
          <w:lang w:eastAsia="en-GB"/>
        </w:rPr>
        <w:t>(d)</w:t>
      </w:r>
      <w:r>
        <w:rPr>
          <w:rFonts w:eastAsia="Times New Roman"/>
          <w:noProof/>
          <w:lang w:eastAsia="en-GB"/>
        </w:rPr>
        <w:tab/>
        <w:t>supporting the creation and continuity of a predictable and secure investment climate;</w:t>
      </w:r>
    </w:p>
    <w:p>
      <w:pPr>
        <w:pStyle w:val="Point0"/>
        <w:rPr>
          <w:rFonts w:eastAsia="Times New Roman"/>
          <w:noProof/>
          <w:lang w:eastAsia="en-GB"/>
        </w:rPr>
      </w:pPr>
      <w:r>
        <w:rPr>
          <w:rFonts w:eastAsia="Times New Roman"/>
          <w:noProof/>
          <w:lang w:eastAsia="en-GB"/>
        </w:rPr>
        <w:t>(e)</w:t>
      </w:r>
      <w:r>
        <w:rPr>
          <w:rFonts w:eastAsia="Times New Roman"/>
          <w:noProof/>
          <w:lang w:eastAsia="en-GB"/>
        </w:rPr>
        <w:tab/>
        <w:t xml:space="preserve">supporting efforts of the EAC Partner States to design revenue generating instruments to mobilise investment resources; </w:t>
      </w:r>
    </w:p>
    <w:p>
      <w:pPr>
        <w:pStyle w:val="Point0"/>
        <w:rPr>
          <w:rFonts w:eastAsia="Times New Roman"/>
          <w:noProof/>
          <w:lang w:eastAsia="en-GB"/>
        </w:rPr>
      </w:pPr>
      <w:r>
        <w:rPr>
          <w:rFonts w:eastAsia="Times New Roman"/>
          <w:noProof/>
          <w:lang w:eastAsia="en-GB"/>
        </w:rPr>
        <w:t>(f)</w:t>
      </w:r>
      <w:r>
        <w:rPr>
          <w:rFonts w:eastAsia="Times New Roman"/>
          <w:noProof/>
          <w:lang w:eastAsia="en-GB"/>
        </w:rPr>
        <w:tab/>
        <w:t>establishing and supporting risk insurance schemes as a risk-mitigating mechanism in order to boost investor confidence in the EAC Partner States;</w:t>
      </w:r>
    </w:p>
    <w:p>
      <w:pPr>
        <w:pStyle w:val="Point0"/>
        <w:rPr>
          <w:rFonts w:eastAsia="Times New Roman"/>
          <w:noProof/>
          <w:lang w:eastAsia="en-GB"/>
        </w:rPr>
      </w:pPr>
      <w:r>
        <w:rPr>
          <w:rFonts w:eastAsia="Times New Roman"/>
          <w:noProof/>
          <w:lang w:eastAsia="en-GB"/>
        </w:rPr>
        <w:t>(g)</w:t>
      </w:r>
      <w:r>
        <w:rPr>
          <w:rFonts w:eastAsia="Times New Roman"/>
          <w:noProof/>
          <w:lang w:eastAsia="en-GB"/>
        </w:rPr>
        <w:tab/>
        <w:t>supporting the establishment of mechanisms for exchange of information between EAC Partner States investment agencies and their EU counterparts;</w:t>
      </w:r>
    </w:p>
    <w:p>
      <w:pPr>
        <w:pStyle w:val="Point0"/>
        <w:rPr>
          <w:rFonts w:eastAsia="Times New Roman"/>
          <w:noProof/>
          <w:lang w:eastAsia="en-GB"/>
        </w:rPr>
      </w:pPr>
      <w:r>
        <w:rPr>
          <w:rFonts w:eastAsia="Times New Roman"/>
          <w:noProof/>
          <w:lang w:eastAsia="en-GB"/>
        </w:rPr>
        <w:t>(h)</w:t>
      </w:r>
      <w:r>
        <w:rPr>
          <w:rFonts w:eastAsia="Times New Roman"/>
          <w:noProof/>
          <w:lang w:eastAsia="en-GB"/>
        </w:rPr>
        <w:tab/>
        <w:t>encouraging EU private sector investments in the EAC Partner States;</w:t>
      </w:r>
    </w:p>
    <w:p>
      <w:pPr>
        <w:pStyle w:val="Point0"/>
        <w:rPr>
          <w:rFonts w:eastAsia="Times New Roman"/>
          <w:noProof/>
          <w:lang w:eastAsia="en-GB"/>
        </w:rPr>
      </w:pPr>
      <w:r>
        <w:rPr>
          <w:rFonts w:eastAsia="Times New Roman"/>
          <w:noProof/>
          <w:lang w:eastAsia="en-GB"/>
        </w:rPr>
        <w:t>(i)</w:t>
      </w:r>
      <w:r>
        <w:rPr>
          <w:rFonts w:eastAsia="Times New Roman"/>
          <w:noProof/>
          <w:lang w:eastAsia="en-GB"/>
        </w:rPr>
        <w:tab/>
        <w:t xml:space="preserve">supporting the establishment of financial frameworks and instruments adapted to investment needs of SMEs; and </w:t>
      </w:r>
    </w:p>
    <w:p>
      <w:pPr>
        <w:pStyle w:val="Point0"/>
        <w:rPr>
          <w:rFonts w:eastAsia="Times New Roman"/>
          <w:noProof/>
          <w:lang w:eastAsia="en-GB"/>
        </w:rPr>
      </w:pPr>
      <w:r>
        <w:rPr>
          <w:rFonts w:eastAsia="Times New Roman"/>
          <w:noProof/>
          <w:lang w:eastAsia="en-GB"/>
        </w:rPr>
        <w:t>(j)</w:t>
      </w:r>
      <w:r>
        <w:rPr>
          <w:rFonts w:eastAsia="Times New Roman"/>
          <w:noProof/>
          <w:lang w:eastAsia="en-GB"/>
        </w:rPr>
        <w:tab/>
        <w:t>facilitating partnerships through joint ventures and capital financing.</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86</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Enterprise Development </w:t>
      </w:r>
    </w:p>
    <w:p>
      <w:pPr>
        <w:rPr>
          <w:rFonts w:eastAsia="Times New Roman"/>
          <w:noProof/>
          <w:color w:val="000000"/>
          <w:szCs w:val="24"/>
          <w:lang w:eastAsia="en-GB"/>
        </w:rPr>
      </w:pPr>
      <w:r>
        <w:rPr>
          <w:rFonts w:eastAsia="Times New Roman"/>
          <w:bCs/>
          <w:noProof/>
          <w:color w:val="000000"/>
          <w:szCs w:val="24"/>
          <w:lang w:eastAsia="en-GB"/>
        </w:rPr>
        <w:t xml:space="preserve">The </w:t>
      </w:r>
      <w:r>
        <w:rPr>
          <w:rFonts w:eastAsia="Times New Roman"/>
          <w:noProof/>
          <w:color w:val="000000"/>
          <w:szCs w:val="24"/>
          <w:lang w:eastAsia="en-GB"/>
        </w:rPr>
        <w:t>Parties agree to cooperate on enterprise development within the EAC Partner States through supporting:</w:t>
      </w:r>
    </w:p>
    <w:p>
      <w:pPr>
        <w:pStyle w:val="Point0"/>
        <w:rPr>
          <w:rFonts w:eastAsia="Times New Roman"/>
          <w:noProof/>
          <w:lang w:eastAsia="en-GB"/>
        </w:rPr>
      </w:pPr>
      <w:r>
        <w:rPr>
          <w:rFonts w:eastAsia="Calibri"/>
          <w:noProof/>
          <w:color w:val="000000"/>
          <w:szCs w:val="24"/>
          <w:lang w:val="en-US" w:bidi="kok-IN"/>
        </w:rPr>
        <w:t>(a)</w:t>
      </w:r>
      <w:r>
        <w:rPr>
          <w:rFonts w:eastAsia="Calibri"/>
          <w:noProof/>
          <w:color w:val="000000"/>
          <w:szCs w:val="24"/>
          <w:lang w:val="en-US" w:bidi="kok-IN"/>
        </w:rPr>
        <w:tab/>
        <w:t xml:space="preserve">promotion of </w:t>
      </w:r>
      <w:r>
        <w:rPr>
          <w:rFonts w:eastAsia="Times New Roman"/>
          <w:noProof/>
          <w:lang w:eastAsia="en-GB"/>
        </w:rPr>
        <w:t>EAC-EU private sector business dialogue, cooperation and partnerships;</w:t>
      </w:r>
    </w:p>
    <w:p>
      <w:pPr>
        <w:pStyle w:val="Point0"/>
        <w:rPr>
          <w:rFonts w:eastAsia="Times New Roman"/>
          <w:noProof/>
          <w:lang w:eastAsia="en-GB"/>
        </w:rPr>
      </w:pPr>
      <w:r>
        <w:rPr>
          <w:rFonts w:eastAsia="Times New Roman"/>
          <w:noProof/>
          <w:lang w:eastAsia="en-GB"/>
        </w:rPr>
        <w:t>(b)</w:t>
      </w:r>
      <w:r>
        <w:rPr>
          <w:rFonts w:eastAsia="Times New Roman"/>
          <w:noProof/>
          <w:lang w:eastAsia="en-GB"/>
        </w:rPr>
        <w:tab/>
        <w:t>efforts for Micro, Small and Medium size Enterprises (MSME) promotion and integration into the mainstream business activities;</w:t>
      </w:r>
    </w:p>
    <w:p>
      <w:pPr>
        <w:pStyle w:val="Point0"/>
        <w:rPr>
          <w:rFonts w:eastAsia="Times New Roman"/>
          <w:noProof/>
          <w:lang w:eastAsia="en-GB"/>
        </w:rPr>
      </w:pPr>
      <w:r>
        <w:rPr>
          <w:rFonts w:eastAsia="Times New Roman"/>
          <w:noProof/>
          <w:lang w:eastAsia="en-GB"/>
        </w:rPr>
        <w:t>(c)</w:t>
      </w:r>
      <w:r>
        <w:rPr>
          <w:rFonts w:eastAsia="Times New Roman"/>
          <w:noProof/>
          <w:lang w:eastAsia="en-GB"/>
        </w:rPr>
        <w:tab/>
        <w:t>promotion of efficient production and marketing of EAC Partner States’ firms;</w:t>
      </w:r>
    </w:p>
    <w:p>
      <w:pPr>
        <w:pStyle w:val="Point0"/>
        <w:rPr>
          <w:rFonts w:eastAsia="Times New Roman"/>
          <w:noProof/>
          <w:lang w:eastAsia="en-GB"/>
        </w:rPr>
      </w:pPr>
      <w:r>
        <w:rPr>
          <w:rFonts w:eastAsia="Times New Roman"/>
          <w:noProof/>
          <w:lang w:eastAsia="en-GB"/>
        </w:rPr>
        <w:t>(d)</w:t>
      </w:r>
      <w:r>
        <w:rPr>
          <w:rFonts w:eastAsia="Times New Roman"/>
          <w:noProof/>
          <w:lang w:eastAsia="en-GB"/>
        </w:rPr>
        <w:tab/>
        <w:t>implementation of the EAC Partner States’ Private Sector Development Strategies (PSDS);</w:t>
      </w:r>
    </w:p>
    <w:p>
      <w:pPr>
        <w:pStyle w:val="Point0"/>
        <w:rPr>
          <w:rFonts w:eastAsia="Times New Roman"/>
          <w:noProof/>
          <w:lang w:eastAsia="en-GB"/>
        </w:rPr>
      </w:pPr>
      <w:r>
        <w:rPr>
          <w:rFonts w:eastAsia="Times New Roman"/>
          <w:noProof/>
          <w:lang w:eastAsia="en-GB"/>
        </w:rPr>
        <w:t>(e)</w:t>
      </w:r>
      <w:r>
        <w:rPr>
          <w:rFonts w:eastAsia="Times New Roman"/>
          <w:noProof/>
          <w:lang w:eastAsia="en-GB"/>
        </w:rPr>
        <w:tab/>
        <w:t xml:space="preserve">promotion of a favourable environment for the development and growth of MSMEs; </w:t>
      </w:r>
    </w:p>
    <w:p>
      <w:pPr>
        <w:pStyle w:val="Point0"/>
        <w:rPr>
          <w:rFonts w:eastAsia="Times New Roman"/>
          <w:noProof/>
          <w:lang w:eastAsia="en-GB"/>
        </w:rPr>
      </w:pPr>
      <w:r>
        <w:rPr>
          <w:rFonts w:eastAsia="Times New Roman"/>
          <w:noProof/>
          <w:lang w:eastAsia="en-GB"/>
        </w:rPr>
        <w:t>(f)</w:t>
      </w:r>
      <w:r>
        <w:rPr>
          <w:rFonts w:eastAsia="Times New Roman"/>
          <w:noProof/>
          <w:lang w:eastAsia="en-GB"/>
        </w:rPr>
        <w:tab/>
        <w:t xml:space="preserve">private sector organizations’ capacities to comply with international standards; </w:t>
      </w:r>
    </w:p>
    <w:p>
      <w:pPr>
        <w:pStyle w:val="Point0"/>
        <w:rPr>
          <w:rFonts w:eastAsia="Times New Roman"/>
          <w:noProof/>
          <w:lang w:eastAsia="en-GB"/>
        </w:rPr>
      </w:pPr>
      <w:r>
        <w:rPr>
          <w:rFonts w:eastAsia="Times New Roman"/>
          <w:noProof/>
          <w:lang w:eastAsia="en-GB"/>
        </w:rPr>
        <w:t>(g)</w:t>
      </w:r>
      <w:r>
        <w:rPr>
          <w:rFonts w:eastAsia="Times New Roman"/>
          <w:noProof/>
          <w:lang w:eastAsia="en-GB"/>
        </w:rPr>
        <w:tab/>
        <w:t>protection of innovations from piracy; and</w:t>
      </w:r>
    </w:p>
    <w:p>
      <w:pPr>
        <w:pStyle w:val="Point0"/>
        <w:rPr>
          <w:rFonts w:eastAsia="Times New Roman"/>
          <w:noProof/>
          <w:color w:val="000000"/>
          <w:szCs w:val="24"/>
          <w:lang w:eastAsia="en-GB"/>
        </w:rPr>
      </w:pPr>
      <w:r>
        <w:rPr>
          <w:rFonts w:eastAsia="Times New Roman"/>
          <w:noProof/>
          <w:lang w:eastAsia="en-GB"/>
        </w:rPr>
        <w:t>(h)</w:t>
      </w:r>
      <w:r>
        <w:rPr>
          <w:rFonts w:eastAsia="Times New Roman"/>
          <w:noProof/>
          <w:lang w:eastAsia="en-GB"/>
        </w:rPr>
        <w:tab/>
        <w:t>capacities of EAC Partner</w:t>
      </w:r>
      <w:r>
        <w:rPr>
          <w:rFonts w:eastAsia="Times New Roman"/>
          <w:noProof/>
          <w:color w:val="000000"/>
          <w:szCs w:val="24"/>
          <w:lang w:eastAsia="en-GB"/>
        </w:rPr>
        <w:t xml:space="preserve"> States for exploration, exploitation and marketing of natural resources.</w:t>
      </w:r>
    </w:p>
    <w:p>
      <w:pPr>
        <w:jc w:val="center"/>
        <w:rPr>
          <w:b/>
          <w:noProof/>
          <w:sz w:val="28"/>
          <w:szCs w:val="28"/>
          <w:lang w:eastAsia="fr-BE"/>
        </w:rPr>
      </w:pPr>
      <w:r>
        <w:rPr>
          <w:b/>
          <w:noProof/>
          <w:sz w:val="28"/>
          <w:szCs w:val="28"/>
          <w:lang w:eastAsia="fr-BE"/>
        </w:rPr>
        <w:t>TITLE IV</w:t>
      </w:r>
      <w:bookmarkStart w:id="27" w:name="_Toc306374508"/>
      <w:r>
        <w:rPr>
          <w:b/>
          <w:noProof/>
          <w:sz w:val="28"/>
          <w:szCs w:val="28"/>
          <w:lang w:eastAsia="fr-BE"/>
        </w:rPr>
        <w:t xml:space="preserve">: </w:t>
      </w:r>
      <w:r>
        <w:rPr>
          <w:b/>
          <w:noProof/>
          <w:spacing w:val="-13"/>
          <w:sz w:val="28"/>
          <w:szCs w:val="28"/>
          <w:lang w:eastAsia="fr-BE"/>
        </w:rPr>
        <w:t>FISHERIES</w:t>
      </w:r>
      <w:bookmarkEnd w:id="27"/>
    </w:p>
    <w:p>
      <w:pPr>
        <w:pStyle w:val="Titrearticle"/>
        <w:rPr>
          <w:rFonts w:eastAsia="Times New Roman"/>
          <w:b/>
          <w:bCs/>
          <w:noProof/>
          <w:color w:val="000000"/>
          <w:szCs w:val="24"/>
          <w:lang w:eastAsia="en-GB"/>
        </w:rPr>
      </w:pPr>
      <w:r>
        <w:rPr>
          <w:rFonts w:eastAsia="Times New Roman"/>
          <w:b/>
          <w:bCs/>
          <w:noProof/>
          <w:color w:val="000000"/>
          <w:szCs w:val="24"/>
          <w:lang w:eastAsia="en-GB"/>
        </w:rPr>
        <w:t>ARTICLE 87</w:t>
      </w:r>
    </w:p>
    <w:p>
      <w:pPr>
        <w:jc w:val="center"/>
        <w:rPr>
          <w:rFonts w:eastAsia="Times New Roman"/>
          <w:b/>
          <w:bCs/>
          <w:noProof/>
          <w:color w:val="000000"/>
          <w:szCs w:val="24"/>
          <w:lang w:eastAsia="en-GB"/>
        </w:rPr>
      </w:pPr>
      <w:r>
        <w:rPr>
          <w:rFonts w:eastAsia="Times New Roman"/>
          <w:b/>
          <w:bCs/>
          <w:noProof/>
          <w:color w:val="000000"/>
          <w:szCs w:val="24"/>
          <w:lang w:eastAsia="en-GB"/>
        </w:rPr>
        <w:t>Scope of cooperation</w:t>
      </w:r>
    </w:p>
    <w:p>
      <w:pPr>
        <w:rPr>
          <w:rFonts w:eastAsia="Times New Roman"/>
          <w:b/>
          <w:bCs/>
          <w:noProof/>
          <w:color w:val="000000"/>
          <w:szCs w:val="24"/>
        </w:rPr>
      </w:pPr>
      <w:r>
        <w:rPr>
          <w:rFonts w:eastAsia="Times New Roman"/>
          <w:noProof/>
          <w:color w:val="000000"/>
          <w:szCs w:val="24"/>
        </w:rPr>
        <w:t xml:space="preserve">Cooperation </w:t>
      </w:r>
      <w:r>
        <w:rPr>
          <w:rFonts w:eastAsia="Times New Roman"/>
          <w:noProof/>
          <w:color w:val="000000"/>
          <w:szCs w:val="24"/>
          <w:lang w:eastAsia="en-GB"/>
        </w:rPr>
        <w:t>in</w:t>
      </w:r>
      <w:r>
        <w:rPr>
          <w:rFonts w:eastAsia="Times New Roman"/>
          <w:noProof/>
          <w:color w:val="000000"/>
          <w:szCs w:val="24"/>
        </w:rPr>
        <w:t xml:space="preserve"> fisheries shall cover marine and inland fisheries and aquaculture. </w:t>
      </w:r>
    </w:p>
    <w:p>
      <w:pPr>
        <w:pStyle w:val="Titrearticle"/>
        <w:rPr>
          <w:rFonts w:eastAsia="Times New Roman"/>
          <w:b/>
          <w:noProof/>
          <w:color w:val="000000"/>
          <w:szCs w:val="24"/>
          <w:lang w:eastAsia="en-GB"/>
        </w:rPr>
      </w:pPr>
      <w:r>
        <w:rPr>
          <w:rFonts w:eastAsia="Times New Roman"/>
          <w:b/>
          <w:bCs/>
          <w:noProof/>
          <w:color w:val="000000"/>
          <w:szCs w:val="24"/>
          <w:lang w:eastAsia="en-GB"/>
        </w:rPr>
        <w:t>ARTICLE</w:t>
      </w:r>
      <w:r>
        <w:rPr>
          <w:rFonts w:eastAsia="Times New Roman"/>
          <w:b/>
          <w:noProof/>
          <w:color w:val="000000"/>
          <w:szCs w:val="24"/>
          <w:lang w:eastAsia="en-GB"/>
        </w:rPr>
        <w:t xml:space="preserve"> 88</w:t>
      </w:r>
    </w:p>
    <w:p>
      <w:pPr>
        <w:jc w:val="center"/>
        <w:rPr>
          <w:rFonts w:eastAsia="Times New Roman"/>
          <w:b/>
          <w:noProof/>
          <w:color w:val="000000"/>
          <w:szCs w:val="24"/>
          <w:lang w:eastAsia="en-GB"/>
        </w:rPr>
      </w:pPr>
      <w:r>
        <w:rPr>
          <w:rFonts w:eastAsia="Times New Roman"/>
          <w:b/>
          <w:noProof/>
          <w:color w:val="000000"/>
          <w:szCs w:val="24"/>
          <w:lang w:eastAsia="en-GB"/>
        </w:rPr>
        <w:t xml:space="preserve">Areas of cooperation in </w:t>
      </w:r>
      <w:r>
        <w:rPr>
          <w:rFonts w:eastAsia="Times New Roman"/>
          <w:b/>
          <w:bCs/>
          <w:noProof/>
          <w:color w:val="000000"/>
          <w:szCs w:val="24"/>
          <w:lang w:eastAsia="en-GB"/>
        </w:rPr>
        <w:t>marine</w:t>
      </w:r>
      <w:r>
        <w:rPr>
          <w:rFonts w:eastAsia="Times New Roman"/>
          <w:b/>
          <w:noProof/>
          <w:color w:val="000000"/>
          <w:szCs w:val="24"/>
          <w:lang w:eastAsia="en-GB"/>
        </w:rPr>
        <w:t xml:space="preserve"> fisheries</w:t>
      </w:r>
    </w:p>
    <w:p>
      <w:pPr>
        <w:pStyle w:val="ManualNumPar1"/>
        <w:rPr>
          <w:rFonts w:eastAsia="Calibri"/>
          <w:noProof/>
          <w:szCs w:val="24"/>
          <w:lang w:val="en-US" w:bidi="kok-IN"/>
        </w:rPr>
      </w:pPr>
      <w:r>
        <w:rPr>
          <w:rFonts w:eastAsia="Calibri"/>
          <w:noProof/>
          <w:szCs w:val="24"/>
          <w:lang w:val="en-US" w:bidi="kok-IN"/>
        </w:rPr>
        <w:t>1.</w:t>
      </w:r>
      <w:r>
        <w:rPr>
          <w:rFonts w:eastAsia="Calibri"/>
          <w:noProof/>
          <w:szCs w:val="24"/>
          <w:lang w:val="en-US" w:bidi="kok-IN"/>
        </w:rPr>
        <w:tab/>
        <w:t xml:space="preserve">Cooperation in marine fisheries shall include: </w:t>
      </w:r>
    </w:p>
    <w:p>
      <w:pPr>
        <w:pStyle w:val="Point1"/>
        <w:rPr>
          <w:noProof/>
          <w:lang w:val="en-US" w:bidi="kok-IN"/>
        </w:rPr>
      </w:pPr>
      <w:r>
        <w:rPr>
          <w:rFonts w:eastAsia="Calibri"/>
          <w:noProof/>
          <w:szCs w:val="24"/>
          <w:lang w:val="en-US" w:bidi="kok-IN"/>
        </w:rPr>
        <w:t>(a)</w:t>
      </w:r>
      <w:r>
        <w:rPr>
          <w:rFonts w:eastAsia="Calibri"/>
          <w:noProof/>
          <w:szCs w:val="24"/>
          <w:lang w:val="en-US" w:bidi="kok-IN"/>
        </w:rPr>
        <w:tab/>
        <w:t xml:space="preserve">fisheries </w:t>
      </w:r>
      <w:r>
        <w:rPr>
          <w:noProof/>
          <w:lang w:val="en-US" w:bidi="kok-IN"/>
        </w:rPr>
        <w:t xml:space="preserve">management and conservation issues; </w:t>
      </w:r>
    </w:p>
    <w:p>
      <w:pPr>
        <w:pStyle w:val="Point1"/>
        <w:rPr>
          <w:noProof/>
          <w:lang w:val="en-US" w:bidi="kok-IN"/>
        </w:rPr>
      </w:pPr>
      <w:r>
        <w:rPr>
          <w:noProof/>
          <w:lang w:val="en-US" w:bidi="kok-IN"/>
        </w:rPr>
        <w:t>(b)</w:t>
      </w:r>
      <w:r>
        <w:rPr>
          <w:noProof/>
          <w:lang w:val="en-US" w:bidi="kok-IN"/>
        </w:rPr>
        <w:tab/>
        <w:t xml:space="preserve">vessel management and post harvest arrangements; </w:t>
      </w:r>
    </w:p>
    <w:p>
      <w:pPr>
        <w:pStyle w:val="Point1"/>
        <w:rPr>
          <w:noProof/>
          <w:lang w:val="en-US" w:bidi="kok-IN"/>
        </w:rPr>
      </w:pPr>
      <w:r>
        <w:rPr>
          <w:noProof/>
          <w:lang w:val="en-US" w:bidi="kok-IN"/>
        </w:rPr>
        <w:t>(c)</w:t>
      </w:r>
      <w:r>
        <w:rPr>
          <w:noProof/>
          <w:lang w:val="en-US" w:bidi="kok-IN"/>
        </w:rPr>
        <w:tab/>
        <w:t xml:space="preserve">financial and trade measures; and </w:t>
      </w:r>
    </w:p>
    <w:p>
      <w:pPr>
        <w:pStyle w:val="Point1"/>
        <w:rPr>
          <w:rFonts w:eastAsia="Calibri"/>
          <w:noProof/>
          <w:szCs w:val="24"/>
          <w:lang w:val="en-US" w:bidi="kok-IN"/>
        </w:rPr>
      </w:pPr>
      <w:r>
        <w:rPr>
          <w:noProof/>
          <w:lang w:val="en-US" w:bidi="kok-IN"/>
        </w:rPr>
        <w:t>(d)</w:t>
      </w:r>
      <w:r>
        <w:rPr>
          <w:noProof/>
          <w:lang w:val="en-US" w:bidi="kok-IN"/>
        </w:rPr>
        <w:tab/>
        <w:t>development of fisheries</w:t>
      </w:r>
      <w:r>
        <w:rPr>
          <w:rFonts w:eastAsia="Calibri"/>
          <w:noProof/>
          <w:szCs w:val="24"/>
          <w:lang w:val="en-US" w:bidi="kok-IN"/>
        </w:rPr>
        <w:t xml:space="preserve"> and fisheries products and marine aquaculture.</w:t>
      </w:r>
    </w:p>
    <w:p>
      <w:pPr>
        <w:pStyle w:val="ManualNumPar1"/>
        <w:rPr>
          <w:rFonts w:eastAsia="Calibri"/>
          <w:noProof/>
          <w:szCs w:val="24"/>
          <w:lang w:val="en-US" w:bidi="kok-IN"/>
        </w:rPr>
      </w:pPr>
      <w:r>
        <w:rPr>
          <w:rFonts w:eastAsia="Calibri"/>
          <w:noProof/>
          <w:szCs w:val="24"/>
          <w:lang w:val="en-US" w:bidi="kok-IN"/>
        </w:rPr>
        <w:t>2.</w:t>
      </w:r>
      <w:r>
        <w:rPr>
          <w:rFonts w:eastAsia="Calibri"/>
          <w:noProof/>
          <w:szCs w:val="24"/>
          <w:lang w:val="en-US" w:bidi="kok-IN"/>
        </w:rPr>
        <w:tab/>
        <w:t>The EU shall contribute to the mobilisation of the resources for the implementation of the identified areas of cooperation at national and regional levels, which will also include support for regional capacity building.</w:t>
      </w:r>
    </w:p>
    <w:p>
      <w:pPr>
        <w:pStyle w:val="ManualNumPar1"/>
        <w:rPr>
          <w:rFonts w:eastAsia="Calibri"/>
          <w:b/>
          <w:bCs/>
          <w:noProof/>
          <w:color w:val="000000"/>
          <w:szCs w:val="24"/>
          <w:lang w:val="en-US" w:bidi="kok-IN"/>
        </w:rPr>
      </w:pPr>
      <w:r>
        <w:rPr>
          <w:rFonts w:eastAsia="Calibri"/>
          <w:noProof/>
          <w:szCs w:val="24"/>
          <w:lang w:val="en-US" w:bidi="kok-IN"/>
        </w:rPr>
        <w:t>3.</w:t>
      </w:r>
      <w:r>
        <w:rPr>
          <w:rFonts w:eastAsia="Calibri"/>
          <w:noProof/>
          <w:szCs w:val="24"/>
          <w:lang w:val="en-US" w:bidi="kok-IN"/>
        </w:rPr>
        <w:tab/>
        <w:t>Subject to the provisions of Part III of this Agreement and Article 75, the Parties agree to cooperate, in the following</w:t>
      </w:r>
      <w:r>
        <w:rPr>
          <w:rFonts w:eastAsia="Calibri"/>
          <w:noProof/>
          <w:color w:val="000000"/>
          <w:szCs w:val="24"/>
          <w:lang w:val="en-US" w:bidi="kok-IN"/>
        </w:rPr>
        <w:t xml:space="preserve"> areas:</w:t>
      </w:r>
    </w:p>
    <w:p>
      <w:pPr>
        <w:pStyle w:val="Point1"/>
        <w:rPr>
          <w:noProof/>
          <w:lang w:val="en-US" w:bidi="kok-IN"/>
        </w:rPr>
      </w:pPr>
      <w:r>
        <w:rPr>
          <w:noProof/>
          <w:lang w:val="en-US" w:bidi="kok-IN"/>
        </w:rPr>
        <w:t>(a)</w:t>
      </w:r>
      <w:r>
        <w:rPr>
          <w:noProof/>
          <w:lang w:val="en-US" w:bidi="kok-IN"/>
        </w:rPr>
        <w:tab/>
        <w:t xml:space="preserve">development and improvement of infrastructure for storage, marketing and distribution of fish and fish products; </w:t>
      </w:r>
    </w:p>
    <w:p>
      <w:pPr>
        <w:pStyle w:val="Point1"/>
        <w:rPr>
          <w:noProof/>
          <w:lang w:val="en-US" w:bidi="kok-IN"/>
        </w:rPr>
      </w:pPr>
      <w:r>
        <w:rPr>
          <w:noProof/>
          <w:lang w:val="en-US" w:bidi="kok-IN"/>
        </w:rPr>
        <w:t>(b)</w:t>
      </w:r>
      <w:r>
        <w:rPr>
          <w:noProof/>
          <w:lang w:val="en-US" w:bidi="kok-IN"/>
        </w:rPr>
        <w:tab/>
        <w:t>capacity building at the national and regional levels to meet SPS/TBT/Hazard Analysis Critical Control Points technical requirements, development of monitoring control and surveillance systems of EAC Partner States’ EEZ, and introduction and management of certification schemes for specific marine fisheries;</w:t>
      </w:r>
    </w:p>
    <w:p>
      <w:pPr>
        <w:pStyle w:val="Point1"/>
        <w:rPr>
          <w:noProof/>
          <w:lang w:val="en-US" w:bidi="kok-IN"/>
        </w:rPr>
      </w:pPr>
      <w:r>
        <w:rPr>
          <w:noProof/>
          <w:lang w:val="en-US" w:bidi="kok-IN"/>
        </w:rPr>
        <w:t>(c)</w:t>
      </w:r>
      <w:r>
        <w:rPr>
          <w:noProof/>
          <w:lang w:val="en-US" w:bidi="kok-IN"/>
        </w:rPr>
        <w:tab/>
        <w:t>investment and technology transfer in fishing operations, fish processing, port services, development and improvement of port facilities, diversification of the fishery to include non-tuna species which are under-exploited or not exploited;</w:t>
      </w:r>
    </w:p>
    <w:p>
      <w:pPr>
        <w:pStyle w:val="Point1"/>
        <w:rPr>
          <w:noProof/>
          <w:lang w:val="en-US" w:bidi="kok-IN"/>
        </w:rPr>
      </w:pPr>
      <w:r>
        <w:rPr>
          <w:noProof/>
          <w:lang w:val="en-US" w:bidi="kok-IN"/>
        </w:rPr>
        <w:t>(d)</w:t>
      </w:r>
      <w:r>
        <w:rPr>
          <w:noProof/>
          <w:lang w:val="en-US" w:bidi="kok-IN"/>
        </w:rPr>
        <w:tab/>
        <w:t>joint ventures and linkages especially with MSME and artisanal fisheries within the fisheries supply chain;</w:t>
      </w:r>
    </w:p>
    <w:p>
      <w:pPr>
        <w:pStyle w:val="Point1"/>
        <w:rPr>
          <w:noProof/>
          <w:lang w:val="en-US" w:bidi="kok-IN"/>
        </w:rPr>
      </w:pPr>
      <w:r>
        <w:rPr>
          <w:noProof/>
          <w:lang w:val="en-US" w:bidi="kok-IN"/>
        </w:rPr>
        <w:t>(e)</w:t>
      </w:r>
      <w:r>
        <w:rPr>
          <w:noProof/>
          <w:lang w:val="en-US" w:bidi="kok-IN"/>
        </w:rPr>
        <w:tab/>
        <w:t>value addition on fish; and</w:t>
      </w:r>
    </w:p>
    <w:p>
      <w:pPr>
        <w:pStyle w:val="Point1"/>
        <w:rPr>
          <w:rFonts w:eastAsia="Times New Roman"/>
          <w:noProof/>
          <w:color w:val="000000"/>
          <w:szCs w:val="24"/>
          <w:lang w:eastAsia="en-GB"/>
        </w:rPr>
      </w:pPr>
      <w:r>
        <w:rPr>
          <w:noProof/>
          <w:lang w:val="en-US" w:bidi="kok-IN"/>
        </w:rPr>
        <w:t>(f)</w:t>
      </w:r>
      <w:r>
        <w:rPr>
          <w:noProof/>
          <w:lang w:val="en-US" w:bidi="kok-IN"/>
        </w:rPr>
        <w:tab/>
        <w:t>R&amp;D on stock</w:t>
      </w:r>
      <w:r>
        <w:rPr>
          <w:rFonts w:eastAsia="Times New Roman"/>
          <w:noProof/>
          <w:color w:val="000000"/>
          <w:szCs w:val="24"/>
          <w:lang w:eastAsia="en-GB"/>
        </w:rPr>
        <w:t xml:space="preserve"> assessment and sustainability levels.</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Parties undertake to cooperate in promoting the setting</w:t>
      </w:r>
      <w:r>
        <w:rPr>
          <w:rFonts w:eastAsia="Times New Roman"/>
          <w:noProof/>
          <w:szCs w:val="24"/>
          <w:lang w:eastAsia="en-GB"/>
        </w:rPr>
        <w:noBreakHyphen/>
        <w:t>up of joint ventures in fishing operations, fish processing, port services, enhance production capacity, improve competitiveness of fishing and related industries and services, downstream processing, development and improvement of port facilities, diversification of the fishery to include non-tuna species which are under-exploited or not exploited.</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89</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Inland Fisheries and </w:t>
      </w:r>
      <w:r>
        <w:rPr>
          <w:rFonts w:eastAsia="Times New Roman"/>
          <w:b/>
          <w:noProof/>
          <w:color w:val="000000"/>
          <w:szCs w:val="24"/>
          <w:lang w:eastAsia="en-GB"/>
        </w:rPr>
        <w:t>Aquaculture</w:t>
      </w:r>
      <w:r>
        <w:rPr>
          <w:rFonts w:eastAsia="Times New Roman"/>
          <w:b/>
          <w:bCs/>
          <w:noProof/>
          <w:color w:val="000000"/>
          <w:szCs w:val="24"/>
          <w:lang w:eastAsia="en-GB"/>
        </w:rPr>
        <w:t xml:space="preserve"> Development </w:t>
      </w:r>
    </w:p>
    <w:p>
      <w:pPr>
        <w:rPr>
          <w:rFonts w:eastAsia="Times New Roman"/>
          <w:b/>
          <w:noProof/>
          <w:szCs w:val="24"/>
          <w:lang w:eastAsia="en-GB"/>
        </w:rPr>
      </w:pPr>
      <w:r>
        <w:rPr>
          <w:rFonts w:eastAsia="Times New Roman"/>
          <w:noProof/>
          <w:szCs w:val="24"/>
          <w:lang w:eastAsia="en-GB"/>
        </w:rPr>
        <w:t xml:space="preserve">Cooperation on </w:t>
      </w:r>
      <w:r>
        <w:rPr>
          <w:rFonts w:eastAsia="Times New Roman"/>
          <w:noProof/>
          <w:color w:val="000000"/>
          <w:szCs w:val="24"/>
        </w:rPr>
        <w:t>inland</w:t>
      </w:r>
      <w:r>
        <w:rPr>
          <w:rFonts w:eastAsia="Times New Roman"/>
          <w:noProof/>
          <w:szCs w:val="24"/>
          <w:lang w:eastAsia="en-GB"/>
        </w:rPr>
        <w:t xml:space="preserve"> fisheries and aquaculture development shall include EU contributions to the following areas:</w:t>
      </w:r>
    </w:p>
    <w:p>
      <w:pPr>
        <w:pStyle w:val="Point0"/>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 xml:space="preserve">Capacity </w:t>
      </w:r>
      <w:r>
        <w:rPr>
          <w:rFonts w:eastAsia="Times New Roman"/>
          <w:noProof/>
          <w:lang w:eastAsia="en-GB"/>
        </w:rPr>
        <w:t>building</w:t>
      </w:r>
      <w:r>
        <w:rPr>
          <w:rFonts w:eastAsia="Times New Roman"/>
          <w:noProof/>
          <w:szCs w:val="24"/>
          <w:lang w:eastAsia="en-GB"/>
        </w:rPr>
        <w:t xml:space="preserve"> and export market development through:</w:t>
      </w:r>
    </w:p>
    <w:p>
      <w:pPr>
        <w:pStyle w:val="Point1"/>
        <w:rPr>
          <w:noProof/>
          <w:lang w:eastAsia="en-GB"/>
        </w:rPr>
      </w:pPr>
      <w:r>
        <w:rPr>
          <w:noProof/>
          <w:lang w:eastAsia="en-GB"/>
        </w:rPr>
        <w:t>(i)</w:t>
      </w:r>
      <w:r>
        <w:rPr>
          <w:noProof/>
          <w:lang w:eastAsia="en-GB"/>
        </w:rPr>
        <w:tab/>
        <w:t>Building capacity in industrial and artisanal production, processing and product diversification that strengthen the competitiveness of the region’s inland fisheries and aquaculture. This could, for example, be achieved by the creation of Research and Development (R&amp;D) centres including the development of aquaculture for commercial fishing farms;</w:t>
      </w:r>
    </w:p>
    <w:p>
      <w:pPr>
        <w:pStyle w:val="Point1"/>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 xml:space="preserve">Building capacity for managing export market chains, including the introduction and management of certification </w:t>
      </w:r>
      <w:r>
        <w:rPr>
          <w:noProof/>
          <w:lang w:eastAsia="en-GB"/>
        </w:rPr>
        <w:t>schemes</w:t>
      </w:r>
      <w:r>
        <w:rPr>
          <w:rFonts w:eastAsia="Times New Roman"/>
          <w:noProof/>
          <w:szCs w:val="24"/>
          <w:lang w:eastAsia="en-GB"/>
        </w:rPr>
        <w:t xml:space="preserve"> for specific product lines; and implementation of market promotion, value addition and reduction in post</w:t>
      </w:r>
      <w:r>
        <w:rPr>
          <w:rFonts w:eastAsia="Times New Roman"/>
          <w:noProof/>
          <w:szCs w:val="24"/>
          <w:lang w:eastAsia="en-GB"/>
        </w:rPr>
        <w:noBreakHyphen/>
        <w:t>harvest losses in fisheries products;</w:t>
      </w:r>
    </w:p>
    <w:p>
      <w:pPr>
        <w:pStyle w:val="Point1"/>
        <w:rPr>
          <w:rFonts w:eastAsia="Times New Roman"/>
          <w:noProof/>
          <w:szCs w:val="24"/>
          <w:lang w:eastAsia="en-GB"/>
        </w:rPr>
      </w:pPr>
      <w:r>
        <w:rPr>
          <w:rFonts w:eastAsia="Times New Roman"/>
          <w:noProof/>
          <w:szCs w:val="24"/>
          <w:lang w:eastAsia="en-GB"/>
        </w:rPr>
        <w:t>(iii)</w:t>
      </w:r>
      <w:r>
        <w:rPr>
          <w:rFonts w:eastAsia="Times New Roman"/>
          <w:noProof/>
          <w:szCs w:val="24"/>
          <w:lang w:eastAsia="en-GB"/>
        </w:rPr>
        <w:tab/>
        <w:t>Increasing capacity in the region through, for example, improving fisheries competent authorities, traders and fishermen's associations in order to participate in fisheries trade with the EU Party and training programs in product development and branding.</w:t>
      </w:r>
    </w:p>
    <w:p>
      <w:pPr>
        <w:pStyle w:val="Point0"/>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Infrastructure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Development and improvement of infrastructure for inland fisheries and aquaculture;</w:t>
      </w:r>
    </w:p>
    <w:p>
      <w:pPr>
        <w:pStyle w:val="Point1"/>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Facilitation of access to funding for infrastructure, including all type of equipment.</w:t>
      </w:r>
    </w:p>
    <w:p>
      <w:pPr>
        <w:pStyle w:val="Point0"/>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Technology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development of technical capabilities, including value</w:t>
      </w:r>
      <w:r>
        <w:rPr>
          <w:rFonts w:eastAsia="Times New Roman"/>
          <w:noProof/>
          <w:szCs w:val="24"/>
          <w:lang w:eastAsia="en-GB"/>
        </w:rPr>
        <w:noBreakHyphen/>
        <w:t>adding technology promotion, for example through fisheries technology transfer from the EU to the EAC Partner States;</w:t>
      </w:r>
    </w:p>
    <w:p>
      <w:pPr>
        <w:pStyle w:val="Point1"/>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enhancement of fisheries management capacity in the region, for example through research and data collection systems and contribution towards appropriate technologies on harvesting and post harvest management.</w:t>
      </w:r>
    </w:p>
    <w:p>
      <w:pPr>
        <w:pStyle w:val="Point0"/>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Legal and regulatory framework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development of inland fisheries and aquaculture regulations and monitoring control and surveillance systems;</w:t>
      </w:r>
    </w:p>
    <w:p>
      <w:pPr>
        <w:pStyle w:val="Point1"/>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development of appropriate legal and regulatory instruments on Intellectual Property Rights and building capacity for their implementation in international trade;</w:t>
      </w:r>
    </w:p>
    <w:p>
      <w:pPr>
        <w:pStyle w:val="Point1"/>
        <w:rPr>
          <w:rFonts w:eastAsia="Times New Roman"/>
          <w:noProof/>
          <w:szCs w:val="24"/>
          <w:lang w:eastAsia="en-GB"/>
        </w:rPr>
      </w:pPr>
      <w:r>
        <w:rPr>
          <w:rFonts w:eastAsia="Times New Roman"/>
          <w:noProof/>
          <w:szCs w:val="24"/>
          <w:lang w:eastAsia="en-GB"/>
        </w:rPr>
        <w:t>(iii)</w:t>
      </w:r>
      <w:r>
        <w:rPr>
          <w:rFonts w:eastAsia="Times New Roman"/>
          <w:noProof/>
          <w:szCs w:val="24"/>
          <w:lang w:eastAsia="en-GB"/>
        </w:rPr>
        <w:tab/>
        <w:t>protection of eco-labelling and intellectual property.</w:t>
      </w:r>
    </w:p>
    <w:p>
      <w:pPr>
        <w:pStyle w:val="Point0"/>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Investment and finance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promotion of joint ventures and other forms of mixed investments between stakeholders in the Parties, for example for the setting up of modalities for identifying investors for joint venture operations in inland fisheries and aquaculture;</w:t>
      </w:r>
    </w:p>
    <w:p>
      <w:pPr>
        <w:pStyle w:val="Point1"/>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providing access to credit facilities for the development of small to medium scale enterprises as well as industrial scale inland fisheries.</w:t>
      </w:r>
    </w:p>
    <w:p>
      <w:pPr>
        <w:pStyle w:val="Point0"/>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Environmental and Stocks Conservation in Fisheries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measures to ensure that fish trade supports environmental conservation, and safeguards against stock depletion and the maintenance of biodiversity and cautious introduction of exotic species for aquaculture; for example, through the cautious introduction of exotic species to be introduced only in managed/closed spaces in consultation with all concerned neighbouring countries.</w:t>
      </w:r>
    </w:p>
    <w:p>
      <w:pPr>
        <w:pStyle w:val="Point0"/>
        <w:rPr>
          <w:rFonts w:eastAsia="Times New Roman"/>
          <w:noProof/>
          <w:szCs w:val="24"/>
          <w:lang w:eastAsia="en-GB"/>
        </w:rPr>
      </w:pPr>
      <w:r>
        <w:rPr>
          <w:rFonts w:eastAsia="Times New Roman"/>
          <w:noProof/>
          <w:szCs w:val="24"/>
          <w:lang w:eastAsia="en-GB"/>
        </w:rPr>
        <w:t>(g)</w:t>
      </w:r>
      <w:r>
        <w:rPr>
          <w:rFonts w:eastAsia="Times New Roman"/>
          <w:b/>
          <w:i/>
          <w:noProof/>
          <w:szCs w:val="24"/>
          <w:lang w:eastAsia="en-GB"/>
        </w:rPr>
        <w:tab/>
      </w:r>
      <w:r>
        <w:rPr>
          <w:rFonts w:eastAsia="Times New Roman"/>
          <w:noProof/>
          <w:szCs w:val="24"/>
          <w:lang w:eastAsia="en-GB"/>
        </w:rPr>
        <w:t>Socioeconomic and poverty alleviation measures through:</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promotion of small and medium scale fishers, processors, and fish traders by building the capacity of EAC Partner States to participate in trade with the EU.</w:t>
      </w:r>
    </w:p>
    <w:p>
      <w:pPr>
        <w:pStyle w:val="Point1"/>
        <w:rPr>
          <w:rFonts w:eastAsia="Times New Roman"/>
          <w:noProof/>
          <w:szCs w:val="24"/>
          <w:lang w:eastAsia="en-GB"/>
        </w:rPr>
      </w:pPr>
      <w:r>
        <w:rPr>
          <w:rFonts w:eastAsia="Times New Roman"/>
          <w:noProof/>
          <w:szCs w:val="24"/>
          <w:lang w:eastAsia="en-GB"/>
        </w:rPr>
        <w:t>(ii) participation of marginal groups in the fishing industry for example, the promotion of gender equity in fisheries, and particularly developing capacity of women traders involved and intending to engage in fisheries. Other disadvantaged groups with the potential to engage in fisheries for sustainable social economic development will also be involved in such processes.</w:t>
      </w:r>
    </w:p>
    <w:p>
      <w:pPr>
        <w:jc w:val="center"/>
        <w:rPr>
          <w:b/>
          <w:noProof/>
          <w:sz w:val="28"/>
          <w:szCs w:val="28"/>
          <w:lang w:eastAsia="fr-BE"/>
        </w:rPr>
      </w:pPr>
      <w:bookmarkStart w:id="28" w:name="_Toc306374509"/>
      <w:r>
        <w:rPr>
          <w:b/>
          <w:bCs/>
          <w:noProof/>
          <w:sz w:val="28"/>
          <w:szCs w:val="28"/>
          <w:lang w:eastAsia="fr-BE"/>
        </w:rPr>
        <w:t xml:space="preserve">TITLE V: </w:t>
      </w:r>
      <w:r>
        <w:rPr>
          <w:b/>
          <w:noProof/>
          <w:sz w:val="28"/>
          <w:szCs w:val="28"/>
          <w:lang w:eastAsia="fr-BE"/>
        </w:rPr>
        <w:t>WATER AND ENVIRONMENT</w:t>
      </w:r>
      <w:bookmarkEnd w:id="28"/>
    </w:p>
    <w:p>
      <w:pPr>
        <w:pStyle w:val="Titrearticle"/>
        <w:rPr>
          <w:rFonts w:eastAsia="Times New Roman"/>
          <w:b/>
          <w:bCs/>
          <w:noProof/>
          <w:color w:val="000000"/>
          <w:szCs w:val="24"/>
          <w:lang w:eastAsia="en-GB"/>
        </w:rPr>
      </w:pPr>
      <w:r>
        <w:rPr>
          <w:rFonts w:eastAsia="Times New Roman"/>
          <w:b/>
          <w:bCs/>
          <w:noProof/>
          <w:color w:val="000000"/>
          <w:szCs w:val="24"/>
          <w:lang w:eastAsia="en-GB"/>
        </w:rPr>
        <w:t>ARTICLE 90</w:t>
      </w:r>
    </w:p>
    <w:p>
      <w:pPr>
        <w:jc w:val="center"/>
        <w:rPr>
          <w:rFonts w:eastAsia="Times New Roman"/>
          <w:b/>
          <w:bCs/>
          <w:noProof/>
          <w:color w:val="000000"/>
          <w:szCs w:val="24"/>
          <w:lang w:eastAsia="en-GB"/>
        </w:rPr>
      </w:pPr>
      <w:r>
        <w:rPr>
          <w:rFonts w:eastAsia="Times New Roman"/>
          <w:b/>
          <w:bCs/>
          <w:noProof/>
          <w:color w:val="000000"/>
          <w:szCs w:val="24"/>
          <w:lang w:eastAsia="en-GB"/>
        </w:rPr>
        <w:t>Scope and objectives</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r>
      <w:r>
        <w:rPr>
          <w:rFonts w:eastAsia="Times New Roman"/>
          <w:noProof/>
          <w:szCs w:val="24"/>
          <w:lang w:eastAsia="en-GB"/>
        </w:rPr>
        <w:t>Cooperation</w:t>
      </w:r>
      <w:r>
        <w:rPr>
          <w:rFonts w:eastAsia="Times New Roman"/>
          <w:noProof/>
          <w:color w:val="000000"/>
          <w:szCs w:val="24"/>
          <w:lang w:eastAsia="en-GB"/>
        </w:rPr>
        <w:t xml:space="preserve"> in this Title shall include natural resources, in particular water, environment and biodiversity.</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objectives of cooperation in this Title are to:</w:t>
      </w:r>
    </w:p>
    <w:p>
      <w:pPr>
        <w:pStyle w:val="Point1"/>
        <w:rPr>
          <w:rFonts w:eastAsia="Times New Roman"/>
          <w:noProof/>
          <w:szCs w:val="24"/>
          <w:lang w:eastAsia="en-GB"/>
        </w:rPr>
      </w:pPr>
      <w:r>
        <w:rPr>
          <w:rFonts w:eastAsia="Times New Roman"/>
          <w:noProof/>
          <w:color w:val="000000"/>
          <w:szCs w:val="24"/>
          <w:lang w:eastAsia="en-GB"/>
        </w:rPr>
        <w:t>(a)</w:t>
      </w:r>
      <w:r>
        <w:rPr>
          <w:rFonts w:eastAsia="Times New Roman"/>
          <w:noProof/>
          <w:color w:val="000000"/>
          <w:szCs w:val="24"/>
          <w:lang w:eastAsia="en-GB"/>
        </w:rPr>
        <w:tab/>
        <w:t xml:space="preserve">enhance </w:t>
      </w:r>
      <w:r>
        <w:rPr>
          <w:rFonts w:eastAsia="Times New Roman"/>
          <w:noProof/>
          <w:szCs w:val="24"/>
          <w:lang w:eastAsia="en-GB"/>
        </w:rPr>
        <w:t xml:space="preserve">the linkages between trade and environment;. </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support the implementation of international environmental agreements, conventions and treaties;</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ensure the balance between environmental management and poverty reduction;</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protect the environment and enhance biodiversity conservation and genetic preservation;</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promote equitable and sustainable utilisation of natural resources;</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facilitate and encourage sustainable utilisation of shared resources;</w:t>
      </w:r>
    </w:p>
    <w:p>
      <w:pPr>
        <w:pStyle w:val="Point1"/>
        <w:rPr>
          <w:rFonts w:ascii="Courier New" w:eastAsia="Calibri" w:hAnsi="Courier New" w:cs="Courier New"/>
          <w:noProof/>
          <w:color w:val="000000"/>
          <w:szCs w:val="24"/>
          <w:lang w:val="en-US" w:bidi="kok-IN"/>
        </w:rPr>
      </w:pPr>
      <w:r>
        <w:rPr>
          <w:rFonts w:eastAsia="Times New Roman"/>
          <w:noProof/>
          <w:szCs w:val="24"/>
          <w:lang w:eastAsia="en-GB"/>
        </w:rPr>
        <w:t>(g)</w:t>
      </w:r>
      <w:r>
        <w:rPr>
          <w:rFonts w:eastAsia="Times New Roman"/>
          <w:noProof/>
          <w:szCs w:val="24"/>
          <w:lang w:eastAsia="en-GB"/>
        </w:rPr>
        <w:tab/>
        <w:t>promote public and</w:t>
      </w:r>
      <w:r>
        <w:rPr>
          <w:rFonts w:eastAsia="Times New Roman"/>
          <w:noProof/>
          <w:color w:val="000000"/>
          <w:szCs w:val="24"/>
          <w:lang w:eastAsia="en-GB"/>
        </w:rPr>
        <w:t xml:space="preserve"> private sector involvement in natural resource management. </w:t>
      </w:r>
    </w:p>
    <w:p>
      <w:pPr>
        <w:pStyle w:val="Titrearticle"/>
        <w:rPr>
          <w:rFonts w:eastAsia="Times New Roman"/>
          <w:b/>
          <w:noProof/>
          <w:color w:val="000000"/>
          <w:kern w:val="32"/>
          <w:szCs w:val="24"/>
          <w:lang w:eastAsia="en-GB"/>
        </w:rPr>
      </w:pPr>
      <w:r>
        <w:rPr>
          <w:rFonts w:eastAsia="Times New Roman"/>
          <w:b/>
          <w:bCs/>
          <w:noProof/>
          <w:color w:val="000000"/>
          <w:szCs w:val="24"/>
          <w:lang w:eastAsia="en-GB"/>
        </w:rPr>
        <w:t>ARTICLE</w:t>
      </w:r>
      <w:r>
        <w:rPr>
          <w:rFonts w:eastAsia="Times New Roman"/>
          <w:b/>
          <w:noProof/>
          <w:color w:val="000000"/>
          <w:kern w:val="32"/>
          <w:szCs w:val="24"/>
          <w:lang w:eastAsia="en-GB"/>
        </w:rPr>
        <w:t xml:space="preserve"> 91</w:t>
      </w:r>
    </w:p>
    <w:p>
      <w:pPr>
        <w:jc w:val="center"/>
        <w:rPr>
          <w:rFonts w:eastAsia="Times New Roman"/>
          <w:b/>
          <w:noProof/>
          <w:color w:val="000000"/>
          <w:kern w:val="32"/>
          <w:szCs w:val="24"/>
          <w:lang w:eastAsia="en-GB"/>
        </w:rPr>
      </w:pPr>
      <w:r>
        <w:rPr>
          <w:rFonts w:eastAsia="Times New Roman"/>
          <w:b/>
          <w:noProof/>
          <w:color w:val="000000"/>
          <w:kern w:val="32"/>
          <w:szCs w:val="24"/>
          <w:lang w:eastAsia="en-GB"/>
        </w:rPr>
        <w:t xml:space="preserve">Water </w:t>
      </w:r>
      <w:r>
        <w:rPr>
          <w:rFonts w:eastAsia="Times New Roman"/>
          <w:b/>
          <w:bCs/>
          <w:noProof/>
          <w:color w:val="000000"/>
          <w:szCs w:val="24"/>
          <w:lang w:eastAsia="en-GB"/>
        </w:rPr>
        <w:t>Resources</w:t>
      </w:r>
      <w:r>
        <w:rPr>
          <w:rFonts w:eastAsia="Times New Roman"/>
          <w:b/>
          <w:noProof/>
          <w:color w:val="000000"/>
          <w:kern w:val="32"/>
          <w:szCs w:val="24"/>
          <w:lang w:eastAsia="en-GB"/>
        </w:rPr>
        <w:t xml:space="preserve"> </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Cooperation in the area of water resources shall include irrigation, hydropower generation, water production and supply and protection of water catchment areas.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objectives of cooperation in this area are to:</w:t>
      </w:r>
    </w:p>
    <w:p>
      <w:pPr>
        <w:pStyle w:val="Point1"/>
        <w:rPr>
          <w:rFonts w:eastAsia="Times New Roman"/>
          <w:noProof/>
          <w:szCs w:val="24"/>
          <w:lang w:eastAsia="en-GB"/>
        </w:rPr>
      </w:pPr>
      <w:r>
        <w:rPr>
          <w:rFonts w:eastAsia="Times New Roman"/>
          <w:noProof/>
          <w:color w:val="000000"/>
          <w:szCs w:val="24"/>
          <w:lang w:eastAsia="en-GB"/>
        </w:rPr>
        <w:t>(a)</w:t>
      </w:r>
      <w:r>
        <w:rPr>
          <w:rFonts w:eastAsia="Times New Roman"/>
          <w:noProof/>
          <w:color w:val="000000"/>
          <w:szCs w:val="24"/>
          <w:lang w:eastAsia="en-GB"/>
        </w:rPr>
        <w:tab/>
        <w:t xml:space="preserve">develop </w:t>
      </w:r>
      <w:r>
        <w:rPr>
          <w:rFonts w:eastAsia="Times New Roman"/>
          <w:noProof/>
          <w:szCs w:val="24"/>
          <w:lang w:eastAsia="en-GB"/>
        </w:rPr>
        <w:t>sustainable use and management of water resources in the EAC Partner States so as to improve the livelihood of the population of the EAC Partner States;</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promote regional cooperation for the sustainable utilisation of transboundary water resources;</w:t>
      </w:r>
    </w:p>
    <w:p>
      <w:pPr>
        <w:pStyle w:val="Point1"/>
        <w:rPr>
          <w:rFonts w:ascii="Courier New" w:eastAsia="Calibri" w:hAnsi="Courier New" w:cs="Courier New"/>
          <w:noProof/>
          <w:color w:val="000000"/>
          <w:szCs w:val="24"/>
          <w:lang w:val="en-US" w:bidi="kok-IN"/>
        </w:rPr>
      </w:pPr>
      <w:r>
        <w:rPr>
          <w:rFonts w:eastAsia="Times New Roman"/>
          <w:noProof/>
          <w:szCs w:val="24"/>
          <w:lang w:eastAsia="en-GB"/>
        </w:rPr>
        <w:t>(c)</w:t>
      </w:r>
      <w:r>
        <w:rPr>
          <w:rFonts w:eastAsia="Times New Roman"/>
          <w:noProof/>
          <w:szCs w:val="24"/>
          <w:lang w:eastAsia="en-GB"/>
        </w:rPr>
        <w:tab/>
        <w:t>develop water supply</w:t>
      </w:r>
      <w:r>
        <w:rPr>
          <w:rFonts w:eastAsia="Times New Roman"/>
          <w:noProof/>
          <w:color w:val="000000"/>
          <w:szCs w:val="24"/>
          <w:lang w:eastAsia="en-GB"/>
        </w:rPr>
        <w:t xml:space="preserve"> infrastructure for productive purposes.</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Subject to the provisions of Article 75, the Parties agree to cooperate in the following areas:</w:t>
      </w:r>
    </w:p>
    <w:p>
      <w:pPr>
        <w:pStyle w:val="Point1"/>
        <w:rPr>
          <w:rFonts w:eastAsia="Times New Roman"/>
          <w:noProof/>
          <w:szCs w:val="24"/>
          <w:lang w:eastAsia="en-GB"/>
        </w:rPr>
      </w:pPr>
      <w:r>
        <w:rPr>
          <w:rFonts w:eastAsia="Times New Roman"/>
          <w:noProof/>
          <w:color w:val="000000"/>
          <w:szCs w:val="24"/>
          <w:lang w:eastAsia="en-GB"/>
        </w:rPr>
        <w:t>(a)</w:t>
      </w:r>
      <w:r>
        <w:rPr>
          <w:rFonts w:eastAsia="Times New Roman"/>
          <w:noProof/>
          <w:color w:val="000000"/>
          <w:szCs w:val="24"/>
          <w:lang w:eastAsia="en-GB"/>
        </w:rPr>
        <w:tab/>
        <w:t xml:space="preserve">development of </w:t>
      </w:r>
      <w:r>
        <w:rPr>
          <w:rFonts w:eastAsia="Times New Roman"/>
          <w:noProof/>
          <w:szCs w:val="24"/>
          <w:lang w:eastAsia="en-GB"/>
        </w:rPr>
        <w:t>water supply infrastructure in the region;</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development of the relevant legal and regulatory frameworks;</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integrated water resource management;</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 xml:space="preserve">capacity building in human resources, improvement in service standards, water management, and institutional structures; </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creation of partnerships, linkages, and joint ventures between economic operators;</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promotion of technology development, transfer and applications, R&amp;D, innovation, information exchange and networks;</w:t>
      </w:r>
    </w:p>
    <w:p>
      <w:pPr>
        <w:pStyle w:val="Point1"/>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development of water pollution control, purification and conservation, wastewater treatment and sanitation;</w:t>
      </w:r>
    </w:p>
    <w:p>
      <w:pPr>
        <w:pStyle w:val="Point1"/>
        <w:rPr>
          <w:rFonts w:eastAsia="Calibri"/>
          <w:noProof/>
          <w:color w:val="000000"/>
          <w:szCs w:val="24"/>
          <w:lang w:val="en-US" w:bidi="kok-IN"/>
        </w:rPr>
      </w:pPr>
      <w:r>
        <w:rPr>
          <w:rFonts w:eastAsia="Times New Roman"/>
          <w:noProof/>
          <w:szCs w:val="24"/>
          <w:lang w:eastAsia="en-GB"/>
        </w:rPr>
        <w:t>(h)</w:t>
      </w:r>
      <w:r>
        <w:rPr>
          <w:rFonts w:eastAsia="Times New Roman"/>
          <w:noProof/>
          <w:szCs w:val="24"/>
          <w:lang w:eastAsia="en-GB"/>
        </w:rPr>
        <w:tab/>
        <w:t>promotion of sustainable</w:t>
      </w:r>
      <w:r>
        <w:rPr>
          <w:rFonts w:eastAsia="Calibri"/>
          <w:noProof/>
          <w:color w:val="000000"/>
          <w:szCs w:val="24"/>
          <w:lang w:bidi="kok-IN"/>
        </w:rPr>
        <w:t xml:space="preserve"> irrigation schemes.</w:t>
      </w:r>
    </w:p>
    <w:p>
      <w:pPr>
        <w:pStyle w:val="Titrearticle"/>
        <w:rPr>
          <w:rFonts w:eastAsia="Times New Roman"/>
          <w:b/>
          <w:noProof/>
          <w:color w:val="000000"/>
          <w:kern w:val="32"/>
          <w:szCs w:val="24"/>
          <w:lang w:eastAsia="en-GB"/>
        </w:rPr>
      </w:pPr>
      <w:r>
        <w:rPr>
          <w:rFonts w:eastAsia="Times New Roman"/>
          <w:b/>
          <w:bCs/>
          <w:noProof/>
          <w:color w:val="000000"/>
          <w:szCs w:val="24"/>
          <w:lang w:eastAsia="en-GB"/>
        </w:rPr>
        <w:t>ARTICLE</w:t>
      </w:r>
      <w:r>
        <w:rPr>
          <w:rFonts w:eastAsia="Times New Roman"/>
          <w:b/>
          <w:noProof/>
          <w:color w:val="000000"/>
          <w:kern w:val="32"/>
          <w:szCs w:val="24"/>
          <w:lang w:eastAsia="en-GB"/>
        </w:rPr>
        <w:t xml:space="preserve"> 92</w:t>
      </w:r>
    </w:p>
    <w:p>
      <w:pPr>
        <w:jc w:val="center"/>
        <w:rPr>
          <w:rFonts w:eastAsia="Times New Roman"/>
          <w:b/>
          <w:bCs/>
          <w:noProof/>
          <w:color w:val="000000"/>
          <w:szCs w:val="24"/>
          <w:lang w:eastAsia="en-GB"/>
        </w:rPr>
      </w:pPr>
      <w:r>
        <w:rPr>
          <w:rFonts w:eastAsia="Times New Roman"/>
          <w:b/>
          <w:bCs/>
          <w:noProof/>
          <w:color w:val="000000"/>
          <w:szCs w:val="24"/>
          <w:lang w:eastAsia="en-GB"/>
        </w:rPr>
        <w:t>Environment</w:t>
      </w:r>
    </w:p>
    <w:p>
      <w:pPr>
        <w:pStyle w:val="ManualNumPar1"/>
        <w:rPr>
          <w:rFonts w:eastAsia="Times New Roman"/>
          <w:noProof/>
          <w:color w:val="000000"/>
          <w:szCs w:val="24"/>
        </w:rPr>
      </w:pPr>
      <w:r>
        <w:rPr>
          <w:rFonts w:eastAsia="Times New Roman"/>
          <w:noProof/>
          <w:color w:val="000000"/>
          <w:szCs w:val="24"/>
        </w:rPr>
        <w:t>1.</w:t>
      </w:r>
      <w:r>
        <w:rPr>
          <w:rFonts w:eastAsia="Times New Roman"/>
          <w:noProof/>
          <w:color w:val="000000"/>
          <w:szCs w:val="24"/>
        </w:rPr>
        <w:tab/>
        <w:t xml:space="preserve">Cooperation in the area of environment shall include protection and sustainable management of the environment, as well as implementation of trade-related environmental policies.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 xml:space="preserve">The objectives </w:t>
      </w:r>
      <w:r>
        <w:rPr>
          <w:rFonts w:eastAsia="Times New Roman"/>
          <w:noProof/>
          <w:color w:val="000000"/>
          <w:szCs w:val="24"/>
        </w:rPr>
        <w:t>of</w:t>
      </w:r>
      <w:r>
        <w:rPr>
          <w:rFonts w:eastAsia="Times New Roman"/>
          <w:noProof/>
          <w:color w:val="000000"/>
          <w:szCs w:val="24"/>
          <w:lang w:eastAsia="en-GB"/>
        </w:rPr>
        <w:t xml:space="preserve"> cooperation in this area are to:</w:t>
      </w:r>
    </w:p>
    <w:p>
      <w:pPr>
        <w:pStyle w:val="Point1"/>
        <w:rPr>
          <w:rFonts w:eastAsia="Times New Roman"/>
          <w:noProof/>
          <w:szCs w:val="24"/>
          <w:lang w:eastAsia="en-GB"/>
        </w:rPr>
      </w:pPr>
      <w:r>
        <w:rPr>
          <w:rFonts w:eastAsia="Times New Roman"/>
          <w:noProof/>
          <w:color w:val="000000"/>
          <w:szCs w:val="24"/>
          <w:lang w:eastAsia="en-GB"/>
        </w:rPr>
        <w:t>(a)</w:t>
      </w:r>
      <w:r>
        <w:rPr>
          <w:rFonts w:eastAsia="Times New Roman"/>
          <w:noProof/>
          <w:color w:val="000000"/>
          <w:szCs w:val="24"/>
          <w:lang w:eastAsia="en-GB"/>
        </w:rPr>
        <w:tab/>
        <w:t xml:space="preserve">protect, </w:t>
      </w:r>
      <w:r>
        <w:rPr>
          <w:rFonts w:eastAsia="Times New Roman"/>
          <w:noProof/>
          <w:szCs w:val="24"/>
          <w:lang w:eastAsia="en-GB"/>
        </w:rPr>
        <w:t>restore and conserve the environment and biodiversity (flora, fauna and microbial genetic resources including their ecosystems);</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develop industries of the EAC Partner States that use environmentally friendly technologies;</w:t>
      </w:r>
    </w:p>
    <w:p>
      <w:pPr>
        <w:pStyle w:val="Point1"/>
        <w:rPr>
          <w:rFonts w:ascii="Courier New" w:eastAsia="Calibri" w:hAnsi="Courier New" w:cs="Courier New"/>
          <w:noProof/>
          <w:color w:val="000000"/>
          <w:szCs w:val="24"/>
          <w:lang w:val="en-US" w:bidi="kok-IN"/>
        </w:rPr>
      </w:pPr>
      <w:r>
        <w:rPr>
          <w:rFonts w:eastAsia="Times New Roman"/>
          <w:noProof/>
          <w:szCs w:val="24"/>
          <w:lang w:eastAsia="en-GB"/>
        </w:rPr>
        <w:t>(c)</w:t>
      </w:r>
      <w:r>
        <w:rPr>
          <w:rFonts w:eastAsia="Times New Roman"/>
          <w:noProof/>
          <w:szCs w:val="24"/>
          <w:lang w:eastAsia="en-GB"/>
        </w:rPr>
        <w:tab/>
        <w:t>promote technology</w:t>
      </w:r>
      <w:r>
        <w:rPr>
          <w:rFonts w:eastAsia="Times New Roman"/>
          <w:noProof/>
          <w:color w:val="000000"/>
          <w:szCs w:val="24"/>
          <w:lang w:eastAsia="en-GB"/>
        </w:rPr>
        <w:t xml:space="preserve"> development, transfer and application, research and development, innovation and information exchange.</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 xml:space="preserve">Subject </w:t>
      </w:r>
      <w:r>
        <w:rPr>
          <w:rFonts w:eastAsia="Times New Roman"/>
          <w:noProof/>
          <w:color w:val="000000"/>
          <w:szCs w:val="24"/>
        </w:rPr>
        <w:t>to</w:t>
      </w:r>
      <w:r>
        <w:rPr>
          <w:rFonts w:eastAsia="Times New Roman"/>
          <w:noProof/>
          <w:color w:val="000000"/>
          <w:szCs w:val="24"/>
          <w:lang w:eastAsia="en-GB"/>
        </w:rPr>
        <w:t xml:space="preserve"> the provisions of Article 75, the Parties agree to cooperate in the following areas:</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implementation of international environmental agreements, conventions and treaties;</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strengthening and promoting equitable and sustainable utilisation, conservation and management of environment and biodiversity, including forestry and wildlife resources;</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reinforcement institutional and legal frameworks and the capacity to develop, implement, administer and enforce environmental laws, regulations, standards and policies;</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creation of partnerships, linkages, and joint ventures between economic operators;</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prevention and mitigation against natural environmental disasters, and the loss of biodiversity;</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promotion of technology development and adaptation, transfer and applications, R&amp;D, and innovation;</w:t>
      </w:r>
    </w:p>
    <w:p>
      <w:pPr>
        <w:pStyle w:val="Point1"/>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protection and management of coastal and marine resources, domestic and wild indigenous biological and genetic resources;</w:t>
      </w:r>
    </w:p>
    <w:p>
      <w:pPr>
        <w:pStyle w:val="Point1"/>
        <w:rPr>
          <w:rFonts w:eastAsia="Times New Roman"/>
          <w:noProof/>
          <w:szCs w:val="24"/>
          <w:lang w:eastAsia="en-GB"/>
        </w:rPr>
      </w:pPr>
      <w:r>
        <w:rPr>
          <w:rFonts w:eastAsia="Times New Roman"/>
          <w:noProof/>
          <w:szCs w:val="24"/>
          <w:lang w:eastAsia="en-GB"/>
        </w:rPr>
        <w:t>(h)</w:t>
      </w:r>
      <w:r>
        <w:rPr>
          <w:rFonts w:eastAsia="Times New Roman"/>
          <w:noProof/>
          <w:szCs w:val="24"/>
          <w:lang w:eastAsia="en-GB"/>
        </w:rPr>
        <w:tab/>
        <w:t>development of alternative environmentally friendly activities and livelihoods;</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production and facilitating trade of goods and services for which eco-labelling is important;</w:t>
      </w:r>
    </w:p>
    <w:p>
      <w:pPr>
        <w:pStyle w:val="Point1"/>
        <w:rPr>
          <w:rFonts w:eastAsia="Times New Roman"/>
          <w:noProof/>
          <w:szCs w:val="24"/>
          <w:lang w:eastAsia="en-GB"/>
        </w:rPr>
      </w:pPr>
      <w:r>
        <w:rPr>
          <w:rFonts w:eastAsia="Times New Roman"/>
          <w:noProof/>
          <w:szCs w:val="24"/>
          <w:lang w:eastAsia="en-GB"/>
        </w:rPr>
        <w:t>(j)</w:t>
      </w:r>
      <w:r>
        <w:rPr>
          <w:rFonts w:eastAsia="Times New Roman"/>
          <w:noProof/>
          <w:szCs w:val="24"/>
          <w:lang w:eastAsia="en-GB"/>
        </w:rPr>
        <w:tab/>
        <w:t>information exchange and networking on products and their requirements in terms of production process, transport, marketing and labelling;</w:t>
      </w:r>
    </w:p>
    <w:p>
      <w:pPr>
        <w:pStyle w:val="Point1"/>
        <w:rPr>
          <w:rFonts w:eastAsia="Times New Roman"/>
          <w:noProof/>
          <w:szCs w:val="24"/>
          <w:lang w:eastAsia="en-GB"/>
        </w:rPr>
      </w:pPr>
      <w:r>
        <w:rPr>
          <w:rFonts w:eastAsia="Times New Roman"/>
          <w:noProof/>
          <w:szCs w:val="24"/>
          <w:lang w:eastAsia="en-GB"/>
        </w:rPr>
        <w:t>(k)</w:t>
      </w:r>
      <w:r>
        <w:rPr>
          <w:rFonts w:eastAsia="Times New Roman"/>
          <w:noProof/>
          <w:szCs w:val="24"/>
          <w:lang w:eastAsia="en-GB"/>
        </w:rPr>
        <w:tab/>
        <w:t>development of infrastructure facilities on environmental friendly products;</w:t>
      </w:r>
    </w:p>
    <w:p>
      <w:pPr>
        <w:pStyle w:val="Point1"/>
        <w:rPr>
          <w:rFonts w:eastAsia="Times New Roman"/>
          <w:noProof/>
          <w:szCs w:val="24"/>
          <w:lang w:eastAsia="en-GB"/>
        </w:rPr>
      </w:pPr>
      <w:r>
        <w:rPr>
          <w:rFonts w:eastAsia="Times New Roman"/>
          <w:noProof/>
          <w:szCs w:val="24"/>
          <w:lang w:eastAsia="en-GB"/>
        </w:rPr>
        <w:t>(l)</w:t>
      </w:r>
      <w:r>
        <w:rPr>
          <w:rFonts w:eastAsia="Times New Roman"/>
          <w:noProof/>
          <w:szCs w:val="24"/>
          <w:lang w:eastAsia="en-GB"/>
        </w:rPr>
        <w:tab/>
        <w:t>integration of local communities in the management of biodiversity, forestry, and wildlife resources;</w:t>
      </w:r>
    </w:p>
    <w:p>
      <w:pPr>
        <w:pStyle w:val="Point1"/>
        <w:rPr>
          <w:rFonts w:eastAsia="Times New Roman"/>
          <w:noProof/>
          <w:szCs w:val="24"/>
          <w:lang w:eastAsia="en-GB"/>
        </w:rPr>
      </w:pPr>
      <w:r>
        <w:rPr>
          <w:rFonts w:eastAsia="Times New Roman"/>
          <w:noProof/>
          <w:szCs w:val="24"/>
          <w:lang w:eastAsia="en-GB"/>
        </w:rPr>
        <w:t>(m)</w:t>
      </w:r>
      <w:r>
        <w:rPr>
          <w:rFonts w:eastAsia="Times New Roman"/>
          <w:noProof/>
          <w:szCs w:val="24"/>
          <w:lang w:eastAsia="en-GB"/>
        </w:rPr>
        <w:tab/>
        <w:t>development of waste management and disposal of industrial and toxic wastes;</w:t>
      </w:r>
    </w:p>
    <w:p>
      <w:pPr>
        <w:pStyle w:val="Point1"/>
        <w:rPr>
          <w:rFonts w:ascii="Courier New" w:eastAsia="Calibri" w:hAnsi="Courier New" w:cs="Courier New"/>
          <w:noProof/>
          <w:color w:val="000000"/>
          <w:szCs w:val="24"/>
          <w:lang w:bidi="kok-IN"/>
        </w:rPr>
      </w:pPr>
      <w:r>
        <w:rPr>
          <w:rFonts w:eastAsia="Times New Roman"/>
          <w:noProof/>
          <w:szCs w:val="24"/>
          <w:lang w:eastAsia="en-GB"/>
        </w:rPr>
        <w:t>(n)</w:t>
      </w:r>
      <w:r>
        <w:rPr>
          <w:rFonts w:eastAsia="Times New Roman"/>
          <w:noProof/>
          <w:szCs w:val="24"/>
          <w:lang w:eastAsia="en-GB"/>
        </w:rPr>
        <w:tab/>
        <w:t>promotion of stakeholder</w:t>
      </w:r>
      <w:r>
        <w:rPr>
          <w:rFonts w:eastAsia="Times New Roman"/>
          <w:noProof/>
          <w:color w:val="000000"/>
          <w:szCs w:val="24"/>
          <w:lang w:eastAsia="en-GB"/>
        </w:rPr>
        <w:t xml:space="preserve"> participation in international environmental dialogue.</w:t>
      </w:r>
    </w:p>
    <w:p>
      <w:pPr>
        <w:jc w:val="center"/>
        <w:rPr>
          <w:b/>
          <w:noProof/>
          <w:sz w:val="28"/>
          <w:szCs w:val="28"/>
          <w:lang w:eastAsia="en-GB"/>
        </w:rPr>
      </w:pPr>
      <w:r>
        <w:rPr>
          <w:b/>
          <w:noProof/>
          <w:sz w:val="28"/>
          <w:szCs w:val="28"/>
          <w:lang w:eastAsia="en-GB"/>
        </w:rPr>
        <w:t>TITLE VI: SANITARY AND PHYTOSANITARY MEASURES</w:t>
      </w:r>
    </w:p>
    <w:p>
      <w:pPr>
        <w:pStyle w:val="Titrearticle"/>
        <w:rPr>
          <w:rFonts w:eastAsia="Times New Roman"/>
          <w:b/>
          <w:bCs/>
          <w:noProof/>
          <w:color w:val="000000"/>
          <w:szCs w:val="24"/>
          <w:lang w:eastAsia="en-GB"/>
        </w:rPr>
      </w:pPr>
      <w:r>
        <w:rPr>
          <w:rFonts w:eastAsia="Times New Roman"/>
          <w:b/>
          <w:bCs/>
          <w:noProof/>
          <w:color w:val="000000"/>
          <w:szCs w:val="24"/>
          <w:lang w:eastAsia="en-GB"/>
        </w:rPr>
        <w:t>ARTICLE 93</w:t>
      </w:r>
    </w:p>
    <w:p>
      <w:pPr>
        <w:jc w:val="center"/>
        <w:rPr>
          <w:rFonts w:eastAsia="Times New Roman"/>
          <w:b/>
          <w:bCs/>
          <w:noProof/>
          <w:szCs w:val="24"/>
          <w:lang w:eastAsia="fr-BE"/>
        </w:rPr>
      </w:pPr>
      <w:r>
        <w:rPr>
          <w:rFonts w:eastAsia="Times New Roman"/>
          <w:b/>
          <w:bCs/>
          <w:noProof/>
          <w:szCs w:val="24"/>
          <w:lang w:eastAsia="fr-BE"/>
        </w:rPr>
        <w:t>Scope and objectives</w:t>
      </w:r>
    </w:p>
    <w:p>
      <w:pPr>
        <w:pStyle w:val="ManualNumPar1"/>
        <w:rPr>
          <w:rFonts w:eastAsia="Times New Roman"/>
          <w:b/>
          <w:noProof/>
          <w:szCs w:val="24"/>
          <w:lang w:eastAsia="en-GB"/>
        </w:rPr>
      </w:pPr>
      <w:r>
        <w:rPr>
          <w:rFonts w:eastAsia="Times New Roman"/>
          <w:noProof/>
          <w:szCs w:val="24"/>
          <w:lang w:eastAsia="en-GB"/>
        </w:rPr>
        <w:t>1.</w:t>
      </w:r>
      <w:r>
        <w:rPr>
          <w:rFonts w:eastAsia="Times New Roman"/>
          <w:noProof/>
          <w:szCs w:val="24"/>
          <w:lang w:eastAsia="en-GB"/>
        </w:rPr>
        <w:tab/>
        <w:t>Cooperation in this Title shall include support and building capacity in harmonisation, z</w:t>
      </w:r>
      <w:r>
        <w:rPr>
          <w:rFonts w:eastAsia="Times New Roman"/>
          <w:noProof/>
          <w:color w:val="000000"/>
          <w:szCs w:val="24"/>
          <w:lang w:eastAsia="en-GB"/>
        </w:rPr>
        <w:t>oning and compartmentalisation, conformity assessment, i</w:t>
      </w:r>
      <w:r>
        <w:rPr>
          <w:rFonts w:eastAsia="Times New Roman"/>
          <w:bCs/>
          <w:noProof/>
          <w:snapToGrid w:val="0"/>
          <w:szCs w:val="24"/>
          <w:lang w:eastAsia="en-GB"/>
        </w:rPr>
        <w:t>nformation exchange and transparency of trade conditions.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The </w:t>
      </w:r>
      <w:r>
        <w:rPr>
          <w:rFonts w:eastAsia="Times New Roman"/>
          <w:noProof/>
          <w:color w:val="000000"/>
          <w:szCs w:val="24"/>
          <w:lang w:eastAsia="en-GB"/>
        </w:rPr>
        <w:t>objectives</w:t>
      </w:r>
      <w:r>
        <w:rPr>
          <w:rFonts w:eastAsia="Times New Roman"/>
          <w:noProof/>
          <w:szCs w:val="24"/>
          <w:lang w:eastAsia="en-GB"/>
        </w:rPr>
        <w:t xml:space="preserve"> of cooperation in this Title are to:</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facilitate Parties’ inter-regional and intra-regional trade, whilst safeguarding human, animal and plant health or life in accordance with the WTO SPS Agreement;</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address problems arising from SPS measures on agreed priority sectors and products giving due consideration to regional integration;</w:t>
      </w:r>
    </w:p>
    <w:p>
      <w:pPr>
        <w:pStyle w:val="Point1"/>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stipulate procedures and modalities for facilitating cooperation in SPS matters;</w:t>
      </w:r>
    </w:p>
    <w:p>
      <w:pPr>
        <w:pStyle w:val="Point1"/>
        <w:rPr>
          <w:rFonts w:eastAsia="Times New Roman"/>
          <w:noProof/>
          <w:szCs w:val="24"/>
          <w:lang w:eastAsia="en-GB"/>
        </w:rPr>
      </w:pPr>
      <w:r>
        <w:rPr>
          <w:rFonts w:eastAsia="Times New Roman"/>
          <w:noProof/>
          <w:szCs w:val="24"/>
          <w:lang w:eastAsia="en-GB"/>
        </w:rPr>
        <w:t>(d)</w:t>
      </w:r>
      <w:r>
        <w:rPr>
          <w:rFonts w:eastAsia="Times New Roman"/>
          <w:noProof/>
          <w:szCs w:val="24"/>
          <w:lang w:eastAsia="en-GB"/>
        </w:rPr>
        <w:tab/>
        <w:t>ensure transparency as regards SPS measures applicable to trade between and within the Parties;</w:t>
      </w:r>
    </w:p>
    <w:p>
      <w:pPr>
        <w:pStyle w:val="Point1"/>
        <w:rPr>
          <w:rFonts w:eastAsia="Times New Roman"/>
          <w:noProof/>
          <w:szCs w:val="24"/>
          <w:lang w:eastAsia="en-GB"/>
        </w:rPr>
      </w:pPr>
      <w:r>
        <w:rPr>
          <w:rFonts w:eastAsia="Times New Roman"/>
          <w:noProof/>
          <w:szCs w:val="24"/>
          <w:lang w:eastAsia="en-GB"/>
        </w:rPr>
        <w:t>(e)</w:t>
      </w:r>
      <w:r>
        <w:rPr>
          <w:rFonts w:eastAsia="Times New Roman"/>
          <w:noProof/>
          <w:szCs w:val="24"/>
          <w:lang w:eastAsia="en-GB"/>
        </w:rPr>
        <w:tab/>
        <w:t xml:space="preserve">promote intra-regional harmonisation of measures with international standards, in accordance with the WTO SPS Agreement, and the development of appropriate policies, legislative, regulatory and institutional frameworks within the EAC Partner States; </w:t>
      </w:r>
    </w:p>
    <w:p>
      <w:pPr>
        <w:pStyle w:val="Point1"/>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enhance the effective participation of the EAC Partner States in the Codex Alimentarius Commission, World Organisation for Animal Health (OIE) and International Plant Protection Convention (IPPC);</w:t>
      </w:r>
    </w:p>
    <w:p>
      <w:pPr>
        <w:pStyle w:val="Point1"/>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promote consultation and exchanges between EAC and EU institutions and laboratories;</w:t>
      </w:r>
    </w:p>
    <w:p>
      <w:pPr>
        <w:pStyle w:val="Point1"/>
        <w:rPr>
          <w:rFonts w:eastAsia="Times New Roman"/>
          <w:noProof/>
          <w:szCs w:val="24"/>
          <w:lang w:eastAsia="en-GB"/>
        </w:rPr>
      </w:pPr>
      <w:r>
        <w:rPr>
          <w:rFonts w:eastAsia="Times New Roman"/>
          <w:noProof/>
          <w:szCs w:val="24"/>
          <w:lang w:eastAsia="en-GB"/>
        </w:rPr>
        <w:t>(h)</w:t>
      </w:r>
      <w:r>
        <w:rPr>
          <w:rFonts w:eastAsia="Times New Roman"/>
          <w:noProof/>
          <w:szCs w:val="24"/>
          <w:lang w:eastAsia="en-GB"/>
        </w:rPr>
        <w:tab/>
        <w:t>facilitate the development of capacity for setting and implementing regional and national standards in accordance with international requirements in order to facilitate regional integration;</w:t>
      </w:r>
    </w:p>
    <w:p>
      <w:pPr>
        <w:pStyle w:val="Point1"/>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 xml:space="preserve">establish and enhance the EAC Partner State capacity to implement and monitor SPS measures pursuant to this Article; and </w:t>
      </w:r>
    </w:p>
    <w:p>
      <w:pPr>
        <w:pStyle w:val="Point1"/>
        <w:rPr>
          <w:rFonts w:ascii="Courier New" w:eastAsia="Calibri" w:hAnsi="Courier New" w:cs="Courier New"/>
          <w:noProof/>
          <w:color w:val="000000"/>
          <w:szCs w:val="24"/>
          <w:lang w:val="en-US" w:bidi="kok-IN"/>
        </w:rPr>
      </w:pPr>
      <w:r>
        <w:rPr>
          <w:rFonts w:eastAsia="Times New Roman"/>
          <w:noProof/>
          <w:szCs w:val="24"/>
          <w:lang w:eastAsia="en-GB"/>
        </w:rPr>
        <w:t>(j)</w:t>
      </w:r>
      <w:r>
        <w:rPr>
          <w:rFonts w:eastAsia="Times New Roman"/>
          <w:noProof/>
          <w:szCs w:val="24"/>
          <w:lang w:eastAsia="en-GB"/>
        </w:rPr>
        <w:tab/>
        <w:t>promote technology</w:t>
      </w:r>
      <w:r>
        <w:rPr>
          <w:rFonts w:eastAsia="Times New Roman"/>
          <w:noProof/>
          <w:color w:val="000000"/>
          <w:szCs w:val="24"/>
          <w:lang w:eastAsia="en-GB"/>
        </w:rPr>
        <w:t xml:space="preserve"> transfer.</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Subject to the provisions of Article 75, the Parties agree to cooperate in the following areas:</w:t>
      </w:r>
    </w:p>
    <w:p>
      <w:pPr>
        <w:pStyle w:val="Point1"/>
        <w:rPr>
          <w:b/>
          <w:noProof/>
          <w:lang w:eastAsia="en-GB"/>
        </w:rPr>
      </w:pPr>
      <w:r>
        <w:rPr>
          <w:noProof/>
          <w:snapToGrid w:val="0"/>
          <w:lang w:eastAsia="en-GB"/>
        </w:rPr>
        <w:t>(a)</w:t>
      </w:r>
      <w:r>
        <w:rPr>
          <w:noProof/>
          <w:snapToGrid w:val="0"/>
          <w:lang w:eastAsia="en-GB"/>
        </w:rPr>
        <w:tab/>
        <w:t>support EAC Partner States to comply with SPS measures, including the development of appropriate regulatory frameworks, policies, matters concerning the work of the relevant international standards-setting bodies, training, information events, capacity building, and technical assistance;</w:t>
      </w:r>
    </w:p>
    <w:p>
      <w:pPr>
        <w:pStyle w:val="Point1"/>
        <w:rPr>
          <w:noProof/>
          <w:snapToGrid w:val="0"/>
          <w:lang w:eastAsia="en-GB"/>
        </w:rPr>
      </w:pPr>
      <w:r>
        <w:rPr>
          <w:noProof/>
          <w:snapToGrid w:val="0"/>
          <w:lang w:eastAsia="en-GB"/>
        </w:rPr>
        <w:t>(b)</w:t>
      </w:r>
      <w:r>
        <w:rPr>
          <w:noProof/>
          <w:snapToGrid w:val="0"/>
          <w:lang w:eastAsia="en-GB"/>
        </w:rPr>
        <w:tab/>
        <w:t xml:space="preserve">support the harmonisation of SPS measures within the EAC Partner States and the setting up of national SPS coordinating committees and to promote the capacity of the public and private sector for sanitary control. Priority areas include development and implementation of a quality programme, training, information events, the building, upgrading, modernisation and accreditation of laboratories. </w:t>
      </w:r>
    </w:p>
    <w:p>
      <w:pPr>
        <w:pStyle w:val="Point1"/>
        <w:rPr>
          <w:noProof/>
          <w:snapToGrid w:val="0"/>
          <w:lang w:eastAsia="en-GB"/>
        </w:rPr>
      </w:pPr>
      <w:r>
        <w:rPr>
          <w:noProof/>
          <w:snapToGrid w:val="0"/>
          <w:lang w:eastAsia="en-GB"/>
        </w:rPr>
        <w:t>(c)</w:t>
      </w:r>
      <w:r>
        <w:rPr>
          <w:noProof/>
          <w:snapToGrid w:val="0"/>
          <w:lang w:eastAsia="en-GB"/>
        </w:rPr>
        <w:tab/>
        <w:t>support on matters concerning the work of the relevant international standards-setting bodies. This cooperation may include training, information events, capacity building and technical assistance;</w:t>
      </w:r>
    </w:p>
    <w:p>
      <w:pPr>
        <w:pStyle w:val="Point1"/>
        <w:rPr>
          <w:noProof/>
          <w:snapToGrid w:val="0"/>
          <w:lang w:eastAsia="en-GB"/>
        </w:rPr>
      </w:pPr>
      <w:r>
        <w:rPr>
          <w:noProof/>
          <w:snapToGrid w:val="0"/>
          <w:lang w:eastAsia="en-GB"/>
        </w:rPr>
        <w:t>(d)</w:t>
      </w:r>
      <w:r>
        <w:rPr>
          <w:noProof/>
          <w:snapToGrid w:val="0"/>
          <w:lang w:eastAsia="en-GB"/>
        </w:rPr>
        <w:tab/>
        <w:t>support in the area of fisheries with the aim of developing harmonised regional rules, legislation and standards of fish products to promote trade between the Parties and within the EAC region;</w:t>
      </w:r>
    </w:p>
    <w:p>
      <w:pPr>
        <w:pStyle w:val="Point1"/>
        <w:rPr>
          <w:noProof/>
          <w:snapToGrid w:val="0"/>
          <w:lang w:eastAsia="en-GB"/>
        </w:rPr>
      </w:pPr>
      <w:r>
        <w:rPr>
          <w:noProof/>
          <w:snapToGrid w:val="0"/>
          <w:color w:val="000000"/>
          <w:lang w:eastAsia="en-GB"/>
        </w:rPr>
        <w:t>(e)</w:t>
      </w:r>
      <w:r>
        <w:rPr>
          <w:noProof/>
          <w:snapToGrid w:val="0"/>
          <w:color w:val="000000"/>
          <w:lang w:eastAsia="en-GB"/>
        </w:rPr>
        <w:tab/>
        <w:t>support with the aim of promoting cooperation between EAC Partner States SPS institutions and equivalent</w:t>
      </w:r>
      <w:r>
        <w:rPr>
          <w:noProof/>
          <w:snapToGrid w:val="0"/>
          <w:lang w:eastAsia="en-GB"/>
        </w:rPr>
        <w:t xml:space="preserve"> EU SPS institutions.</w:t>
      </w:r>
    </w:p>
    <w:p>
      <w:pPr>
        <w:pStyle w:val="Point1"/>
        <w:rPr>
          <w:noProof/>
          <w:snapToGrid w:val="0"/>
          <w:lang w:eastAsia="en-GB"/>
        </w:rPr>
      </w:pPr>
      <w:r>
        <w:rPr>
          <w:noProof/>
          <w:snapToGrid w:val="0"/>
          <w:lang w:eastAsia="en-GB"/>
        </w:rPr>
        <w:t>(f)</w:t>
      </w:r>
      <w:r>
        <w:rPr>
          <w:noProof/>
          <w:snapToGrid w:val="0"/>
          <w:lang w:eastAsia="en-GB"/>
        </w:rPr>
        <w:tab/>
        <w:t>support the implementation of the SPS Agreement, particularly, in strengthening the EAC Partner States competent authorities, notification and enquiry points;</w:t>
      </w:r>
    </w:p>
    <w:p>
      <w:pPr>
        <w:pStyle w:val="Point1"/>
        <w:rPr>
          <w:noProof/>
          <w:snapToGrid w:val="0"/>
          <w:lang w:eastAsia="en-GB"/>
        </w:rPr>
      </w:pPr>
      <w:r>
        <w:rPr>
          <w:noProof/>
          <w:snapToGrid w:val="0"/>
          <w:lang w:eastAsia="en-GB"/>
        </w:rPr>
        <w:t>(g)</w:t>
      </w:r>
      <w:r>
        <w:rPr>
          <w:noProof/>
          <w:snapToGrid w:val="0"/>
          <w:lang w:eastAsia="en-GB"/>
        </w:rPr>
        <w:tab/>
        <w:t>support information sharing and exchange.</w:t>
      </w:r>
    </w:p>
    <w:p>
      <w:pPr>
        <w:pStyle w:val="Titrearticle"/>
        <w:rPr>
          <w:rFonts w:eastAsia="Times New Roman"/>
          <w:b/>
          <w:bCs/>
          <w:noProof/>
          <w:szCs w:val="24"/>
          <w:lang w:eastAsia="fr-BE"/>
        </w:rPr>
      </w:pPr>
      <w:r>
        <w:rPr>
          <w:rFonts w:eastAsia="Times New Roman"/>
          <w:b/>
          <w:bCs/>
          <w:noProof/>
          <w:szCs w:val="24"/>
          <w:lang w:eastAsia="fr-BE"/>
        </w:rPr>
        <w:t xml:space="preserve">ARTICLE </w:t>
      </w:r>
      <w:r>
        <w:rPr>
          <w:rFonts w:eastAsia="Times New Roman"/>
          <w:b/>
          <w:bCs/>
          <w:noProof/>
          <w:color w:val="000000"/>
          <w:szCs w:val="24"/>
          <w:lang w:eastAsia="en-GB"/>
        </w:rPr>
        <w:t>94</w:t>
      </w:r>
    </w:p>
    <w:p>
      <w:pPr>
        <w:jc w:val="center"/>
        <w:rPr>
          <w:rFonts w:eastAsia="Times New Roman"/>
          <w:b/>
          <w:noProof/>
          <w:szCs w:val="24"/>
          <w:lang w:eastAsia="en-GB"/>
        </w:rPr>
      </w:pPr>
      <w:r>
        <w:rPr>
          <w:rFonts w:eastAsia="Times New Roman"/>
          <w:b/>
          <w:bCs/>
          <w:noProof/>
          <w:szCs w:val="24"/>
          <w:lang w:eastAsia="fr-BE"/>
        </w:rPr>
        <w:t>Harmonisation</w:t>
      </w:r>
    </w:p>
    <w:p>
      <w:pPr>
        <w:pStyle w:val="ManualNumPar1"/>
        <w:rPr>
          <w:rFonts w:eastAsia="Times New Roman"/>
          <w:noProof/>
          <w:color w:val="000000"/>
          <w:szCs w:val="24"/>
          <w:lang w:eastAsia="en-GB"/>
        </w:rPr>
      </w:pPr>
      <w:r>
        <w:rPr>
          <w:rFonts w:eastAsia="Times New Roman"/>
          <w:noProof/>
          <w:szCs w:val="24"/>
          <w:lang w:eastAsia="en-GB"/>
        </w:rPr>
        <w:t>1.</w:t>
      </w:r>
      <w:r>
        <w:rPr>
          <w:rFonts w:eastAsia="Times New Roman"/>
          <w:noProof/>
          <w:szCs w:val="24"/>
          <w:lang w:eastAsia="en-GB"/>
        </w:rPr>
        <w:tab/>
        <w:t xml:space="preserve">The </w:t>
      </w:r>
      <w:r>
        <w:rPr>
          <w:rFonts w:eastAsia="Times New Roman"/>
          <w:noProof/>
          <w:color w:val="000000"/>
          <w:szCs w:val="24"/>
          <w:lang w:eastAsia="en-GB"/>
        </w:rPr>
        <w:t>Parties shall aim to achieve harmonisation of their respective rules and procedures for formulation of their SPS measures, including inspection, testing and certification procedures, in accordance with the WTO SPS Agreement.</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EAC Parner States will develop, with the support of the EU, a program and timeframe for harmonizing their SPS standards</w:t>
      </w:r>
    </w:p>
    <w:p>
      <w:pPr>
        <w:pStyle w:val="ManualNumPar1"/>
        <w:rPr>
          <w:rFonts w:eastAsia="Times New Roman"/>
          <w:bCs/>
          <w:noProof/>
          <w:szCs w:val="24"/>
          <w:lang w:eastAsia="en-GB"/>
        </w:rPr>
      </w:pPr>
      <w:r>
        <w:rPr>
          <w:rFonts w:eastAsia="Times New Roman"/>
          <w:noProof/>
          <w:color w:val="000000"/>
          <w:szCs w:val="24"/>
          <w:lang w:eastAsia="en-GB"/>
        </w:rPr>
        <w:t>3.</w:t>
      </w:r>
      <w:r>
        <w:rPr>
          <w:rFonts w:eastAsia="Times New Roman"/>
          <w:noProof/>
          <w:color w:val="000000"/>
          <w:szCs w:val="24"/>
          <w:lang w:eastAsia="en-GB"/>
        </w:rPr>
        <w:tab/>
        <w:t>The Committee of Senior Officials shall develop modalities to assist and to monitor the process of harmonisation</w:t>
      </w:r>
      <w:r>
        <w:rPr>
          <w:rFonts w:eastAsia="Times New Roman"/>
          <w:noProof/>
          <w:szCs w:val="24"/>
          <w:lang w:eastAsia="en-GB"/>
        </w:rPr>
        <w:t xml:space="preserve"> within the regions, as appropriate. </w:t>
      </w:r>
    </w:p>
    <w:p>
      <w:pPr>
        <w:pStyle w:val="Titrearticle"/>
        <w:rPr>
          <w:rFonts w:eastAsia="Times New Roman"/>
          <w:b/>
          <w:noProof/>
          <w:szCs w:val="24"/>
          <w:lang w:eastAsia="en-GB"/>
        </w:rPr>
      </w:pPr>
      <w:r>
        <w:rPr>
          <w:rFonts w:eastAsia="Times New Roman"/>
          <w:b/>
          <w:bCs/>
          <w:noProof/>
          <w:szCs w:val="24"/>
          <w:lang w:eastAsia="fr-BE"/>
        </w:rPr>
        <w:t>ARTICLE</w:t>
      </w:r>
      <w:r>
        <w:rPr>
          <w:rFonts w:eastAsia="Times New Roman"/>
          <w:b/>
          <w:noProof/>
          <w:szCs w:val="24"/>
          <w:lang w:eastAsia="en-GB"/>
        </w:rPr>
        <w:t xml:space="preserve"> 95</w:t>
      </w:r>
    </w:p>
    <w:p>
      <w:pPr>
        <w:jc w:val="center"/>
        <w:rPr>
          <w:rFonts w:eastAsia="Times New Roman"/>
          <w:b/>
          <w:i/>
          <w:noProof/>
          <w:color w:val="000000"/>
          <w:szCs w:val="24"/>
          <w:lang w:eastAsia="en-GB"/>
        </w:rPr>
      </w:pPr>
      <w:r>
        <w:rPr>
          <w:rFonts w:eastAsia="Times New Roman"/>
          <w:b/>
          <w:noProof/>
          <w:color w:val="000000"/>
          <w:szCs w:val="24"/>
          <w:lang w:eastAsia="en-GB"/>
        </w:rPr>
        <w:t xml:space="preserve">Zoning and </w:t>
      </w:r>
      <w:r>
        <w:rPr>
          <w:rFonts w:eastAsia="Times New Roman"/>
          <w:b/>
          <w:bCs/>
          <w:noProof/>
          <w:szCs w:val="24"/>
          <w:lang w:eastAsia="fr-BE"/>
        </w:rPr>
        <w:t>Compartmentalisation</w:t>
      </w:r>
    </w:p>
    <w:p>
      <w:pPr>
        <w:rPr>
          <w:noProof/>
          <w:lang w:eastAsia="en-GB"/>
        </w:rPr>
      </w:pPr>
      <w:r>
        <w:rPr>
          <w:noProof/>
          <w:lang w:eastAsia="en-GB"/>
        </w:rPr>
        <w:t>The Parties shall recognise on a case by case basis designated areas which are free from pests or diseases or areas of low pest or disease prevalence as potential sources of plant and animal products, taking into account the provisions of Article 6 of the WTO SPS Agreement.</w:t>
      </w:r>
    </w:p>
    <w:p>
      <w:pPr>
        <w:pStyle w:val="Titrearticle"/>
        <w:rPr>
          <w:rFonts w:eastAsia="Times New Roman"/>
          <w:b/>
          <w:noProof/>
          <w:color w:val="000000"/>
          <w:szCs w:val="24"/>
          <w:lang w:eastAsia="de-DE"/>
        </w:rPr>
      </w:pPr>
      <w:r>
        <w:rPr>
          <w:rFonts w:eastAsia="Times New Roman"/>
          <w:b/>
          <w:bCs/>
          <w:noProof/>
          <w:szCs w:val="24"/>
          <w:lang w:eastAsia="fr-BE"/>
        </w:rPr>
        <w:t>ARTICLE</w:t>
      </w:r>
      <w:r>
        <w:rPr>
          <w:rFonts w:eastAsia="Times New Roman"/>
          <w:b/>
          <w:noProof/>
          <w:color w:val="000000"/>
          <w:szCs w:val="24"/>
          <w:lang w:eastAsia="de-DE"/>
        </w:rPr>
        <w:t xml:space="preserve"> 96</w:t>
      </w:r>
    </w:p>
    <w:p>
      <w:pPr>
        <w:jc w:val="center"/>
        <w:rPr>
          <w:rFonts w:eastAsia="Times New Roman"/>
          <w:b/>
          <w:noProof/>
          <w:color w:val="000000"/>
          <w:szCs w:val="24"/>
          <w:lang w:eastAsia="de-DE"/>
        </w:rPr>
      </w:pPr>
      <w:r>
        <w:rPr>
          <w:rFonts w:eastAsia="Times New Roman"/>
          <w:b/>
          <w:noProof/>
          <w:color w:val="000000"/>
          <w:szCs w:val="24"/>
          <w:lang w:eastAsia="de-DE"/>
        </w:rPr>
        <w:t xml:space="preserve">Special and Differential </w:t>
      </w:r>
      <w:r>
        <w:rPr>
          <w:rFonts w:eastAsia="Times New Roman"/>
          <w:b/>
          <w:noProof/>
          <w:color w:val="000000"/>
          <w:szCs w:val="24"/>
          <w:lang w:eastAsia="en-GB"/>
        </w:rPr>
        <w:t>Treatment</w:t>
      </w:r>
      <w:r>
        <w:rPr>
          <w:rFonts w:eastAsia="Times New Roman"/>
          <w:b/>
          <w:noProof/>
          <w:color w:val="000000"/>
          <w:szCs w:val="24"/>
          <w:lang w:eastAsia="de-DE"/>
        </w:rPr>
        <w:t xml:space="preserve"> and Technical Assistance</w:t>
      </w:r>
    </w:p>
    <w:p>
      <w:pPr>
        <w:pStyle w:val="ManualNumPar1"/>
        <w:rPr>
          <w:rFonts w:eastAsia="Times New Roman"/>
          <w:noProof/>
          <w:color w:val="000000"/>
          <w:szCs w:val="24"/>
          <w:lang w:eastAsia="en-GB"/>
        </w:rPr>
      </w:pPr>
      <w:r>
        <w:rPr>
          <w:rFonts w:eastAsia="Times New Roman"/>
          <w:noProof/>
          <w:color w:val="000000"/>
          <w:szCs w:val="24"/>
          <w:lang w:eastAsia="de-DE"/>
        </w:rPr>
        <w:t>1.</w:t>
      </w:r>
      <w:r>
        <w:rPr>
          <w:rFonts w:eastAsia="Times New Roman"/>
          <w:noProof/>
          <w:color w:val="000000"/>
          <w:szCs w:val="24"/>
          <w:lang w:eastAsia="de-DE"/>
        </w:rPr>
        <w:tab/>
        <w:t xml:space="preserve">The EU </w:t>
      </w:r>
      <w:r>
        <w:rPr>
          <w:rFonts w:eastAsia="Times New Roman"/>
          <w:noProof/>
          <w:color w:val="000000"/>
          <w:szCs w:val="24"/>
          <w:lang w:eastAsia="en-GB"/>
        </w:rPr>
        <w:t xml:space="preserve">agrees to provide technical assistance and special and differential treatment in accordance with Articles 9 and 10 of the WTO SPS Agreement.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 xml:space="preserve">The Parties shall cooperate to address the special needs of EAC Partner States arising from the implementation of provisions of this Title. </w:t>
      </w:r>
    </w:p>
    <w:p>
      <w:pPr>
        <w:pStyle w:val="ManualNumPar1"/>
        <w:rPr>
          <w:rFonts w:eastAsia="Times New Roman"/>
          <w:noProof/>
          <w:color w:val="000000"/>
          <w:szCs w:val="24"/>
          <w:lang w:eastAsia="de-DE"/>
        </w:rPr>
      </w:pPr>
      <w:r>
        <w:rPr>
          <w:rFonts w:eastAsia="Times New Roman"/>
          <w:noProof/>
          <w:color w:val="000000"/>
          <w:szCs w:val="24"/>
          <w:lang w:eastAsia="en-GB"/>
        </w:rPr>
        <w:t>3.</w:t>
      </w:r>
      <w:r>
        <w:rPr>
          <w:rFonts w:eastAsia="Times New Roman"/>
          <w:noProof/>
          <w:color w:val="000000"/>
          <w:szCs w:val="24"/>
          <w:lang w:eastAsia="en-GB"/>
        </w:rPr>
        <w:tab/>
        <w:t>The Parties agree</w:t>
      </w:r>
      <w:r>
        <w:rPr>
          <w:rFonts w:eastAsia="Times New Roman"/>
          <w:noProof/>
          <w:color w:val="000000"/>
          <w:szCs w:val="24"/>
          <w:lang w:eastAsia="de-DE"/>
        </w:rPr>
        <w:t xml:space="preserve"> that the following areas are priorities for technical assistance:</w:t>
      </w:r>
    </w:p>
    <w:p>
      <w:pPr>
        <w:pStyle w:val="Point1"/>
        <w:rPr>
          <w:noProof/>
          <w:snapToGrid w:val="0"/>
          <w:lang w:eastAsia="en-GB"/>
        </w:rPr>
      </w:pPr>
      <w:r>
        <w:rPr>
          <w:rFonts w:eastAsia="Times New Roman"/>
          <w:noProof/>
          <w:snapToGrid w:val="0"/>
          <w:color w:val="000000"/>
          <w:szCs w:val="24"/>
          <w:lang w:eastAsia="en-GB"/>
        </w:rPr>
        <w:t>(a)</w:t>
      </w:r>
      <w:r>
        <w:rPr>
          <w:rFonts w:eastAsia="Times New Roman"/>
          <w:noProof/>
          <w:snapToGrid w:val="0"/>
          <w:color w:val="000000"/>
          <w:szCs w:val="24"/>
          <w:lang w:eastAsia="en-GB"/>
        </w:rPr>
        <w:tab/>
        <w:t xml:space="preserve">the building of </w:t>
      </w:r>
      <w:r>
        <w:rPr>
          <w:noProof/>
          <w:snapToGrid w:val="0"/>
          <w:lang w:eastAsia="en-GB"/>
        </w:rPr>
        <w:t>technical capacity in the public and private sectors of EAC Partner States to enable sanitary and phytosanitary controls, including training and information events for inspection, certification, supervision and control;</w:t>
      </w:r>
    </w:p>
    <w:p>
      <w:pPr>
        <w:pStyle w:val="Point1"/>
        <w:rPr>
          <w:noProof/>
          <w:snapToGrid w:val="0"/>
          <w:lang w:eastAsia="en-GB"/>
        </w:rPr>
      </w:pPr>
      <w:r>
        <w:rPr>
          <w:noProof/>
          <w:snapToGrid w:val="0"/>
          <w:lang w:eastAsia="en-GB"/>
        </w:rPr>
        <w:t>(b)</w:t>
      </w:r>
      <w:r>
        <w:rPr>
          <w:noProof/>
          <w:snapToGrid w:val="0"/>
          <w:lang w:eastAsia="en-GB"/>
        </w:rPr>
        <w:tab/>
        <w:t>the enhancement of technical capacity for the implementation and monitoring of SPS measures, including promoting greater use of international standards;</w:t>
      </w:r>
    </w:p>
    <w:p>
      <w:pPr>
        <w:pStyle w:val="Point1"/>
        <w:rPr>
          <w:noProof/>
          <w:snapToGrid w:val="0"/>
          <w:lang w:eastAsia="en-GB"/>
        </w:rPr>
      </w:pPr>
      <w:r>
        <w:rPr>
          <w:noProof/>
          <w:snapToGrid w:val="0"/>
          <w:lang w:eastAsia="en-GB"/>
        </w:rPr>
        <w:t>(c)</w:t>
      </w:r>
      <w:r>
        <w:rPr>
          <w:noProof/>
          <w:snapToGrid w:val="0"/>
          <w:lang w:eastAsia="en-GB"/>
        </w:rPr>
        <w:tab/>
        <w:t xml:space="preserve">the development of capacities for risk analysis, harmonization, compliance, testing, certification, residue monitoring, traceability and accreditation including through the upgrading or setting up of laboratories and other equipment to help EAC Partner States comply with international standards; </w:t>
      </w:r>
    </w:p>
    <w:p>
      <w:pPr>
        <w:pStyle w:val="Point1"/>
        <w:rPr>
          <w:noProof/>
          <w:snapToGrid w:val="0"/>
          <w:lang w:eastAsia="en-GB"/>
        </w:rPr>
      </w:pPr>
      <w:r>
        <w:rPr>
          <w:noProof/>
          <w:snapToGrid w:val="0"/>
          <w:lang w:eastAsia="en-GB"/>
        </w:rPr>
        <w:t>(d)</w:t>
      </w:r>
      <w:r>
        <w:rPr>
          <w:noProof/>
          <w:snapToGrid w:val="0"/>
          <w:lang w:eastAsia="en-GB"/>
        </w:rPr>
        <w:tab/>
        <w:t>the support for the participation of EAC Partner States in the work of relevant international standards setting bodies;</w:t>
      </w:r>
    </w:p>
    <w:p>
      <w:pPr>
        <w:pStyle w:val="Point1"/>
        <w:rPr>
          <w:rFonts w:eastAsia="Times New Roman"/>
          <w:bCs/>
          <w:noProof/>
          <w:color w:val="000000"/>
          <w:szCs w:val="24"/>
          <w:lang w:eastAsia="en-GB"/>
        </w:rPr>
      </w:pPr>
      <w:r>
        <w:rPr>
          <w:noProof/>
          <w:snapToGrid w:val="0"/>
          <w:lang w:eastAsia="en-GB"/>
        </w:rPr>
        <w:t>(e)</w:t>
      </w:r>
      <w:r>
        <w:rPr>
          <w:noProof/>
          <w:snapToGrid w:val="0"/>
          <w:lang w:eastAsia="en-GB"/>
        </w:rPr>
        <w:tab/>
        <w:t>the developm</w:t>
      </w:r>
      <w:r>
        <w:rPr>
          <w:rFonts w:eastAsia="Times New Roman"/>
          <w:noProof/>
          <w:snapToGrid w:val="0"/>
          <w:color w:val="000000"/>
          <w:szCs w:val="24"/>
          <w:lang w:eastAsia="en-GB"/>
        </w:rPr>
        <w:t>ent of EAC Partner States capacity for effective participation in the notification</w:t>
      </w:r>
      <w:r>
        <w:rPr>
          <w:rFonts w:eastAsia="Times New Roman"/>
          <w:bCs/>
          <w:noProof/>
          <w:color w:val="000000"/>
          <w:szCs w:val="24"/>
          <w:lang w:eastAsia="en-GB"/>
        </w:rPr>
        <w:t xml:space="preserve"> processes.</w:t>
      </w:r>
    </w:p>
    <w:p>
      <w:pPr>
        <w:jc w:val="center"/>
        <w:rPr>
          <w:b/>
          <w:noProof/>
          <w:sz w:val="28"/>
          <w:szCs w:val="28"/>
          <w:lang w:eastAsia="fr-BE"/>
        </w:rPr>
      </w:pPr>
      <w:r>
        <w:rPr>
          <w:b/>
          <w:noProof/>
          <w:sz w:val="28"/>
          <w:szCs w:val="28"/>
          <w:lang w:eastAsia="fr-BE"/>
        </w:rPr>
        <w:t>TITLE VII: TECHNICAL BARRIERS TO TRADE</w:t>
      </w:r>
    </w:p>
    <w:p>
      <w:pPr>
        <w:pStyle w:val="Titrearticle"/>
        <w:rPr>
          <w:rFonts w:eastAsia="Times New Roman"/>
          <w:b/>
          <w:bCs/>
          <w:noProof/>
          <w:color w:val="000000"/>
          <w:kern w:val="32"/>
          <w:szCs w:val="24"/>
          <w:lang w:val="en-US" w:eastAsia="fr-BE"/>
        </w:rPr>
      </w:pPr>
      <w:r>
        <w:rPr>
          <w:rFonts w:eastAsia="Times New Roman"/>
          <w:b/>
          <w:bCs/>
          <w:noProof/>
          <w:szCs w:val="24"/>
          <w:lang w:eastAsia="fr-BE"/>
        </w:rPr>
        <w:t>ARTICLE</w:t>
      </w:r>
      <w:r>
        <w:rPr>
          <w:rFonts w:eastAsia="Times New Roman"/>
          <w:b/>
          <w:bCs/>
          <w:noProof/>
          <w:color w:val="000000"/>
          <w:kern w:val="32"/>
          <w:szCs w:val="24"/>
          <w:lang w:val="en-US" w:eastAsia="fr-BE"/>
        </w:rPr>
        <w:t xml:space="preserve"> 97</w:t>
      </w:r>
    </w:p>
    <w:p>
      <w:pPr>
        <w:jc w:val="center"/>
        <w:rPr>
          <w:rFonts w:eastAsia="Times New Roman"/>
          <w:b/>
          <w:bCs/>
          <w:iCs/>
          <w:noProof/>
          <w:color w:val="000000"/>
          <w:kern w:val="32"/>
          <w:szCs w:val="24"/>
          <w:lang w:val="en-US" w:eastAsia="fr-BE"/>
        </w:rPr>
      </w:pPr>
      <w:r>
        <w:rPr>
          <w:rFonts w:eastAsia="Times New Roman"/>
          <w:b/>
          <w:bCs/>
          <w:iCs/>
          <w:noProof/>
          <w:color w:val="000000"/>
          <w:kern w:val="32"/>
          <w:szCs w:val="24"/>
          <w:lang w:val="en-US" w:eastAsia="fr-BE"/>
        </w:rPr>
        <w:t xml:space="preserve">Scope </w:t>
      </w:r>
      <w:r>
        <w:rPr>
          <w:rFonts w:eastAsia="Times New Roman"/>
          <w:b/>
          <w:noProof/>
          <w:color w:val="000000"/>
          <w:szCs w:val="24"/>
          <w:lang w:eastAsia="en-GB"/>
        </w:rPr>
        <w:t>and</w:t>
      </w:r>
      <w:r>
        <w:rPr>
          <w:rFonts w:eastAsia="Times New Roman"/>
          <w:b/>
          <w:bCs/>
          <w:iCs/>
          <w:noProof/>
          <w:color w:val="000000"/>
          <w:kern w:val="32"/>
          <w:szCs w:val="24"/>
          <w:lang w:val="en-US" w:eastAsia="fr-BE"/>
        </w:rPr>
        <w:t xml:space="preserve"> objectives</w:t>
      </w:r>
    </w:p>
    <w:p>
      <w:pPr>
        <w:pStyle w:val="ManualNumPar1"/>
        <w:rPr>
          <w:rFonts w:eastAsia="Times New Roman"/>
          <w:noProof/>
          <w:color w:val="000000"/>
          <w:szCs w:val="24"/>
          <w:lang w:eastAsia="en-GB"/>
        </w:rPr>
      </w:pPr>
      <w:r>
        <w:rPr>
          <w:rFonts w:eastAsia="Times New Roman"/>
          <w:bCs/>
          <w:noProof/>
          <w:color w:val="000000"/>
          <w:kern w:val="32"/>
          <w:szCs w:val="24"/>
          <w:lang w:val="en-US" w:eastAsia="fr-BE"/>
        </w:rPr>
        <w:t>1.</w:t>
      </w:r>
      <w:r>
        <w:rPr>
          <w:rFonts w:eastAsia="Times New Roman"/>
          <w:bCs/>
          <w:noProof/>
          <w:color w:val="000000"/>
          <w:kern w:val="32"/>
          <w:szCs w:val="24"/>
          <w:lang w:val="en-US" w:eastAsia="fr-BE"/>
        </w:rPr>
        <w:tab/>
      </w:r>
      <w:r>
        <w:rPr>
          <w:rFonts w:eastAsia="Times New Roman"/>
          <w:noProof/>
          <w:color w:val="000000"/>
          <w:szCs w:val="24"/>
          <w:lang w:eastAsia="en-GB"/>
        </w:rPr>
        <w:t>Cooperation in this Title shall include the preparation, adoption and application of technical regulations, standards and conformity assessment procedures, as defined in the WTO Agreement on Technical Barriers to Trade (WTO TBT Agreement).</w:t>
      </w:r>
    </w:p>
    <w:p>
      <w:pPr>
        <w:pStyle w:val="ManualNumPar1"/>
        <w:rPr>
          <w:rFonts w:eastAsia="Times New Roman"/>
          <w:bCs/>
          <w:noProof/>
          <w:color w:val="000000"/>
          <w:kern w:val="32"/>
          <w:szCs w:val="24"/>
          <w:lang w:val="en-US" w:eastAsia="fr-BE"/>
        </w:rPr>
      </w:pPr>
      <w:r>
        <w:rPr>
          <w:rFonts w:eastAsia="Times New Roman"/>
          <w:noProof/>
          <w:color w:val="000000"/>
          <w:szCs w:val="24"/>
          <w:lang w:eastAsia="en-GB"/>
        </w:rPr>
        <w:t>2.</w:t>
      </w:r>
      <w:r>
        <w:rPr>
          <w:rFonts w:eastAsia="Times New Roman"/>
          <w:noProof/>
          <w:color w:val="000000"/>
          <w:szCs w:val="24"/>
          <w:lang w:eastAsia="en-GB"/>
        </w:rPr>
        <w:tab/>
        <w:t>The objectives</w:t>
      </w:r>
      <w:r>
        <w:rPr>
          <w:rFonts w:eastAsia="Times New Roman"/>
          <w:bCs/>
          <w:noProof/>
          <w:color w:val="000000"/>
          <w:kern w:val="32"/>
          <w:szCs w:val="24"/>
          <w:lang w:val="en-US" w:eastAsia="fr-BE"/>
        </w:rPr>
        <w:t xml:space="preserve"> of cooperation in this Title are to:</w:t>
      </w:r>
    </w:p>
    <w:p>
      <w:pPr>
        <w:pStyle w:val="Point1"/>
        <w:rPr>
          <w:noProof/>
          <w:snapToGrid w:val="0"/>
          <w:lang w:eastAsia="en-GB"/>
        </w:rPr>
      </w:pPr>
      <w:r>
        <w:rPr>
          <w:noProof/>
          <w:snapToGrid w:val="0"/>
          <w:lang w:eastAsia="en-GB"/>
        </w:rPr>
        <w:t>(a)</w:t>
      </w:r>
      <w:r>
        <w:rPr>
          <w:noProof/>
          <w:snapToGrid w:val="0"/>
          <w:lang w:eastAsia="en-GB"/>
        </w:rPr>
        <w:tab/>
        <w:t>progressively eliminate technical barriers to trade, in order to facilitate trade between the Parties and within the EAC Partner States;</w:t>
      </w:r>
    </w:p>
    <w:p>
      <w:pPr>
        <w:pStyle w:val="Point1"/>
        <w:rPr>
          <w:noProof/>
          <w:snapToGrid w:val="0"/>
          <w:lang w:eastAsia="en-GB"/>
        </w:rPr>
      </w:pPr>
      <w:r>
        <w:rPr>
          <w:noProof/>
          <w:snapToGrid w:val="0"/>
          <w:lang w:eastAsia="en-GB"/>
        </w:rPr>
        <w:t>(b)</w:t>
      </w:r>
      <w:r>
        <w:rPr>
          <w:noProof/>
          <w:snapToGrid w:val="0"/>
          <w:lang w:eastAsia="en-GB"/>
        </w:rPr>
        <w:tab/>
        <w:t>enhance regional integration among EAC Partner States by harmonising standards, technical regulations and conformity assessment procedures applied in the EAC Partner States, in accordance with the WTO TBT Agreement;</w:t>
      </w:r>
    </w:p>
    <w:p>
      <w:pPr>
        <w:pStyle w:val="Point1"/>
        <w:rPr>
          <w:noProof/>
          <w:snapToGrid w:val="0"/>
          <w:lang w:eastAsia="en-GB"/>
        </w:rPr>
      </w:pPr>
      <w:r>
        <w:rPr>
          <w:noProof/>
          <w:snapToGrid w:val="0"/>
          <w:lang w:eastAsia="en-GB"/>
        </w:rPr>
        <w:t>(c)</w:t>
      </w:r>
      <w:r>
        <w:rPr>
          <w:noProof/>
          <w:snapToGrid w:val="0"/>
          <w:lang w:eastAsia="en-GB"/>
        </w:rPr>
        <w:tab/>
        <w:t>promote greater use of international technical regulations, standards and conformity assessment procedures, including sector specific measures;</w:t>
      </w:r>
    </w:p>
    <w:p>
      <w:pPr>
        <w:pStyle w:val="Point1"/>
        <w:rPr>
          <w:noProof/>
          <w:snapToGrid w:val="0"/>
          <w:lang w:eastAsia="en-GB"/>
        </w:rPr>
      </w:pPr>
      <w:r>
        <w:rPr>
          <w:noProof/>
          <w:snapToGrid w:val="0"/>
          <w:lang w:eastAsia="en-GB"/>
        </w:rPr>
        <w:t>(d)</w:t>
      </w:r>
      <w:r>
        <w:rPr>
          <w:noProof/>
          <w:snapToGrid w:val="0"/>
          <w:lang w:eastAsia="en-GB"/>
        </w:rPr>
        <w:tab/>
        <w:t xml:space="preserve">develop functional links, joint ventures and joint research and development work between EAC Partner States and EU standardisation, conformity assessment and regulatory institutions; </w:t>
      </w:r>
    </w:p>
    <w:p>
      <w:pPr>
        <w:pStyle w:val="Point1"/>
        <w:rPr>
          <w:noProof/>
          <w:snapToGrid w:val="0"/>
          <w:lang w:eastAsia="en-GB"/>
        </w:rPr>
      </w:pPr>
      <w:r>
        <w:rPr>
          <w:noProof/>
          <w:snapToGrid w:val="0"/>
          <w:lang w:eastAsia="en-GB"/>
        </w:rPr>
        <w:t>(e)</w:t>
      </w:r>
      <w:r>
        <w:rPr>
          <w:noProof/>
          <w:snapToGrid w:val="0"/>
          <w:lang w:eastAsia="en-GB"/>
        </w:rPr>
        <w:tab/>
        <w:t>enhance the market access for products originating in EAC Partner States through improvements in the safety, quality and competitiveness of their products;</w:t>
      </w:r>
    </w:p>
    <w:p>
      <w:pPr>
        <w:pStyle w:val="Point1"/>
        <w:rPr>
          <w:noProof/>
          <w:snapToGrid w:val="0"/>
          <w:lang w:eastAsia="en-GB"/>
        </w:rPr>
      </w:pPr>
      <w:r>
        <w:rPr>
          <w:noProof/>
          <w:snapToGrid w:val="0"/>
          <w:lang w:eastAsia="en-GB"/>
        </w:rPr>
        <w:t>(f)</w:t>
      </w:r>
      <w:r>
        <w:rPr>
          <w:noProof/>
          <w:snapToGrid w:val="0"/>
          <w:lang w:eastAsia="en-GB"/>
        </w:rPr>
        <w:tab/>
        <w:t xml:space="preserve">promote greater use of international best practices for technical regulations, international standards and conformity assessment procedures; </w:t>
      </w:r>
    </w:p>
    <w:p>
      <w:pPr>
        <w:pStyle w:val="Point1"/>
        <w:rPr>
          <w:noProof/>
          <w:snapToGrid w:val="0"/>
          <w:lang w:eastAsia="en-GB"/>
        </w:rPr>
      </w:pPr>
      <w:r>
        <w:rPr>
          <w:noProof/>
          <w:snapToGrid w:val="0"/>
          <w:lang w:eastAsia="en-GB"/>
        </w:rPr>
        <w:t>(g)</w:t>
      </w:r>
      <w:r>
        <w:rPr>
          <w:noProof/>
          <w:snapToGrid w:val="0"/>
          <w:lang w:eastAsia="en-GB"/>
        </w:rPr>
        <w:tab/>
        <w:t xml:space="preserve">ensure that the preparation, adoption and application of standards and technical regulations are transparent and do not create unnecessary obstacles to trade between the Parties in accordance with the provisions of the WTO TBT Agreement; </w:t>
      </w:r>
    </w:p>
    <w:p>
      <w:pPr>
        <w:pStyle w:val="Point1"/>
        <w:rPr>
          <w:noProof/>
          <w:snapToGrid w:val="0"/>
          <w:lang w:eastAsia="en-GB"/>
        </w:rPr>
      </w:pPr>
      <w:r>
        <w:rPr>
          <w:noProof/>
          <w:snapToGrid w:val="0"/>
          <w:lang w:eastAsia="en-GB"/>
        </w:rPr>
        <w:t>(h)</w:t>
      </w:r>
      <w:r>
        <w:rPr>
          <w:noProof/>
          <w:snapToGrid w:val="0"/>
          <w:lang w:eastAsia="en-GB"/>
        </w:rPr>
        <w:tab/>
        <w:t xml:space="preserve">support the development of appropriate regulatory framework, policies and reform within the EAC Partner States to meet internationally accepted practices; </w:t>
      </w:r>
    </w:p>
    <w:p>
      <w:pPr>
        <w:pStyle w:val="Point1"/>
        <w:rPr>
          <w:rFonts w:eastAsia="Times New Roman"/>
          <w:noProof/>
          <w:snapToGrid w:val="0"/>
          <w:szCs w:val="24"/>
          <w:lang w:eastAsia="en-GB"/>
        </w:rPr>
      </w:pPr>
      <w:r>
        <w:rPr>
          <w:noProof/>
          <w:snapToGrid w:val="0"/>
          <w:lang w:eastAsia="en-GB"/>
        </w:rPr>
        <w:t>(i)</w:t>
      </w:r>
      <w:r>
        <w:rPr>
          <w:noProof/>
          <w:snapToGrid w:val="0"/>
          <w:lang w:eastAsia="en-GB"/>
        </w:rPr>
        <w:tab/>
        <w:t>assist EAC Partner</w:t>
      </w:r>
      <w:r>
        <w:rPr>
          <w:rFonts w:eastAsia="Times New Roman"/>
          <w:noProof/>
          <w:snapToGrid w:val="0"/>
          <w:szCs w:val="24"/>
          <w:lang w:eastAsia="en-GB"/>
        </w:rPr>
        <w:t xml:space="preserve"> States to implement the WTO TBT Agreement and to comply with the TBT requirements of their trading partners in the context of the WTO TBT Agreement.</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Subject to the provisions of Article 75, the Parties agree to cooperate in the following areas:</w:t>
      </w:r>
    </w:p>
    <w:p>
      <w:pPr>
        <w:pStyle w:val="Point1"/>
        <w:rPr>
          <w:noProof/>
          <w:snapToGrid w:val="0"/>
          <w:lang w:eastAsia="en-GB"/>
        </w:rPr>
      </w:pPr>
      <w:r>
        <w:rPr>
          <w:rFonts w:eastAsia="Times New Roman"/>
          <w:noProof/>
          <w:snapToGrid w:val="0"/>
          <w:szCs w:val="24"/>
          <w:lang w:eastAsia="en-GB"/>
        </w:rPr>
        <w:t>(a)</w:t>
      </w:r>
      <w:r>
        <w:rPr>
          <w:rFonts w:eastAsia="Times New Roman"/>
          <w:noProof/>
          <w:snapToGrid w:val="0"/>
          <w:szCs w:val="24"/>
          <w:lang w:eastAsia="en-GB"/>
        </w:rPr>
        <w:tab/>
        <w:t xml:space="preserve">support </w:t>
      </w:r>
      <w:r>
        <w:rPr>
          <w:noProof/>
          <w:snapToGrid w:val="0"/>
          <w:lang w:eastAsia="en-GB"/>
        </w:rPr>
        <w:t xml:space="preserve">the promotion of greater use of international standards, technical regulations and conformity assessments, including sector specific measures in the Parties’ territories; </w:t>
      </w:r>
    </w:p>
    <w:p>
      <w:pPr>
        <w:pStyle w:val="Point1"/>
        <w:rPr>
          <w:noProof/>
          <w:snapToGrid w:val="0"/>
          <w:lang w:eastAsia="en-GB"/>
        </w:rPr>
      </w:pPr>
      <w:r>
        <w:rPr>
          <w:noProof/>
          <w:snapToGrid w:val="0"/>
          <w:lang w:eastAsia="en-GB"/>
        </w:rPr>
        <w:t>(b)</w:t>
      </w:r>
      <w:r>
        <w:rPr>
          <w:noProof/>
          <w:snapToGrid w:val="0"/>
          <w:lang w:eastAsia="en-GB"/>
        </w:rPr>
        <w:tab/>
        <w:t>support the EAC Partner States capacity building in the fields of standardisation, metrology, accreditation and conformity assessment procedures, including support in the upgrading and setting up of laboratories and relevant institutions as well as procurement of relevant equipment;</w:t>
      </w:r>
    </w:p>
    <w:p>
      <w:pPr>
        <w:pStyle w:val="Point1"/>
        <w:rPr>
          <w:noProof/>
          <w:snapToGrid w:val="0"/>
          <w:lang w:eastAsia="en-GB"/>
        </w:rPr>
      </w:pPr>
      <w:r>
        <w:rPr>
          <w:noProof/>
          <w:snapToGrid w:val="0"/>
          <w:lang w:eastAsia="en-GB"/>
        </w:rPr>
        <w:t>(c)</w:t>
      </w:r>
      <w:r>
        <w:rPr>
          <w:noProof/>
          <w:snapToGrid w:val="0"/>
          <w:lang w:eastAsia="en-GB"/>
        </w:rPr>
        <w:tab/>
        <w:t xml:space="preserve">support quality management and assurance in selected sectors of importance to the EAC Partner States; </w:t>
      </w:r>
    </w:p>
    <w:p>
      <w:pPr>
        <w:pStyle w:val="Point1"/>
        <w:rPr>
          <w:noProof/>
          <w:snapToGrid w:val="0"/>
          <w:lang w:eastAsia="en-GB"/>
        </w:rPr>
      </w:pPr>
      <w:r>
        <w:rPr>
          <w:noProof/>
          <w:snapToGrid w:val="0"/>
          <w:lang w:eastAsia="en-GB"/>
        </w:rPr>
        <w:t>(d)</w:t>
      </w:r>
      <w:r>
        <w:rPr>
          <w:noProof/>
          <w:snapToGrid w:val="0"/>
          <w:lang w:eastAsia="en-GB"/>
        </w:rPr>
        <w:tab/>
        <w:t xml:space="preserve">support the EAC Partner States standards and other technical regulatory bodies full participation in international standard setting bodies, and reinforcing the role of international standards as a basis for technical regulations; </w:t>
      </w:r>
    </w:p>
    <w:p>
      <w:pPr>
        <w:pStyle w:val="Point1"/>
        <w:rPr>
          <w:noProof/>
          <w:snapToGrid w:val="0"/>
          <w:lang w:eastAsia="en-GB"/>
        </w:rPr>
      </w:pPr>
      <w:r>
        <w:rPr>
          <w:noProof/>
          <w:snapToGrid w:val="0"/>
          <w:lang w:eastAsia="en-GB"/>
        </w:rPr>
        <w:t>(e)</w:t>
      </w:r>
      <w:r>
        <w:rPr>
          <w:noProof/>
          <w:snapToGrid w:val="0"/>
          <w:lang w:eastAsia="en-GB"/>
        </w:rPr>
        <w:tab/>
        <w:t xml:space="preserve">support the efforts by EAC Partner States conformity assessment bodies to obtain international accreditation; </w:t>
      </w:r>
    </w:p>
    <w:p>
      <w:pPr>
        <w:pStyle w:val="Point1"/>
        <w:rPr>
          <w:noProof/>
          <w:snapToGrid w:val="0"/>
          <w:lang w:eastAsia="en-GB"/>
        </w:rPr>
      </w:pPr>
      <w:r>
        <w:rPr>
          <w:noProof/>
          <w:snapToGrid w:val="0"/>
          <w:lang w:eastAsia="en-GB"/>
        </w:rPr>
        <w:t>(f)</w:t>
      </w:r>
      <w:r>
        <w:rPr>
          <w:noProof/>
          <w:snapToGrid w:val="0"/>
          <w:lang w:eastAsia="en-GB"/>
        </w:rPr>
        <w:tab/>
        <w:t xml:space="preserve">development of functional links between the Parties standardisation, conformity assessment and certification institutions; </w:t>
      </w:r>
    </w:p>
    <w:p>
      <w:pPr>
        <w:pStyle w:val="Point1"/>
        <w:rPr>
          <w:rFonts w:eastAsia="Times New Roman"/>
          <w:bCs/>
          <w:noProof/>
          <w:color w:val="000000"/>
          <w:kern w:val="32"/>
          <w:szCs w:val="24"/>
          <w:lang w:val="en-US" w:eastAsia="fr-BE"/>
        </w:rPr>
      </w:pPr>
      <w:r>
        <w:rPr>
          <w:noProof/>
          <w:snapToGrid w:val="0"/>
          <w:lang w:eastAsia="en-GB"/>
        </w:rPr>
        <w:t>(g)</w:t>
      </w:r>
      <w:r>
        <w:rPr>
          <w:noProof/>
          <w:snapToGrid w:val="0"/>
          <w:lang w:eastAsia="en-GB"/>
        </w:rPr>
        <w:tab/>
        <w:t>support</w:t>
      </w:r>
      <w:r>
        <w:rPr>
          <w:rFonts w:eastAsia="Times New Roman"/>
          <w:noProof/>
          <w:snapToGrid w:val="0"/>
          <w:szCs w:val="24"/>
          <w:lang w:eastAsia="en-GB"/>
        </w:rPr>
        <w:t xml:space="preserve"> the development of common understanding on good regulatory practices, including</w:t>
      </w:r>
      <w:r>
        <w:rPr>
          <w:rFonts w:eastAsia="Times New Roman"/>
          <w:bCs/>
          <w:noProof/>
          <w:color w:val="000000"/>
          <w:kern w:val="32"/>
          <w:szCs w:val="24"/>
          <w:lang w:val="en-US" w:eastAsia="fr-BE"/>
        </w:rPr>
        <w:t>:</w:t>
      </w:r>
    </w:p>
    <w:p>
      <w:pPr>
        <w:pStyle w:val="Point2"/>
        <w:rPr>
          <w:noProof/>
          <w:lang w:val="en-US" w:eastAsia="fr-BE"/>
        </w:rPr>
      </w:pPr>
      <w:r>
        <w:rPr>
          <w:noProof/>
          <w:lang w:val="en-US" w:eastAsia="fr-BE"/>
        </w:rPr>
        <w:t>(i)</w:t>
      </w:r>
      <w:r>
        <w:rPr>
          <w:noProof/>
          <w:lang w:val="en-US" w:eastAsia="fr-BE"/>
        </w:rPr>
        <w:tab/>
        <w:t xml:space="preserve">transparency in the preparation, adoption and application of technical regulations, standards and conformity assessment procedures; </w:t>
      </w:r>
    </w:p>
    <w:p>
      <w:pPr>
        <w:pStyle w:val="Point2"/>
        <w:rPr>
          <w:noProof/>
          <w:lang w:val="en-US" w:eastAsia="fr-BE"/>
        </w:rPr>
      </w:pPr>
      <w:r>
        <w:rPr>
          <w:noProof/>
          <w:lang w:val="en-US" w:eastAsia="fr-BE"/>
        </w:rPr>
        <w:t>(ii)</w:t>
      </w:r>
      <w:r>
        <w:rPr>
          <w:noProof/>
          <w:lang w:val="en-US" w:eastAsia="fr-BE"/>
        </w:rPr>
        <w:tab/>
        <w:t>necessity and proportionality of regulatory measures and related conformity assessment procedures, which may include the use of suppliers declaration of conformity;</w:t>
      </w:r>
    </w:p>
    <w:p>
      <w:pPr>
        <w:pStyle w:val="Point2"/>
        <w:rPr>
          <w:noProof/>
          <w:lang w:val="en-US" w:eastAsia="fr-BE"/>
        </w:rPr>
      </w:pPr>
      <w:r>
        <w:rPr>
          <w:noProof/>
          <w:lang w:val="en-US" w:eastAsia="fr-BE"/>
        </w:rPr>
        <w:t>(iii)</w:t>
      </w:r>
      <w:r>
        <w:rPr>
          <w:noProof/>
          <w:lang w:val="en-US" w:eastAsia="fr-BE"/>
        </w:rPr>
        <w:tab/>
        <w:t xml:space="preserve">use of international standards as a basis for setting up technical regulations, except where such international standards would be an ineffective or inappropriate means for the fulfilment of the legitimate objectives pursued; </w:t>
      </w:r>
    </w:p>
    <w:p>
      <w:pPr>
        <w:pStyle w:val="Point2"/>
        <w:rPr>
          <w:noProof/>
          <w:lang w:val="en-US" w:eastAsia="fr-BE"/>
        </w:rPr>
      </w:pPr>
      <w:r>
        <w:rPr>
          <w:noProof/>
          <w:lang w:val="en-US" w:eastAsia="fr-BE"/>
        </w:rPr>
        <w:t>(iv)</w:t>
      </w:r>
      <w:r>
        <w:rPr>
          <w:noProof/>
          <w:lang w:val="en-US" w:eastAsia="fr-BE"/>
        </w:rPr>
        <w:tab/>
        <w:t xml:space="preserve">enforcement of technical regulations and market surveillance activities; and </w:t>
      </w:r>
    </w:p>
    <w:p>
      <w:pPr>
        <w:pStyle w:val="Point2"/>
        <w:rPr>
          <w:noProof/>
          <w:lang w:val="en-US" w:eastAsia="fr-BE"/>
        </w:rPr>
      </w:pPr>
      <w:r>
        <w:rPr>
          <w:noProof/>
          <w:lang w:val="en-US" w:eastAsia="fr-BE"/>
        </w:rPr>
        <w:t>(v)</w:t>
      </w:r>
      <w:r>
        <w:rPr>
          <w:noProof/>
          <w:lang w:val="en-US" w:eastAsia="fr-BE"/>
        </w:rPr>
        <w:tab/>
        <w:t xml:space="preserve">establishment of mechanisms and methods for reviewing technical regulations, standards and conformity assessment procedures. </w:t>
      </w:r>
    </w:p>
    <w:p>
      <w:pPr>
        <w:pStyle w:val="Point1"/>
        <w:rPr>
          <w:noProof/>
          <w:snapToGrid w:val="0"/>
          <w:lang w:eastAsia="en-GB"/>
        </w:rPr>
      </w:pPr>
      <w:r>
        <w:rPr>
          <w:rFonts w:eastAsia="Times New Roman"/>
          <w:noProof/>
          <w:snapToGrid w:val="0"/>
          <w:szCs w:val="24"/>
          <w:lang w:val="en-US" w:eastAsia="en-GB"/>
        </w:rPr>
        <w:t>(h)</w:t>
      </w:r>
      <w:r>
        <w:rPr>
          <w:rFonts w:eastAsia="Times New Roman"/>
          <w:noProof/>
          <w:snapToGrid w:val="0"/>
          <w:szCs w:val="24"/>
          <w:lang w:val="en-US" w:eastAsia="en-GB"/>
        </w:rPr>
        <w:tab/>
      </w:r>
      <w:r>
        <w:rPr>
          <w:rFonts w:eastAsia="Times New Roman"/>
          <w:noProof/>
          <w:snapToGrid w:val="0"/>
          <w:szCs w:val="24"/>
          <w:lang w:eastAsia="en-GB"/>
        </w:rPr>
        <w:t xml:space="preserve">identification, </w:t>
      </w:r>
      <w:r>
        <w:rPr>
          <w:noProof/>
          <w:snapToGrid w:val="0"/>
          <w:lang w:eastAsia="en-GB"/>
        </w:rPr>
        <w:t xml:space="preserve">prioritisation and support in the development of the necessary technical infrastructure and transfer of technology, in terms of metrology, standardisation, testing, certification and accreditation, to support technical regulations; </w:t>
      </w:r>
    </w:p>
    <w:p>
      <w:pPr>
        <w:pStyle w:val="Point1"/>
        <w:rPr>
          <w:noProof/>
          <w:snapToGrid w:val="0"/>
          <w:lang w:eastAsia="en-GB"/>
        </w:rPr>
      </w:pPr>
      <w:r>
        <w:rPr>
          <w:noProof/>
          <w:snapToGrid w:val="0"/>
          <w:lang w:eastAsia="en-GB"/>
        </w:rPr>
        <w:t>(i)</w:t>
      </w:r>
      <w:r>
        <w:rPr>
          <w:noProof/>
          <w:snapToGrid w:val="0"/>
          <w:lang w:eastAsia="en-GB"/>
        </w:rPr>
        <w:tab/>
        <w:t xml:space="preserve">enhancement of regulatory, technical and scientific cooperation by inter alia, exchange of information, experiences and data, with a view to improving the quality and level of their technical regulations and making efficient use of regulatory resources; </w:t>
      </w:r>
    </w:p>
    <w:p>
      <w:pPr>
        <w:pStyle w:val="Point1"/>
        <w:rPr>
          <w:noProof/>
          <w:snapToGrid w:val="0"/>
          <w:lang w:eastAsia="en-GB"/>
        </w:rPr>
      </w:pPr>
      <w:r>
        <w:rPr>
          <w:noProof/>
          <w:snapToGrid w:val="0"/>
          <w:lang w:eastAsia="en-GB"/>
        </w:rPr>
        <w:t>(j)</w:t>
      </w:r>
      <w:r>
        <w:rPr>
          <w:noProof/>
          <w:snapToGrid w:val="0"/>
          <w:lang w:eastAsia="en-GB"/>
        </w:rPr>
        <w:tab/>
        <w:t>development of compatibility and convergence of the respective technical regulations, standards and conformity assessment procedures;</w:t>
      </w:r>
    </w:p>
    <w:p>
      <w:pPr>
        <w:pStyle w:val="Point1"/>
        <w:rPr>
          <w:noProof/>
          <w:snapToGrid w:val="0"/>
          <w:lang w:eastAsia="en-GB"/>
        </w:rPr>
      </w:pPr>
      <w:r>
        <w:rPr>
          <w:noProof/>
          <w:snapToGrid w:val="0"/>
          <w:lang w:eastAsia="en-GB"/>
        </w:rPr>
        <w:t>(k)</w:t>
      </w:r>
      <w:r>
        <w:rPr>
          <w:noProof/>
          <w:snapToGrid w:val="0"/>
          <w:lang w:eastAsia="en-GB"/>
        </w:rPr>
        <w:tab/>
        <w:t xml:space="preserve">promotion and encouragement of bilateral cooperation between the Parties’ respective organisations responsible for metrology, standardisation, testing, certification and accreditation; </w:t>
      </w:r>
    </w:p>
    <w:p>
      <w:pPr>
        <w:pStyle w:val="Point1"/>
        <w:rPr>
          <w:rFonts w:eastAsia="Times New Roman"/>
          <w:noProof/>
          <w:snapToGrid w:val="0"/>
          <w:szCs w:val="24"/>
          <w:lang w:eastAsia="en-GB"/>
        </w:rPr>
      </w:pPr>
      <w:r>
        <w:rPr>
          <w:noProof/>
          <w:snapToGrid w:val="0"/>
          <w:lang w:eastAsia="en-GB"/>
        </w:rPr>
        <w:t>(l)</w:t>
      </w:r>
      <w:r>
        <w:rPr>
          <w:noProof/>
          <w:snapToGrid w:val="0"/>
          <w:lang w:eastAsia="en-GB"/>
        </w:rPr>
        <w:tab/>
        <w:t>promotion of cooperation between the Parties and between EAC Partner States in relation to the work of relevant</w:t>
      </w:r>
      <w:r>
        <w:rPr>
          <w:rFonts w:eastAsia="Times New Roman"/>
          <w:noProof/>
          <w:snapToGrid w:val="0"/>
          <w:szCs w:val="24"/>
          <w:lang w:eastAsia="en-GB"/>
        </w:rPr>
        <w:t xml:space="preserve"> international institutions and organisations, and fora dealing with TBT issues. </w:t>
      </w:r>
    </w:p>
    <w:p>
      <w:pPr>
        <w:jc w:val="center"/>
        <w:rPr>
          <w:b/>
          <w:noProof/>
          <w:sz w:val="28"/>
          <w:szCs w:val="28"/>
          <w:lang w:eastAsia="fr-BE"/>
        </w:rPr>
      </w:pPr>
      <w:r>
        <w:rPr>
          <w:b/>
          <w:noProof/>
          <w:sz w:val="28"/>
          <w:szCs w:val="28"/>
          <w:lang w:eastAsia="fr-BE"/>
        </w:rPr>
        <w:t xml:space="preserve">TITLE VIII: </w:t>
      </w:r>
      <w:r>
        <w:rPr>
          <w:b/>
          <w:noProof/>
          <w:sz w:val="28"/>
          <w:szCs w:val="28"/>
          <w:lang w:val="en-US" w:eastAsia="fr-BE"/>
        </w:rPr>
        <w:t>CUSTOMS AND TRADE FACILITATION</w:t>
      </w:r>
    </w:p>
    <w:p>
      <w:pPr>
        <w:pStyle w:val="Titrearticle"/>
        <w:rPr>
          <w:rFonts w:eastAsia="Times New Roman"/>
          <w:b/>
          <w:bCs/>
          <w:noProof/>
          <w:color w:val="000000"/>
          <w:kern w:val="32"/>
          <w:szCs w:val="24"/>
          <w:lang w:val="en-US" w:eastAsia="fr-BE"/>
        </w:rPr>
      </w:pPr>
      <w:r>
        <w:rPr>
          <w:rFonts w:eastAsia="Times New Roman"/>
          <w:b/>
          <w:bCs/>
          <w:noProof/>
          <w:szCs w:val="24"/>
          <w:lang w:eastAsia="fr-BE"/>
        </w:rPr>
        <w:t>ARTICLE</w:t>
      </w:r>
      <w:r>
        <w:rPr>
          <w:rFonts w:eastAsia="Times New Roman"/>
          <w:b/>
          <w:bCs/>
          <w:noProof/>
          <w:color w:val="000000"/>
          <w:kern w:val="32"/>
          <w:szCs w:val="24"/>
          <w:lang w:val="en-US" w:eastAsia="fr-BE"/>
        </w:rPr>
        <w:t xml:space="preserve"> 98</w:t>
      </w:r>
    </w:p>
    <w:p>
      <w:pPr>
        <w:jc w:val="center"/>
        <w:rPr>
          <w:rFonts w:eastAsia="Times New Roman"/>
          <w:b/>
          <w:bCs/>
          <w:noProof/>
          <w:color w:val="000000"/>
          <w:kern w:val="32"/>
          <w:szCs w:val="24"/>
          <w:lang w:val="en-US" w:eastAsia="fr-BE"/>
        </w:rPr>
      </w:pPr>
      <w:r>
        <w:rPr>
          <w:rFonts w:eastAsia="Times New Roman"/>
          <w:b/>
          <w:bCs/>
          <w:noProof/>
          <w:color w:val="000000"/>
          <w:kern w:val="32"/>
          <w:szCs w:val="24"/>
          <w:lang w:val="en-US" w:eastAsia="fr-BE"/>
        </w:rPr>
        <w:t xml:space="preserve">Scope and </w:t>
      </w:r>
      <w:r>
        <w:rPr>
          <w:rFonts w:eastAsia="Times New Roman"/>
          <w:b/>
          <w:bCs/>
          <w:iCs/>
          <w:noProof/>
          <w:color w:val="000000"/>
          <w:kern w:val="32"/>
          <w:szCs w:val="24"/>
          <w:lang w:val="en-US" w:eastAsia="fr-BE"/>
        </w:rPr>
        <w:t>objectives</w:t>
      </w:r>
    </w:p>
    <w:p>
      <w:pPr>
        <w:pStyle w:val="ManualNumPar1"/>
        <w:rPr>
          <w:rFonts w:eastAsia="Times New Roman"/>
          <w:noProof/>
          <w:color w:val="000000"/>
          <w:szCs w:val="24"/>
          <w:lang w:eastAsia="en-GB"/>
        </w:rPr>
      </w:pPr>
      <w:r>
        <w:rPr>
          <w:rFonts w:eastAsia="Calibri"/>
          <w:bCs/>
          <w:noProof/>
          <w:color w:val="000000"/>
          <w:szCs w:val="24"/>
          <w:lang w:val="en-US" w:eastAsia="en-GB"/>
        </w:rPr>
        <w:t>1.</w:t>
      </w:r>
      <w:r>
        <w:rPr>
          <w:rFonts w:eastAsia="Calibri"/>
          <w:bCs/>
          <w:noProof/>
          <w:color w:val="000000"/>
          <w:szCs w:val="24"/>
          <w:lang w:val="en-US" w:eastAsia="en-GB"/>
        </w:rPr>
        <w:tab/>
        <w:t xml:space="preserve">The Parties </w:t>
      </w:r>
      <w:r>
        <w:rPr>
          <w:rFonts w:eastAsia="Times New Roman"/>
          <w:noProof/>
          <w:color w:val="000000"/>
          <w:szCs w:val="24"/>
          <w:lang w:eastAsia="en-GB"/>
        </w:rPr>
        <w:t xml:space="preserve">acknowledge and recognise the importance of cooperation in customs and trade facilitation matters in the evolving global trading environment. </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 xml:space="preserve">The Parties agree to reinforce cooperation with a view to ensuring that the relevant legislation and procedures, as well as the administrative capacity of the relevant administrations, fulfill the objective of promoting trade facilitation. </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 xml:space="preserve">The Parties acknowledge the need for proper administrative capacity to meet these objectives. They agree that EAC Partner States will need transitional periods of time and capacity building to smoothly implement the provisions of this Title. </w:t>
      </w:r>
    </w:p>
    <w:p>
      <w:pPr>
        <w:pStyle w:val="ManualNumPar1"/>
        <w:rPr>
          <w:rFonts w:eastAsia="Times New Roman"/>
          <w:bCs/>
          <w:noProof/>
          <w:color w:val="000000"/>
          <w:kern w:val="32"/>
          <w:szCs w:val="24"/>
          <w:lang w:val="en-US" w:eastAsia="fr-BE"/>
        </w:rPr>
      </w:pPr>
      <w:r>
        <w:rPr>
          <w:rFonts w:eastAsia="Times New Roman"/>
          <w:noProof/>
          <w:color w:val="000000"/>
          <w:szCs w:val="24"/>
          <w:lang w:eastAsia="en-GB"/>
        </w:rPr>
        <w:t>4.</w:t>
      </w:r>
      <w:r>
        <w:rPr>
          <w:rFonts w:eastAsia="Times New Roman"/>
          <w:noProof/>
          <w:color w:val="000000"/>
          <w:szCs w:val="24"/>
          <w:lang w:eastAsia="en-GB"/>
        </w:rPr>
        <w:tab/>
        <w:t>The objectives of</w:t>
      </w:r>
      <w:r>
        <w:rPr>
          <w:rFonts w:eastAsia="Times New Roman"/>
          <w:bCs/>
          <w:noProof/>
          <w:color w:val="000000"/>
          <w:kern w:val="32"/>
          <w:szCs w:val="24"/>
          <w:lang w:val="en-US" w:eastAsia="fr-BE"/>
        </w:rPr>
        <w:t xml:space="preserve"> cooperation in this Title are to:</w:t>
      </w:r>
    </w:p>
    <w:p>
      <w:pPr>
        <w:pStyle w:val="Point1"/>
        <w:rPr>
          <w:noProof/>
          <w:snapToGrid w:val="0"/>
          <w:lang w:eastAsia="en-GB"/>
        </w:rPr>
      </w:pPr>
      <w:r>
        <w:rPr>
          <w:noProof/>
          <w:snapToGrid w:val="0"/>
          <w:lang w:eastAsia="en-GB"/>
        </w:rPr>
        <w:t>(a)</w:t>
      </w:r>
      <w:r>
        <w:rPr>
          <w:noProof/>
          <w:snapToGrid w:val="0"/>
          <w:lang w:eastAsia="en-GB"/>
        </w:rPr>
        <w:tab/>
        <w:t>facilitate trade between the Parties;</w:t>
      </w:r>
    </w:p>
    <w:p>
      <w:pPr>
        <w:pStyle w:val="Point1"/>
        <w:rPr>
          <w:noProof/>
          <w:snapToGrid w:val="0"/>
          <w:lang w:eastAsia="en-GB"/>
        </w:rPr>
      </w:pPr>
      <w:r>
        <w:rPr>
          <w:noProof/>
          <w:snapToGrid w:val="0"/>
          <w:lang w:eastAsia="en-GB"/>
        </w:rPr>
        <w:t>(b)</w:t>
      </w:r>
      <w:r>
        <w:rPr>
          <w:noProof/>
          <w:snapToGrid w:val="0"/>
          <w:lang w:eastAsia="en-GB"/>
        </w:rPr>
        <w:tab/>
        <w:t>promote harmonisation of customs legislation and procedures at regional level;</w:t>
      </w:r>
    </w:p>
    <w:p>
      <w:pPr>
        <w:pStyle w:val="Point1"/>
        <w:rPr>
          <w:noProof/>
          <w:snapToGrid w:val="0"/>
          <w:lang w:eastAsia="en-GB"/>
        </w:rPr>
      </w:pPr>
      <w:r>
        <w:rPr>
          <w:noProof/>
          <w:snapToGrid w:val="0"/>
          <w:lang w:eastAsia="en-GB"/>
        </w:rPr>
        <w:t>(c)</w:t>
      </w:r>
      <w:r>
        <w:rPr>
          <w:noProof/>
          <w:snapToGrid w:val="0"/>
          <w:lang w:eastAsia="en-GB"/>
        </w:rPr>
        <w:tab/>
        <w:t>provide support to EAC Partner States to strengthen trade facilitation;</w:t>
      </w:r>
    </w:p>
    <w:p>
      <w:pPr>
        <w:pStyle w:val="Point1"/>
        <w:rPr>
          <w:noProof/>
          <w:snapToGrid w:val="0"/>
          <w:lang w:eastAsia="en-GB"/>
        </w:rPr>
      </w:pPr>
      <w:r>
        <w:rPr>
          <w:noProof/>
          <w:snapToGrid w:val="0"/>
          <w:lang w:eastAsia="en-GB"/>
        </w:rPr>
        <w:t>(d)</w:t>
      </w:r>
      <w:r>
        <w:rPr>
          <w:noProof/>
          <w:snapToGrid w:val="0"/>
          <w:lang w:eastAsia="en-GB"/>
        </w:rPr>
        <w:tab/>
        <w:t xml:space="preserve">provide support to EAC Partner States’ customs administrations to implement this Agreement and other international customs best practices; </w:t>
      </w:r>
    </w:p>
    <w:p>
      <w:pPr>
        <w:pStyle w:val="Point1"/>
        <w:rPr>
          <w:rFonts w:eastAsia="Times New Roman"/>
          <w:noProof/>
          <w:snapToGrid w:val="0"/>
          <w:szCs w:val="24"/>
          <w:lang w:eastAsia="en-GB"/>
        </w:rPr>
      </w:pPr>
      <w:r>
        <w:rPr>
          <w:noProof/>
          <w:snapToGrid w:val="0"/>
          <w:lang w:eastAsia="en-GB"/>
        </w:rPr>
        <w:t>(e)</w:t>
      </w:r>
      <w:r>
        <w:rPr>
          <w:noProof/>
          <w:snapToGrid w:val="0"/>
          <w:lang w:eastAsia="en-GB"/>
        </w:rPr>
        <w:tab/>
        <w:t>enhance cooperation</w:t>
      </w:r>
      <w:r>
        <w:rPr>
          <w:rFonts w:eastAsia="Times New Roman"/>
          <w:noProof/>
          <w:snapToGrid w:val="0"/>
          <w:szCs w:val="24"/>
          <w:lang w:eastAsia="en-GB"/>
        </w:rPr>
        <w:t xml:space="preserve"> between the Parties’ customs authorities and other related border agencies.</w:t>
      </w:r>
    </w:p>
    <w:p>
      <w:pPr>
        <w:pStyle w:val="ManualNumPar1"/>
        <w:rPr>
          <w:rFonts w:eastAsia="Times New Roman"/>
          <w:noProof/>
          <w:color w:val="000000"/>
          <w:szCs w:val="24"/>
          <w:lang w:eastAsia="en-GB"/>
        </w:rPr>
      </w:pPr>
      <w:r>
        <w:rPr>
          <w:rFonts w:eastAsia="Times New Roman"/>
          <w:noProof/>
          <w:color w:val="000000"/>
          <w:szCs w:val="24"/>
          <w:lang w:eastAsia="en-GB"/>
        </w:rPr>
        <w:t>5.</w:t>
      </w:r>
      <w:r>
        <w:rPr>
          <w:rFonts w:eastAsia="Times New Roman"/>
          <w:noProof/>
          <w:color w:val="000000"/>
          <w:szCs w:val="24"/>
          <w:lang w:eastAsia="en-GB"/>
        </w:rPr>
        <w:tab/>
        <w:t>Subject to the provisions of Article 75, the Parties agree to cooperate in the following areas:</w:t>
      </w:r>
    </w:p>
    <w:p>
      <w:pPr>
        <w:pStyle w:val="Point1"/>
        <w:rPr>
          <w:noProof/>
          <w:snapToGrid w:val="0"/>
          <w:lang w:eastAsia="en-GB"/>
        </w:rPr>
      </w:pPr>
      <w:r>
        <w:rPr>
          <w:noProof/>
          <w:snapToGrid w:val="0"/>
          <w:lang w:eastAsia="en-GB"/>
        </w:rPr>
        <w:t>(a)</w:t>
      </w:r>
      <w:r>
        <w:rPr>
          <w:noProof/>
          <w:snapToGrid w:val="0"/>
          <w:lang w:eastAsia="en-GB"/>
        </w:rPr>
        <w:tab/>
        <w:t>exchange of information on customs legislation and procedures;</w:t>
      </w:r>
    </w:p>
    <w:p>
      <w:pPr>
        <w:pStyle w:val="Point1"/>
        <w:rPr>
          <w:noProof/>
          <w:snapToGrid w:val="0"/>
          <w:lang w:eastAsia="en-GB"/>
        </w:rPr>
      </w:pPr>
      <w:r>
        <w:rPr>
          <w:noProof/>
          <w:snapToGrid w:val="0"/>
          <w:lang w:eastAsia="en-GB"/>
        </w:rPr>
        <w:t>(b)</w:t>
      </w:r>
      <w:r>
        <w:rPr>
          <w:noProof/>
          <w:snapToGrid w:val="0"/>
          <w:lang w:eastAsia="en-GB"/>
        </w:rPr>
        <w:tab/>
        <w:t xml:space="preserve">development of joint initiatives in mutually agreed areas; </w:t>
      </w:r>
    </w:p>
    <w:p>
      <w:pPr>
        <w:pStyle w:val="Point1"/>
        <w:rPr>
          <w:rFonts w:eastAsia="Times New Roman"/>
          <w:noProof/>
          <w:snapToGrid w:val="0"/>
          <w:szCs w:val="24"/>
          <w:lang w:eastAsia="en-GB"/>
        </w:rPr>
      </w:pPr>
      <w:r>
        <w:rPr>
          <w:noProof/>
          <w:snapToGrid w:val="0"/>
          <w:lang w:eastAsia="en-GB"/>
        </w:rPr>
        <w:t>(c)</w:t>
      </w:r>
      <w:r>
        <w:rPr>
          <w:noProof/>
          <w:snapToGrid w:val="0"/>
          <w:lang w:eastAsia="en-GB"/>
        </w:rPr>
        <w:tab/>
        <w:t>support of</w:t>
      </w:r>
      <w:r>
        <w:rPr>
          <w:rFonts w:eastAsia="Times New Roman"/>
          <w:noProof/>
          <w:snapToGrid w:val="0"/>
          <w:szCs w:val="24"/>
          <w:lang w:eastAsia="en-GB"/>
        </w:rPr>
        <w:t xml:space="preserve"> the:</w:t>
      </w:r>
    </w:p>
    <w:p>
      <w:pPr>
        <w:pStyle w:val="Point2"/>
        <w:rPr>
          <w:noProof/>
          <w:lang w:val="en-US" w:eastAsia="en-GB"/>
        </w:rPr>
      </w:pPr>
      <w:r>
        <w:rPr>
          <w:noProof/>
          <w:lang w:val="en-US" w:eastAsia="fr-BE"/>
        </w:rPr>
        <w:t>(i)</w:t>
      </w:r>
      <w:r>
        <w:rPr>
          <w:noProof/>
          <w:lang w:val="en-US" w:eastAsia="fr-BE"/>
        </w:rPr>
        <w:tab/>
        <w:t>modernisation of customs systems and procedures and reduction of customs clearance time;</w:t>
      </w:r>
    </w:p>
    <w:p>
      <w:pPr>
        <w:pStyle w:val="Point2"/>
        <w:rPr>
          <w:noProof/>
          <w:lang w:val="en-US" w:eastAsia="fr-BE"/>
        </w:rPr>
      </w:pPr>
      <w:r>
        <w:rPr>
          <w:noProof/>
          <w:lang w:val="en-US" w:eastAsia="fr-BE"/>
        </w:rPr>
        <w:t>(ii)</w:t>
      </w:r>
      <w:r>
        <w:rPr>
          <w:noProof/>
          <w:lang w:val="en-US" w:eastAsia="fr-BE"/>
        </w:rPr>
        <w:tab/>
        <w:t>simplification and harmonization of customs procedures and trade formalities, including those related to import, export, and transit;</w:t>
      </w:r>
    </w:p>
    <w:p>
      <w:pPr>
        <w:pStyle w:val="Point2"/>
        <w:rPr>
          <w:noProof/>
          <w:lang w:val="en-US" w:eastAsia="fr-BE"/>
        </w:rPr>
      </w:pPr>
      <w:r>
        <w:rPr>
          <w:noProof/>
          <w:lang w:val="en-US" w:eastAsia="fr-BE"/>
        </w:rPr>
        <w:t>(iii)</w:t>
      </w:r>
      <w:r>
        <w:rPr>
          <w:noProof/>
          <w:lang w:val="en-US" w:eastAsia="fr-BE"/>
        </w:rPr>
        <w:tab/>
        <w:t>enhancement of regional transit systems;</w:t>
      </w:r>
    </w:p>
    <w:p>
      <w:pPr>
        <w:pStyle w:val="Point2"/>
        <w:rPr>
          <w:noProof/>
          <w:lang w:val="en-US" w:eastAsia="fr-BE"/>
        </w:rPr>
      </w:pPr>
      <w:r>
        <w:rPr>
          <w:noProof/>
          <w:lang w:val="en-US" w:eastAsia="fr-BE"/>
        </w:rPr>
        <w:t>(iv)</w:t>
      </w:r>
      <w:r>
        <w:rPr>
          <w:noProof/>
          <w:lang w:val="en-US" w:eastAsia="fr-BE"/>
        </w:rPr>
        <w:tab/>
        <w:t>enhancement of transparency in accordance with Article 134;</w:t>
      </w:r>
    </w:p>
    <w:p>
      <w:pPr>
        <w:pStyle w:val="Point2"/>
        <w:rPr>
          <w:noProof/>
          <w:lang w:val="en-US" w:eastAsia="fr-BE"/>
        </w:rPr>
      </w:pPr>
      <w:r>
        <w:rPr>
          <w:noProof/>
          <w:lang w:val="en-US" w:eastAsia="fr-BE"/>
        </w:rPr>
        <w:t>(v)</w:t>
      </w:r>
      <w:r>
        <w:rPr>
          <w:noProof/>
          <w:lang w:val="en-US" w:eastAsia="fr-BE"/>
        </w:rPr>
        <w:tab/>
        <w:t>capacity building including financial and technical assistance to EAC Partner States in this area; and</w:t>
      </w:r>
    </w:p>
    <w:p>
      <w:pPr>
        <w:pStyle w:val="Point2"/>
        <w:rPr>
          <w:noProof/>
          <w:lang w:val="en-US" w:eastAsia="en-GB"/>
        </w:rPr>
      </w:pPr>
      <w:r>
        <w:rPr>
          <w:noProof/>
          <w:lang w:val="en-US" w:eastAsia="fr-BE"/>
        </w:rPr>
        <w:t>(vi)</w:t>
      </w:r>
      <w:r>
        <w:rPr>
          <w:noProof/>
          <w:lang w:val="en-US" w:eastAsia="fr-BE"/>
        </w:rPr>
        <w:tab/>
        <w:t xml:space="preserve">any other area of customs as agreed on by the two Parties </w:t>
      </w:r>
    </w:p>
    <w:p>
      <w:pPr>
        <w:pStyle w:val="Point1"/>
        <w:rPr>
          <w:noProof/>
          <w:snapToGrid w:val="0"/>
          <w:lang w:eastAsia="en-GB"/>
        </w:rPr>
      </w:pPr>
      <w:r>
        <w:rPr>
          <w:rFonts w:eastAsia="Times New Roman"/>
          <w:noProof/>
          <w:snapToGrid w:val="0"/>
          <w:szCs w:val="24"/>
          <w:lang w:eastAsia="en-GB"/>
        </w:rPr>
        <w:t>(d)</w:t>
      </w:r>
      <w:r>
        <w:rPr>
          <w:rFonts w:eastAsia="Times New Roman"/>
          <w:noProof/>
          <w:snapToGrid w:val="0"/>
          <w:szCs w:val="24"/>
          <w:lang w:eastAsia="en-GB"/>
        </w:rPr>
        <w:tab/>
        <w:t>establish</w:t>
      </w:r>
      <w:r>
        <w:rPr>
          <w:rFonts w:eastAsia="Times New Roman"/>
          <w:noProof/>
          <w:color w:val="000000"/>
          <w:szCs w:val="24"/>
          <w:lang w:val="en-US" w:eastAsia="en-GB"/>
        </w:rPr>
        <w:t>ment</w:t>
      </w:r>
      <w:r>
        <w:rPr>
          <w:rFonts w:eastAsia="Times New Roman"/>
          <w:noProof/>
          <w:snapToGrid w:val="0"/>
          <w:szCs w:val="24"/>
          <w:lang w:eastAsia="en-GB"/>
        </w:rPr>
        <w:t xml:space="preserve">, </w:t>
      </w:r>
      <w:r>
        <w:rPr>
          <w:noProof/>
          <w:snapToGrid w:val="0"/>
          <w:lang w:eastAsia="en-GB"/>
        </w:rPr>
        <w:t>as far as possible, of common positions in international organisations in the field of customs and trade facilitation, such as the WTO, WCO, UN and UNCTAD.</w:t>
      </w:r>
    </w:p>
    <w:p>
      <w:pPr>
        <w:pStyle w:val="Point1"/>
        <w:rPr>
          <w:rFonts w:eastAsia="Times New Roman"/>
          <w:noProof/>
          <w:snapToGrid w:val="0"/>
          <w:szCs w:val="24"/>
          <w:lang w:eastAsia="en-GB"/>
        </w:rPr>
      </w:pPr>
      <w:r>
        <w:rPr>
          <w:noProof/>
          <w:snapToGrid w:val="0"/>
          <w:lang w:eastAsia="en-GB"/>
        </w:rPr>
        <w:t>(e)</w:t>
      </w:r>
      <w:r>
        <w:rPr>
          <w:noProof/>
          <w:snapToGrid w:val="0"/>
          <w:lang w:eastAsia="en-GB"/>
        </w:rPr>
        <w:tab/>
        <w:t>promotion of coordination</w:t>
      </w:r>
      <w:r>
        <w:rPr>
          <w:rFonts w:eastAsia="Times New Roman"/>
          <w:noProof/>
          <w:snapToGrid w:val="0"/>
          <w:szCs w:val="24"/>
          <w:lang w:eastAsia="en-GB"/>
        </w:rPr>
        <w:t xml:space="preserve"> between all related agencies, both internally and across borders.</w:t>
      </w:r>
    </w:p>
    <w:p>
      <w:pPr>
        <w:pStyle w:val="ManualNumPar1"/>
        <w:rPr>
          <w:rFonts w:eastAsia="Times New Roman"/>
          <w:bCs/>
          <w:noProof/>
          <w:color w:val="000000"/>
          <w:kern w:val="32"/>
          <w:szCs w:val="24"/>
          <w:lang w:val="en-US" w:eastAsia="fr-BE"/>
        </w:rPr>
      </w:pPr>
      <w:r>
        <w:rPr>
          <w:rFonts w:eastAsia="Times New Roman"/>
          <w:bCs/>
          <w:noProof/>
          <w:color w:val="000000"/>
          <w:kern w:val="32"/>
          <w:szCs w:val="24"/>
          <w:lang w:val="en-US" w:eastAsia="fr-BE"/>
        </w:rPr>
        <w:t>6.</w:t>
      </w:r>
      <w:r>
        <w:rPr>
          <w:rFonts w:eastAsia="Times New Roman"/>
          <w:bCs/>
          <w:noProof/>
          <w:color w:val="000000"/>
          <w:kern w:val="32"/>
          <w:szCs w:val="24"/>
          <w:lang w:val="en-US" w:eastAsia="fr-BE"/>
        </w:rPr>
        <w:tab/>
        <w:t xml:space="preserve">The Parties shall provide each other mutual administrative assistance in customs matters in accordance with </w:t>
      </w:r>
      <w:r>
        <w:rPr>
          <w:rFonts w:eastAsia="Times New Roman"/>
          <w:noProof/>
          <w:color w:val="000000"/>
          <w:szCs w:val="24"/>
          <w:lang w:eastAsia="en-GB"/>
        </w:rPr>
        <w:t>the</w:t>
      </w:r>
      <w:r>
        <w:rPr>
          <w:rFonts w:eastAsia="Times New Roman"/>
          <w:bCs/>
          <w:noProof/>
          <w:color w:val="000000"/>
          <w:kern w:val="32"/>
          <w:szCs w:val="24"/>
          <w:lang w:val="en-US" w:eastAsia="fr-BE"/>
        </w:rPr>
        <w:t xml:space="preserve"> provisions of Protocol 1 on Rules of Origin as follows:</w:t>
      </w:r>
    </w:p>
    <w:p>
      <w:pPr>
        <w:pStyle w:val="Point1"/>
        <w:rPr>
          <w:rFonts w:eastAsia="Times New Roman"/>
          <w:noProof/>
          <w:color w:val="000000"/>
          <w:szCs w:val="24"/>
          <w:lang w:val="en-US" w:eastAsia="en-GB"/>
        </w:rPr>
      </w:pPr>
      <w:r>
        <w:rPr>
          <w:rFonts w:eastAsia="Times New Roman"/>
          <w:noProof/>
          <w:snapToGrid w:val="0"/>
          <w:szCs w:val="24"/>
          <w:lang w:eastAsia="en-GB"/>
        </w:rPr>
        <w:t>(a)</w:t>
      </w:r>
      <w:r>
        <w:rPr>
          <w:rFonts w:eastAsia="Times New Roman"/>
          <w:noProof/>
          <w:snapToGrid w:val="0"/>
          <w:szCs w:val="24"/>
          <w:lang w:eastAsia="en-GB"/>
        </w:rPr>
        <w:tab/>
        <w:t xml:space="preserve">introduction </w:t>
      </w:r>
      <w:r>
        <w:rPr>
          <w:rFonts w:eastAsia="Times New Roman"/>
          <w:noProof/>
          <w:color w:val="000000"/>
          <w:szCs w:val="24"/>
          <w:lang w:val="en-US" w:eastAsia="en-GB"/>
        </w:rPr>
        <w:t>of procedures and practices which reflect international instruments and standards applicable in the field of customs and trade facilitation, including WTO rules and WCO instruments and standards;</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implementation of activities aimed at consolidating the harmonisation of customs standards and trade facilitation measures;</w:t>
      </w:r>
    </w:p>
    <w:p>
      <w:pPr>
        <w:pStyle w:val="Point1"/>
        <w:rPr>
          <w:rFonts w:eastAsia="Times New Roman"/>
          <w:noProof/>
          <w:color w:val="000000"/>
          <w:szCs w:val="24"/>
          <w:lang w:val="en-US" w:eastAsia="en-GB"/>
        </w:rPr>
      </w:pPr>
      <w:r>
        <w:rPr>
          <w:rFonts w:eastAsia="Times New Roman"/>
          <w:noProof/>
          <w:color w:val="000000"/>
          <w:szCs w:val="24"/>
          <w:lang w:val="en-US" w:eastAsia="en-GB"/>
        </w:rPr>
        <w:t>(c)</w:t>
      </w:r>
      <w:r>
        <w:rPr>
          <w:rFonts w:eastAsia="Times New Roman"/>
          <w:noProof/>
          <w:color w:val="000000"/>
          <w:szCs w:val="24"/>
          <w:lang w:val="en-US" w:eastAsia="en-GB"/>
        </w:rPr>
        <w:tab/>
        <w:t>the application of modern customs techniques, including risk assessment, binding rulings, simplified procedures, post release controls and audit methods;</w:t>
      </w:r>
    </w:p>
    <w:p>
      <w:pPr>
        <w:pStyle w:val="Point1"/>
        <w:rPr>
          <w:rFonts w:eastAsia="Times New Roman"/>
          <w:noProof/>
          <w:color w:val="000000"/>
          <w:szCs w:val="24"/>
          <w:lang w:val="en-US" w:eastAsia="en-GB"/>
        </w:rPr>
      </w:pPr>
      <w:r>
        <w:rPr>
          <w:rFonts w:eastAsia="Times New Roman"/>
          <w:noProof/>
          <w:color w:val="000000"/>
          <w:szCs w:val="24"/>
          <w:lang w:val="en-US" w:eastAsia="en-GB"/>
        </w:rPr>
        <w:t>(d)</w:t>
      </w:r>
      <w:r>
        <w:rPr>
          <w:rFonts w:eastAsia="Times New Roman"/>
          <w:noProof/>
          <w:color w:val="000000"/>
          <w:szCs w:val="24"/>
          <w:lang w:val="en-US" w:eastAsia="en-GB"/>
        </w:rPr>
        <w:tab/>
        <w:t>the automation of customs and other trade procedures, including electronic exchange of customs and trade information;</w:t>
      </w:r>
    </w:p>
    <w:p>
      <w:pPr>
        <w:pStyle w:val="Point1"/>
        <w:rPr>
          <w:rFonts w:eastAsia="Times New Roman"/>
          <w:noProof/>
          <w:color w:val="000000"/>
          <w:szCs w:val="24"/>
          <w:lang w:val="en-US" w:eastAsia="en-GB"/>
        </w:rPr>
      </w:pPr>
      <w:r>
        <w:rPr>
          <w:rFonts w:eastAsia="Times New Roman"/>
          <w:noProof/>
          <w:color w:val="000000"/>
          <w:szCs w:val="24"/>
          <w:lang w:val="en-US" w:eastAsia="en-GB"/>
        </w:rPr>
        <w:t>(e)</w:t>
      </w:r>
      <w:r>
        <w:rPr>
          <w:rFonts w:eastAsia="Times New Roman"/>
          <w:noProof/>
          <w:color w:val="000000"/>
          <w:szCs w:val="24"/>
          <w:lang w:val="en-US" w:eastAsia="en-GB"/>
        </w:rPr>
        <w:tab/>
        <w:t>the training of customs officials and other relevant public and private sector officials on customs and trade facilitation; and</w:t>
      </w:r>
    </w:p>
    <w:p>
      <w:pPr>
        <w:pStyle w:val="Point1"/>
        <w:rPr>
          <w:rFonts w:eastAsia="Times New Roman"/>
          <w:noProof/>
          <w:snapToGrid w:val="0"/>
          <w:szCs w:val="24"/>
          <w:lang w:eastAsia="en-GB"/>
        </w:rPr>
      </w:pPr>
      <w:r>
        <w:rPr>
          <w:rFonts w:eastAsia="Times New Roman"/>
          <w:noProof/>
          <w:color w:val="000000"/>
          <w:szCs w:val="24"/>
          <w:lang w:val="en-US" w:eastAsia="en-GB"/>
        </w:rPr>
        <w:t>(f)</w:t>
      </w:r>
      <w:r>
        <w:rPr>
          <w:rFonts w:eastAsia="Times New Roman"/>
          <w:noProof/>
          <w:color w:val="000000"/>
          <w:szCs w:val="24"/>
          <w:lang w:val="en-US" w:eastAsia="en-GB"/>
        </w:rPr>
        <w:tab/>
        <w:t>any other areas that</w:t>
      </w:r>
      <w:r>
        <w:rPr>
          <w:rFonts w:eastAsia="Times New Roman"/>
          <w:noProof/>
          <w:snapToGrid w:val="0"/>
          <w:szCs w:val="24"/>
          <w:lang w:eastAsia="en-GB"/>
        </w:rPr>
        <w:t xml:space="preserve"> may be identified by the Parties.</w:t>
      </w:r>
    </w:p>
    <w:p>
      <w:pPr>
        <w:jc w:val="center"/>
        <w:rPr>
          <w:b/>
          <w:noProof/>
          <w:sz w:val="28"/>
          <w:szCs w:val="28"/>
          <w:lang w:eastAsia="en-GB"/>
        </w:rPr>
      </w:pPr>
      <w:r>
        <w:rPr>
          <w:b/>
          <w:noProof/>
          <w:sz w:val="28"/>
          <w:szCs w:val="28"/>
          <w:lang w:eastAsia="en-GB"/>
        </w:rPr>
        <w:t>TITLE IX: EPA ADJUSTMENT MEASURES</w:t>
      </w:r>
    </w:p>
    <w:p>
      <w:pPr>
        <w:pStyle w:val="Titrearticle"/>
        <w:rPr>
          <w:rFonts w:eastAsia="Times New Roman"/>
          <w:b/>
          <w:noProof/>
          <w:color w:val="000000"/>
          <w:szCs w:val="24"/>
          <w:lang w:eastAsia="en-GB"/>
        </w:rPr>
      </w:pPr>
      <w:r>
        <w:rPr>
          <w:rFonts w:eastAsia="Times New Roman"/>
          <w:b/>
          <w:noProof/>
          <w:color w:val="000000"/>
          <w:szCs w:val="24"/>
          <w:lang w:eastAsia="en-GB"/>
        </w:rPr>
        <w:t>ARTICLE 99</w:t>
      </w:r>
    </w:p>
    <w:p>
      <w:pPr>
        <w:jc w:val="center"/>
        <w:rPr>
          <w:rFonts w:eastAsia="Times New Roman"/>
          <w:b/>
          <w:noProof/>
          <w:color w:val="000000"/>
          <w:szCs w:val="24"/>
          <w:lang w:eastAsia="en-GB"/>
        </w:rPr>
      </w:pPr>
      <w:r>
        <w:rPr>
          <w:rFonts w:eastAsia="Times New Roman"/>
          <w:b/>
          <w:noProof/>
          <w:color w:val="000000"/>
          <w:szCs w:val="24"/>
          <w:lang w:eastAsia="en-GB"/>
        </w:rPr>
        <w:t xml:space="preserve">Scope </w:t>
      </w:r>
      <w:r>
        <w:rPr>
          <w:rFonts w:eastAsia="Times New Roman"/>
          <w:b/>
          <w:bCs/>
          <w:noProof/>
          <w:color w:val="000000"/>
          <w:kern w:val="32"/>
          <w:szCs w:val="24"/>
          <w:lang w:val="en-US" w:eastAsia="fr-BE"/>
        </w:rPr>
        <w:t>and</w:t>
      </w:r>
      <w:r>
        <w:rPr>
          <w:rFonts w:eastAsia="Times New Roman"/>
          <w:b/>
          <w:noProof/>
          <w:color w:val="000000"/>
          <w:szCs w:val="24"/>
          <w:lang w:eastAsia="en-GB"/>
        </w:rPr>
        <w:t xml:space="preserve"> objectives</w:t>
      </w:r>
    </w:p>
    <w:p>
      <w:pPr>
        <w:pStyle w:val="ManualNumPar1"/>
        <w:rPr>
          <w:rFonts w:eastAsia="Times New Roman"/>
          <w:bCs/>
          <w:noProof/>
          <w:color w:val="000000"/>
          <w:kern w:val="32"/>
          <w:szCs w:val="24"/>
          <w:lang w:val="en-US" w:eastAsia="fr-BE"/>
        </w:rPr>
      </w:pPr>
      <w:r>
        <w:rPr>
          <w:rFonts w:eastAsia="Times New Roman"/>
          <w:noProof/>
          <w:color w:val="000000"/>
          <w:szCs w:val="24"/>
          <w:lang w:eastAsia="en-GB"/>
        </w:rPr>
        <w:t>1.</w:t>
      </w:r>
      <w:r>
        <w:rPr>
          <w:rFonts w:eastAsia="Times New Roman"/>
          <w:noProof/>
          <w:color w:val="000000"/>
          <w:szCs w:val="24"/>
          <w:lang w:eastAsia="en-GB"/>
        </w:rPr>
        <w:tab/>
        <w:t xml:space="preserve">The Parties </w:t>
      </w:r>
      <w:r>
        <w:rPr>
          <w:rFonts w:eastAsia="Times New Roman"/>
          <w:bCs/>
          <w:noProof/>
          <w:color w:val="000000"/>
          <w:kern w:val="32"/>
          <w:szCs w:val="24"/>
          <w:lang w:val="en-US" w:eastAsia="fr-BE"/>
        </w:rPr>
        <w:t>recognise that the elimination and /or substantial reduction of tariffs as set out in this Agreement will be a challenge for the EAC Partner States. The Parties agree that this specific challenge shall be addressed through the creation of a compensatory framework.</w:t>
      </w:r>
    </w:p>
    <w:p>
      <w:pPr>
        <w:pStyle w:val="ManualNumPar1"/>
        <w:rPr>
          <w:rFonts w:eastAsia="Times New Roman"/>
          <w:bCs/>
          <w:noProof/>
          <w:color w:val="000000"/>
          <w:kern w:val="32"/>
          <w:szCs w:val="24"/>
          <w:lang w:val="en-US" w:eastAsia="fr-BE"/>
        </w:rPr>
      </w:pPr>
      <w:r>
        <w:rPr>
          <w:rFonts w:eastAsia="Times New Roman"/>
          <w:bCs/>
          <w:noProof/>
          <w:color w:val="000000"/>
          <w:kern w:val="32"/>
          <w:szCs w:val="24"/>
          <w:lang w:val="en-US" w:eastAsia="fr-BE"/>
        </w:rPr>
        <w:t>2.</w:t>
      </w:r>
      <w:r>
        <w:rPr>
          <w:rFonts w:eastAsia="Times New Roman"/>
          <w:bCs/>
          <w:noProof/>
          <w:color w:val="000000"/>
          <w:kern w:val="32"/>
          <w:szCs w:val="24"/>
          <w:lang w:val="en-US" w:eastAsia="fr-BE"/>
        </w:rPr>
        <w:tab/>
        <w:t xml:space="preserve">The Parties also recognise that the implementation of this Agreement may result in potential challenges, inter alia, social, economic and environmental to the economies of the EAC Partner States. The Parties agree that these challenges shall be addressed through economic and development cooperation actions. </w:t>
      </w:r>
    </w:p>
    <w:p>
      <w:pPr>
        <w:pStyle w:val="ManualNumPar1"/>
        <w:rPr>
          <w:rFonts w:eastAsia="Times New Roman"/>
          <w:noProof/>
          <w:color w:val="000000"/>
          <w:szCs w:val="24"/>
          <w:lang w:eastAsia="en-GB"/>
        </w:rPr>
      </w:pPr>
      <w:r>
        <w:rPr>
          <w:rFonts w:eastAsia="Times New Roman"/>
          <w:bCs/>
          <w:noProof/>
          <w:color w:val="000000"/>
          <w:kern w:val="32"/>
          <w:szCs w:val="24"/>
          <w:lang w:val="en-US" w:eastAsia="fr-BE"/>
        </w:rPr>
        <w:t>3.</w:t>
      </w:r>
      <w:r>
        <w:rPr>
          <w:rFonts w:eastAsia="Times New Roman"/>
          <w:bCs/>
          <w:noProof/>
          <w:color w:val="000000"/>
          <w:kern w:val="32"/>
          <w:szCs w:val="24"/>
          <w:lang w:val="en-US" w:eastAsia="fr-BE"/>
        </w:rPr>
        <w:tab/>
        <w:t>Cooperation in this Title aims at addressing actual and potential adjustment challenges resulting from the implementation</w:t>
      </w:r>
      <w:r>
        <w:rPr>
          <w:rFonts w:eastAsia="Times New Roman"/>
          <w:noProof/>
          <w:color w:val="000000"/>
          <w:szCs w:val="24"/>
          <w:lang w:eastAsia="en-GB"/>
        </w:rPr>
        <w:t xml:space="preserve"> of this Agreement. </w:t>
      </w:r>
    </w:p>
    <w:p>
      <w:pPr>
        <w:pStyle w:val="Titrearticle"/>
        <w:rPr>
          <w:rFonts w:eastAsia="Times New Roman"/>
          <w:b/>
          <w:noProof/>
          <w:color w:val="000000"/>
          <w:szCs w:val="24"/>
          <w:lang w:eastAsia="en-GB"/>
        </w:rPr>
      </w:pPr>
      <w:r>
        <w:rPr>
          <w:rFonts w:eastAsia="Times New Roman"/>
          <w:b/>
          <w:noProof/>
          <w:color w:val="000000"/>
          <w:szCs w:val="24"/>
          <w:lang w:eastAsia="en-GB"/>
        </w:rPr>
        <w:t>ARTICLE 100</w:t>
      </w:r>
    </w:p>
    <w:p>
      <w:pPr>
        <w:jc w:val="center"/>
        <w:rPr>
          <w:rFonts w:eastAsia="Times New Roman"/>
          <w:b/>
          <w:noProof/>
          <w:color w:val="000000"/>
          <w:szCs w:val="24"/>
          <w:lang w:eastAsia="en-GB"/>
        </w:rPr>
      </w:pPr>
      <w:r>
        <w:rPr>
          <w:rFonts w:eastAsia="Times New Roman"/>
          <w:b/>
          <w:noProof/>
          <w:color w:val="000000"/>
          <w:szCs w:val="24"/>
          <w:lang w:eastAsia="en-GB"/>
        </w:rPr>
        <w:t xml:space="preserve">Areas of </w:t>
      </w:r>
      <w:r>
        <w:rPr>
          <w:rFonts w:eastAsia="Times New Roman"/>
          <w:b/>
          <w:bCs/>
          <w:noProof/>
          <w:color w:val="000000"/>
          <w:kern w:val="32"/>
          <w:szCs w:val="24"/>
          <w:lang w:val="en-US" w:eastAsia="fr-BE"/>
        </w:rPr>
        <w:t>Cooperation</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With regard </w:t>
      </w:r>
      <w:r>
        <w:rPr>
          <w:rFonts w:eastAsia="Times New Roman"/>
          <w:bCs/>
          <w:noProof/>
          <w:color w:val="000000"/>
          <w:kern w:val="32"/>
          <w:szCs w:val="24"/>
          <w:lang w:val="en-US" w:eastAsia="fr-BE"/>
        </w:rPr>
        <w:t>to</w:t>
      </w:r>
      <w:r>
        <w:rPr>
          <w:rFonts w:eastAsia="Times New Roman"/>
          <w:noProof/>
          <w:color w:val="000000"/>
          <w:szCs w:val="24"/>
          <w:lang w:eastAsia="en-GB"/>
        </w:rPr>
        <w:t xml:space="preserve"> revenue losses linked to the reduction of tariffs, the EU shall:</w:t>
      </w:r>
    </w:p>
    <w:p>
      <w:pPr>
        <w:pStyle w:val="Point1"/>
        <w:rPr>
          <w:rFonts w:eastAsia="Times New Roman"/>
          <w:noProof/>
          <w:color w:val="000000"/>
          <w:szCs w:val="24"/>
          <w:lang w:val="en-US" w:eastAsia="en-GB"/>
        </w:rPr>
      </w:pPr>
      <w:r>
        <w:rPr>
          <w:rFonts w:eastAsia="Times New Roman"/>
          <w:noProof/>
          <w:snapToGrid w:val="0"/>
          <w:szCs w:val="24"/>
          <w:lang w:eastAsia="en-GB"/>
        </w:rPr>
        <w:t>(a)</w:t>
      </w:r>
      <w:r>
        <w:rPr>
          <w:rFonts w:eastAsia="Times New Roman"/>
          <w:noProof/>
          <w:snapToGrid w:val="0"/>
          <w:szCs w:val="24"/>
          <w:lang w:eastAsia="en-GB"/>
        </w:rPr>
        <w:tab/>
        <w:t xml:space="preserve">engage in </w:t>
      </w:r>
      <w:r>
        <w:rPr>
          <w:rFonts w:eastAsia="Times New Roman"/>
          <w:noProof/>
          <w:color w:val="000000"/>
          <w:szCs w:val="24"/>
          <w:lang w:val="en-US" w:eastAsia="en-GB"/>
        </w:rPr>
        <w:t xml:space="preserve">an enhanced dialogue on fiscal adaptation measures and reforms; </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establish cooperation modalities to support fiscal reform;</w:t>
      </w:r>
    </w:p>
    <w:p>
      <w:pPr>
        <w:pStyle w:val="Point1"/>
        <w:rPr>
          <w:rFonts w:eastAsia="Times New Roman"/>
          <w:noProof/>
          <w:snapToGrid w:val="0"/>
          <w:szCs w:val="24"/>
          <w:lang w:eastAsia="en-GB"/>
        </w:rPr>
      </w:pPr>
      <w:r>
        <w:rPr>
          <w:rFonts w:eastAsia="Times New Roman"/>
          <w:noProof/>
          <w:color w:val="000000"/>
          <w:szCs w:val="24"/>
          <w:lang w:val="en-US" w:eastAsia="en-GB"/>
        </w:rPr>
        <w:t>(c)</w:t>
      </w:r>
      <w:r>
        <w:rPr>
          <w:rFonts w:eastAsia="Times New Roman"/>
          <w:noProof/>
          <w:color w:val="000000"/>
          <w:szCs w:val="24"/>
          <w:lang w:val="en-US" w:eastAsia="en-GB"/>
        </w:rPr>
        <w:tab/>
        <w:t>provide financial resources to cover transitionally the agreed losses of government revenue</w:t>
      </w:r>
      <w:r>
        <w:rPr>
          <w:rFonts w:eastAsia="Times New Roman"/>
          <w:noProof/>
          <w:snapToGrid w:val="0"/>
          <w:szCs w:val="24"/>
          <w:lang w:eastAsia="en-GB"/>
        </w:rPr>
        <w:t xml:space="preserve"> arising from elimination and or substantial reduction in customs tariffs. </w:t>
      </w:r>
    </w:p>
    <w:p>
      <w:pPr>
        <w:pStyle w:val="ManualNumPar1"/>
        <w:rPr>
          <w:rFonts w:eastAsia="Times New Roman"/>
          <w:noProof/>
          <w:color w:val="000000"/>
          <w:szCs w:val="24"/>
          <w:lang w:val="en-US" w:eastAsia="en-GB"/>
        </w:rPr>
      </w:pPr>
      <w:r>
        <w:rPr>
          <w:rFonts w:eastAsia="Times New Roman"/>
          <w:noProof/>
          <w:color w:val="000000"/>
          <w:szCs w:val="24"/>
          <w:lang w:val="en-US" w:eastAsia="en-GB"/>
        </w:rPr>
        <w:t>2.</w:t>
      </w:r>
      <w:r>
        <w:rPr>
          <w:rFonts w:eastAsia="Times New Roman"/>
          <w:noProof/>
          <w:color w:val="000000"/>
          <w:szCs w:val="24"/>
          <w:lang w:val="en-US" w:eastAsia="en-GB"/>
        </w:rPr>
        <w:tab/>
        <w:t xml:space="preserve">To ensure that the economies of the EAC Partner States take full advantage of this </w:t>
      </w:r>
      <w:r>
        <w:rPr>
          <w:rFonts w:eastAsia="Times New Roman"/>
          <w:noProof/>
          <w:color w:val="000000"/>
          <w:szCs w:val="24"/>
          <w:lang w:eastAsia="en-GB"/>
        </w:rPr>
        <w:t>Agreement</w:t>
      </w:r>
      <w:r>
        <w:rPr>
          <w:rFonts w:eastAsia="Times New Roman"/>
          <w:noProof/>
          <w:color w:val="000000"/>
          <w:szCs w:val="24"/>
          <w:lang w:val="en-US" w:eastAsia="en-GB"/>
        </w:rPr>
        <w:t>, the EU agrees to work with the EAC Partner States to undertake appropriate cooperation activities aiming at:</w:t>
      </w:r>
    </w:p>
    <w:p>
      <w:pPr>
        <w:pStyle w:val="Point1"/>
        <w:rPr>
          <w:rFonts w:eastAsia="Times New Roman"/>
          <w:noProof/>
          <w:color w:val="000000"/>
          <w:szCs w:val="24"/>
          <w:lang w:val="en-US" w:eastAsia="en-GB"/>
        </w:rPr>
      </w:pPr>
      <w:r>
        <w:rPr>
          <w:rFonts w:eastAsia="Times New Roman"/>
          <w:noProof/>
          <w:color w:val="000000"/>
          <w:szCs w:val="24"/>
          <w:lang w:val="en-US" w:eastAsia="en-GB"/>
        </w:rPr>
        <w:t>(a)</w:t>
      </w:r>
      <w:r>
        <w:rPr>
          <w:rFonts w:eastAsia="Times New Roman"/>
          <w:noProof/>
          <w:color w:val="000000"/>
          <w:szCs w:val="24"/>
          <w:lang w:val="en-US" w:eastAsia="en-GB"/>
        </w:rPr>
        <w:tab/>
        <w:t>improving competitiveness of productive sectors within EAC Partner States;</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improving productive and professional capacities of the workforce of EAC Partner States including training of workers displaced with closure of firms or equipping them with new skills for new activities etc.;</w:t>
      </w:r>
    </w:p>
    <w:p>
      <w:pPr>
        <w:pStyle w:val="Point1"/>
        <w:rPr>
          <w:rFonts w:eastAsia="Times New Roman"/>
          <w:noProof/>
          <w:color w:val="000000"/>
          <w:szCs w:val="24"/>
          <w:lang w:val="en-US" w:eastAsia="en-GB"/>
        </w:rPr>
      </w:pPr>
      <w:r>
        <w:rPr>
          <w:rFonts w:eastAsia="Times New Roman"/>
          <w:noProof/>
          <w:color w:val="000000"/>
          <w:szCs w:val="24"/>
          <w:lang w:val="en-US" w:eastAsia="en-GB"/>
        </w:rPr>
        <w:t>(c)</w:t>
      </w:r>
      <w:r>
        <w:rPr>
          <w:rFonts w:eastAsia="Times New Roman"/>
          <w:noProof/>
          <w:color w:val="000000"/>
          <w:szCs w:val="24"/>
          <w:lang w:val="en-US" w:eastAsia="en-GB"/>
        </w:rPr>
        <w:tab/>
        <w:t xml:space="preserve">supporting measures towards sustainable environment; </w:t>
      </w:r>
    </w:p>
    <w:p>
      <w:pPr>
        <w:pStyle w:val="Point1"/>
        <w:rPr>
          <w:rFonts w:eastAsia="Times New Roman"/>
          <w:noProof/>
          <w:color w:val="000000"/>
          <w:szCs w:val="24"/>
          <w:lang w:val="en-US" w:eastAsia="en-GB"/>
        </w:rPr>
      </w:pPr>
      <w:r>
        <w:rPr>
          <w:rFonts w:eastAsia="Times New Roman"/>
          <w:noProof/>
          <w:color w:val="000000"/>
          <w:szCs w:val="24"/>
          <w:lang w:val="en-US" w:eastAsia="en-GB"/>
        </w:rPr>
        <w:t>(d)</w:t>
      </w:r>
      <w:r>
        <w:rPr>
          <w:rFonts w:eastAsia="Times New Roman"/>
          <w:noProof/>
          <w:color w:val="000000"/>
          <w:szCs w:val="24"/>
          <w:lang w:val="en-US" w:eastAsia="en-GB"/>
        </w:rPr>
        <w:tab/>
        <w:t xml:space="preserve">building capacity to enhance macro-economic discipline; </w:t>
      </w:r>
    </w:p>
    <w:p>
      <w:pPr>
        <w:pStyle w:val="Point1"/>
        <w:rPr>
          <w:rFonts w:eastAsia="Times New Roman"/>
          <w:noProof/>
          <w:color w:val="000000"/>
          <w:szCs w:val="24"/>
          <w:lang w:val="en-US" w:eastAsia="en-GB"/>
        </w:rPr>
      </w:pPr>
      <w:r>
        <w:rPr>
          <w:rFonts w:eastAsia="Times New Roman"/>
          <w:noProof/>
          <w:color w:val="000000"/>
          <w:szCs w:val="24"/>
          <w:lang w:val="en-US" w:eastAsia="en-GB"/>
        </w:rPr>
        <w:t>(e)</w:t>
      </w:r>
      <w:r>
        <w:rPr>
          <w:rFonts w:eastAsia="Times New Roman"/>
          <w:noProof/>
          <w:color w:val="000000"/>
          <w:szCs w:val="24"/>
          <w:lang w:val="en-US" w:eastAsia="en-GB"/>
        </w:rPr>
        <w:tab/>
        <w:t>mitigating the possible impacts affecting food and nutrition security, rural development, livelihood security and export earnings in the EAC Partner States;</w:t>
      </w:r>
    </w:p>
    <w:p>
      <w:pPr>
        <w:pStyle w:val="Point1"/>
        <w:rPr>
          <w:rFonts w:eastAsia="Times New Roman"/>
          <w:noProof/>
          <w:snapToGrid w:val="0"/>
          <w:szCs w:val="24"/>
          <w:lang w:eastAsia="en-GB"/>
        </w:rPr>
      </w:pPr>
      <w:r>
        <w:rPr>
          <w:rFonts w:eastAsia="Times New Roman"/>
          <w:noProof/>
          <w:color w:val="000000"/>
          <w:szCs w:val="24"/>
          <w:lang w:val="en-US" w:eastAsia="en-GB"/>
        </w:rPr>
        <w:t>(f)</w:t>
      </w:r>
      <w:r>
        <w:rPr>
          <w:rFonts w:eastAsia="Times New Roman"/>
          <w:noProof/>
          <w:color w:val="000000"/>
          <w:szCs w:val="24"/>
          <w:lang w:val="en-US" w:eastAsia="en-GB"/>
        </w:rPr>
        <w:tab/>
        <w:t>addressing</w:t>
      </w:r>
      <w:r>
        <w:rPr>
          <w:rFonts w:eastAsia="Times New Roman"/>
          <w:noProof/>
          <w:snapToGrid w:val="0"/>
          <w:szCs w:val="24"/>
          <w:lang w:eastAsia="en-GB"/>
        </w:rPr>
        <w:t xml:space="preserve"> other possible cooperation areas related to the implementation challenges of this Agreement.</w:t>
      </w:r>
    </w:p>
    <w:p>
      <w:pPr>
        <w:jc w:val="center"/>
        <w:rPr>
          <w:b/>
          <w:noProof/>
          <w:sz w:val="28"/>
          <w:szCs w:val="28"/>
          <w:lang w:val="fr-BE" w:eastAsia="fr-BE"/>
        </w:rPr>
      </w:pPr>
      <w:r>
        <w:rPr>
          <w:b/>
          <w:noProof/>
          <w:sz w:val="28"/>
          <w:szCs w:val="28"/>
          <w:lang w:val="fr-BE" w:eastAsia="fr-BE"/>
        </w:rPr>
        <w:t>TITLE X: RESOURCE MOBILISATION</w:t>
      </w:r>
    </w:p>
    <w:p>
      <w:pPr>
        <w:pStyle w:val="Titrearticle"/>
        <w:rPr>
          <w:rFonts w:eastAsia="Times New Roman"/>
          <w:b/>
          <w:bCs/>
          <w:noProof/>
          <w:color w:val="000000"/>
          <w:kern w:val="32"/>
          <w:szCs w:val="24"/>
          <w:lang w:val="fr-BE" w:eastAsia="fr-BE"/>
        </w:rPr>
      </w:pPr>
      <w:r>
        <w:rPr>
          <w:rFonts w:eastAsia="Times New Roman"/>
          <w:b/>
          <w:noProof/>
          <w:color w:val="000000"/>
          <w:szCs w:val="24"/>
          <w:lang w:val="fr-BE" w:eastAsia="en-GB"/>
        </w:rPr>
        <w:t>ARTICLE</w:t>
      </w:r>
      <w:r>
        <w:rPr>
          <w:rFonts w:eastAsia="Times New Roman"/>
          <w:b/>
          <w:bCs/>
          <w:noProof/>
          <w:color w:val="000000"/>
          <w:kern w:val="32"/>
          <w:szCs w:val="24"/>
          <w:lang w:val="fr-BE" w:eastAsia="fr-BE"/>
        </w:rPr>
        <w:t xml:space="preserve"> 101</w:t>
      </w:r>
    </w:p>
    <w:p>
      <w:pPr>
        <w:jc w:val="center"/>
        <w:rPr>
          <w:rFonts w:eastAsia="Times New Roman"/>
          <w:b/>
          <w:noProof/>
          <w:color w:val="000000"/>
          <w:szCs w:val="24"/>
          <w:lang w:eastAsia="en-GB"/>
        </w:rPr>
      </w:pPr>
      <w:r>
        <w:rPr>
          <w:rFonts w:eastAsia="Times New Roman"/>
          <w:b/>
          <w:noProof/>
          <w:color w:val="000000"/>
          <w:szCs w:val="24"/>
          <w:lang w:eastAsia="en-GB"/>
        </w:rPr>
        <w:t>Principles and objectives</w:t>
      </w:r>
    </w:p>
    <w:p>
      <w:pPr>
        <w:pStyle w:val="ManualNumPar1"/>
        <w:rPr>
          <w:rFonts w:eastAsia="Times New Roman"/>
          <w:noProof/>
          <w:color w:val="000000"/>
          <w:szCs w:val="24"/>
          <w:lang w:val="en-US" w:eastAsia="en-GB"/>
        </w:rPr>
      </w:pPr>
      <w:r>
        <w:rPr>
          <w:rFonts w:eastAsia="Calibri"/>
          <w:noProof/>
          <w:color w:val="000000"/>
          <w:szCs w:val="24"/>
          <w:lang w:val="en-US" w:bidi="kok-IN"/>
        </w:rPr>
        <w:t>1.</w:t>
      </w:r>
      <w:r>
        <w:rPr>
          <w:rFonts w:eastAsia="Calibri"/>
          <w:noProof/>
          <w:color w:val="000000"/>
          <w:szCs w:val="24"/>
          <w:lang w:val="en-US" w:bidi="kok-IN"/>
        </w:rPr>
        <w:tab/>
        <w:t xml:space="preserve">Recognising the EU’s commitment to support the implementation of this Agreement and the EAC </w:t>
      </w:r>
      <w:r>
        <w:rPr>
          <w:rFonts w:eastAsia="Times New Roman"/>
          <w:noProof/>
          <w:color w:val="000000"/>
          <w:szCs w:val="24"/>
          <w:lang w:val="en-US" w:eastAsia="en-GB"/>
        </w:rPr>
        <w:t>Partner States own efforts to financing their development needs, the Parties agree to work both jointly and independently to mobilise financial resources to support the implementation of this Agreement, regional integration and EAC Partner States’ development strategies.</w:t>
      </w:r>
    </w:p>
    <w:p>
      <w:pPr>
        <w:pStyle w:val="ManualNumPar1"/>
        <w:rPr>
          <w:rFonts w:eastAsia="Calibri"/>
          <w:noProof/>
          <w:color w:val="000000"/>
          <w:szCs w:val="24"/>
          <w:lang w:val="en-US" w:bidi="kok-IN"/>
        </w:rPr>
      </w:pPr>
      <w:r>
        <w:rPr>
          <w:rFonts w:eastAsia="Times New Roman"/>
          <w:noProof/>
          <w:color w:val="000000"/>
          <w:szCs w:val="24"/>
          <w:lang w:val="en-US" w:eastAsia="en-GB"/>
        </w:rPr>
        <w:t>2.</w:t>
      </w:r>
      <w:r>
        <w:rPr>
          <w:rFonts w:eastAsia="Times New Roman"/>
          <w:noProof/>
          <w:color w:val="000000"/>
          <w:szCs w:val="24"/>
          <w:lang w:val="en-US" w:eastAsia="en-GB"/>
        </w:rPr>
        <w:tab/>
        <w:t>The objective of joint</w:t>
      </w:r>
      <w:r>
        <w:rPr>
          <w:rFonts w:eastAsia="Calibri"/>
          <w:noProof/>
          <w:color w:val="000000"/>
          <w:szCs w:val="24"/>
          <w:lang w:val="en-US" w:bidi="kok-IN"/>
        </w:rPr>
        <w:t xml:space="preserve"> resource mobilisation is to complement, support and promote in the spirit of interdependence, the efforts of the EAC Partner States in pursuing alternative sources of funding to support regional integration and the development strategies, in particular the EPA Development Matrix, contained in this Agreement.</w:t>
      </w:r>
    </w:p>
    <w:p>
      <w:pPr>
        <w:pStyle w:val="Titrearticle"/>
        <w:rPr>
          <w:rFonts w:eastAsia="Times New Roman"/>
          <w:b/>
          <w:bCs/>
          <w:noProof/>
          <w:color w:val="000000"/>
          <w:kern w:val="32"/>
          <w:szCs w:val="20"/>
          <w:lang w:eastAsia="fr-BE"/>
        </w:rPr>
      </w:pPr>
      <w:r>
        <w:rPr>
          <w:rFonts w:eastAsia="Times New Roman"/>
          <w:b/>
          <w:bCs/>
          <w:noProof/>
          <w:color w:val="000000"/>
          <w:kern w:val="32"/>
          <w:szCs w:val="24"/>
          <w:lang w:eastAsia="fr-BE"/>
        </w:rPr>
        <w:t>ARTICLE 102</w:t>
      </w:r>
    </w:p>
    <w:p>
      <w:pPr>
        <w:jc w:val="center"/>
        <w:rPr>
          <w:rFonts w:eastAsia="Times New Roman"/>
          <w:b/>
          <w:bCs/>
          <w:noProof/>
          <w:color w:val="000000"/>
          <w:kern w:val="32"/>
          <w:szCs w:val="20"/>
          <w:lang w:eastAsia="fr-BE"/>
        </w:rPr>
      </w:pPr>
      <w:r>
        <w:rPr>
          <w:rFonts w:eastAsia="Times New Roman"/>
          <w:b/>
          <w:noProof/>
          <w:color w:val="000000"/>
          <w:szCs w:val="24"/>
          <w:lang w:eastAsia="en-GB"/>
        </w:rPr>
        <w:t>Obligations</w:t>
      </w:r>
    </w:p>
    <w:p>
      <w:pPr>
        <w:pStyle w:val="ManualNumPar1"/>
        <w:rPr>
          <w:rFonts w:eastAsia="Times New Roman"/>
          <w:noProof/>
          <w:color w:val="000000"/>
          <w:szCs w:val="24"/>
          <w:lang w:eastAsia="en-GB"/>
        </w:rPr>
      </w:pPr>
      <w:r>
        <w:rPr>
          <w:rFonts w:eastAsia="Times New Roman"/>
          <w:noProof/>
          <w:color w:val="000000"/>
          <w:szCs w:val="24"/>
          <w:lang w:eastAsia="en-GB"/>
        </w:rPr>
        <w:t>1.</w:t>
      </w:r>
      <w:r>
        <w:rPr>
          <w:rFonts w:eastAsia="Times New Roman"/>
          <w:noProof/>
          <w:color w:val="000000"/>
          <w:szCs w:val="24"/>
          <w:lang w:eastAsia="en-GB"/>
        </w:rPr>
        <w:tab/>
        <w:t xml:space="preserve">The EAC </w:t>
      </w:r>
      <w:r>
        <w:rPr>
          <w:rFonts w:eastAsia="Calibri"/>
          <w:noProof/>
          <w:color w:val="000000"/>
          <w:szCs w:val="24"/>
          <w:lang w:val="en-US" w:bidi="kok-IN"/>
        </w:rPr>
        <w:t>Partner</w:t>
      </w:r>
      <w:r>
        <w:rPr>
          <w:rFonts w:eastAsia="Times New Roman"/>
          <w:noProof/>
          <w:color w:val="000000"/>
          <w:szCs w:val="24"/>
          <w:lang w:eastAsia="en-GB"/>
        </w:rPr>
        <w:t xml:space="preserve"> States shall:</w:t>
      </w:r>
    </w:p>
    <w:p>
      <w:pPr>
        <w:pStyle w:val="Point1"/>
        <w:rPr>
          <w:rFonts w:eastAsia="Times New Roman"/>
          <w:noProof/>
          <w:color w:val="000000"/>
          <w:szCs w:val="24"/>
          <w:lang w:val="en-US" w:eastAsia="en-GB"/>
        </w:rPr>
      </w:pPr>
      <w:r>
        <w:rPr>
          <w:rFonts w:eastAsia="Times New Roman"/>
          <w:noProof/>
          <w:snapToGrid w:val="0"/>
          <w:szCs w:val="24"/>
          <w:lang w:eastAsia="en-GB"/>
        </w:rPr>
        <w:t>(a)</w:t>
      </w:r>
      <w:r>
        <w:rPr>
          <w:rFonts w:eastAsia="Times New Roman"/>
          <w:noProof/>
          <w:snapToGrid w:val="0"/>
          <w:szCs w:val="24"/>
          <w:lang w:eastAsia="en-GB"/>
        </w:rPr>
        <w:tab/>
        <w:t xml:space="preserve">commit </w:t>
      </w:r>
      <w:r>
        <w:rPr>
          <w:rFonts w:eastAsia="Times New Roman"/>
          <w:noProof/>
          <w:color w:val="000000"/>
          <w:szCs w:val="24"/>
          <w:lang w:val="en-US" w:eastAsia="en-GB"/>
        </w:rPr>
        <w:t>resources from their financing mechanisms on a timely and predictable basis to support regional integration and the EPA related development strategies and projects as contained in the EPA Development Matrix;</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develop their development strategies with due regard for the right of the EAC Partner States to determine the direction and the sequence of their development strategies and priorities;</w:t>
      </w:r>
    </w:p>
    <w:p>
      <w:pPr>
        <w:pStyle w:val="Point1"/>
        <w:rPr>
          <w:rFonts w:eastAsia="Times New Roman"/>
          <w:noProof/>
          <w:color w:val="000000"/>
          <w:szCs w:val="24"/>
          <w:lang w:val="en-US" w:eastAsia="en-GB"/>
        </w:rPr>
      </w:pPr>
      <w:r>
        <w:rPr>
          <w:rFonts w:eastAsia="Times New Roman"/>
          <w:noProof/>
          <w:color w:val="000000"/>
          <w:szCs w:val="24"/>
          <w:lang w:val="en-US" w:eastAsia="en-GB"/>
        </w:rPr>
        <w:t>(c)</w:t>
      </w:r>
      <w:r>
        <w:rPr>
          <w:rFonts w:eastAsia="Times New Roman"/>
          <w:noProof/>
          <w:color w:val="000000"/>
          <w:szCs w:val="24"/>
          <w:lang w:val="en-US" w:eastAsia="en-GB"/>
        </w:rPr>
        <w:tab/>
        <w:t>establish an EPA fund to channel EPA related resources;</w:t>
      </w:r>
    </w:p>
    <w:p>
      <w:pPr>
        <w:pStyle w:val="Point1"/>
        <w:rPr>
          <w:rFonts w:eastAsia="Times New Roman"/>
          <w:noProof/>
          <w:snapToGrid w:val="0"/>
          <w:szCs w:val="24"/>
          <w:lang w:eastAsia="en-GB"/>
        </w:rPr>
      </w:pPr>
      <w:r>
        <w:rPr>
          <w:rFonts w:eastAsia="Times New Roman"/>
          <w:noProof/>
          <w:color w:val="000000"/>
          <w:szCs w:val="24"/>
          <w:lang w:val="en-US" w:eastAsia="en-GB"/>
        </w:rPr>
        <w:t>(d)</w:t>
      </w:r>
      <w:r>
        <w:rPr>
          <w:rFonts w:eastAsia="Times New Roman"/>
          <w:noProof/>
          <w:color w:val="000000"/>
          <w:szCs w:val="24"/>
          <w:lang w:val="en-US" w:eastAsia="en-GB"/>
        </w:rPr>
        <w:tab/>
        <w:t>incorporate the</w:t>
      </w:r>
      <w:r>
        <w:rPr>
          <w:rFonts w:eastAsia="Times New Roman"/>
          <w:noProof/>
          <w:snapToGrid w:val="0"/>
          <w:szCs w:val="24"/>
          <w:lang w:eastAsia="en-GB"/>
        </w:rPr>
        <w:t xml:space="preserve"> priorities of the EPA Development Matrix in regional and national strategies.</w:t>
      </w:r>
    </w:p>
    <w:p>
      <w:pPr>
        <w:pStyle w:val="ManualNumPar1"/>
        <w:rPr>
          <w:rFonts w:eastAsia="Times New Roman"/>
          <w:noProof/>
          <w:color w:val="000000"/>
          <w:szCs w:val="24"/>
          <w:lang w:val="en-US" w:eastAsia="en-GB"/>
        </w:rPr>
      </w:pPr>
      <w:r>
        <w:rPr>
          <w:rFonts w:eastAsia="Times New Roman"/>
          <w:noProof/>
          <w:color w:val="000000"/>
          <w:szCs w:val="24"/>
          <w:lang w:eastAsia="en-GB"/>
        </w:rPr>
        <w:t>2.</w:t>
      </w:r>
      <w:r>
        <w:rPr>
          <w:rFonts w:eastAsia="Times New Roman"/>
          <w:noProof/>
          <w:color w:val="000000"/>
          <w:szCs w:val="24"/>
          <w:lang w:eastAsia="en-GB"/>
        </w:rPr>
        <w:tab/>
        <w:t xml:space="preserve">The EAC Partner States shall formulate rules and regulations for the management of the Fund to ensure transparency, accountability and value for money in the utilisation of these resources. Without </w:t>
      </w:r>
      <w:r>
        <w:rPr>
          <w:rFonts w:eastAsia="Times New Roman"/>
          <w:noProof/>
          <w:color w:val="000000"/>
          <w:szCs w:val="24"/>
          <w:lang w:val="en-US" w:eastAsia="en-GB"/>
        </w:rPr>
        <w:t>prejudice to other partners’ contributions to the EAC EPA Fund, the channelling of the EU resources will be made provisional on a successful assessment of the Fund’s operating procedures by the EU.</w:t>
      </w:r>
    </w:p>
    <w:p>
      <w:pPr>
        <w:pStyle w:val="ManualNumPar1"/>
        <w:rPr>
          <w:rFonts w:eastAsia="Times New Roman"/>
          <w:noProof/>
          <w:color w:val="000000"/>
          <w:szCs w:val="24"/>
          <w:lang w:eastAsia="en-GB"/>
        </w:rPr>
      </w:pPr>
      <w:r>
        <w:rPr>
          <w:rFonts w:eastAsia="Times New Roman"/>
          <w:noProof/>
          <w:color w:val="000000"/>
          <w:szCs w:val="24"/>
          <w:lang w:val="en-US" w:eastAsia="en-GB"/>
        </w:rPr>
        <w:t>3.</w:t>
      </w:r>
      <w:r>
        <w:rPr>
          <w:rFonts w:eastAsia="Times New Roman"/>
          <w:noProof/>
          <w:color w:val="000000"/>
          <w:szCs w:val="24"/>
          <w:lang w:val="en-US" w:eastAsia="en-GB"/>
        </w:rPr>
        <w:tab/>
        <w:t>The EU shall commit resources on a timely and predictable basis taking particularly into account the supply side constraints of the EAC Partner States linked to the implementation of this</w:t>
      </w:r>
      <w:r>
        <w:rPr>
          <w:rFonts w:eastAsia="Times New Roman"/>
          <w:noProof/>
          <w:color w:val="000000"/>
          <w:szCs w:val="24"/>
          <w:lang w:eastAsia="en-GB"/>
        </w:rPr>
        <w:t xml:space="preserve"> Agreement, including financing gaps identified in the EPA Development Matrix, through:</w:t>
      </w:r>
    </w:p>
    <w:p>
      <w:pPr>
        <w:pStyle w:val="Point1"/>
        <w:rPr>
          <w:rFonts w:eastAsia="Times New Roman"/>
          <w:noProof/>
          <w:color w:val="000000"/>
          <w:szCs w:val="24"/>
          <w:lang w:val="en-US" w:eastAsia="en-GB"/>
        </w:rPr>
      </w:pPr>
      <w:r>
        <w:rPr>
          <w:rFonts w:eastAsia="Times New Roman"/>
          <w:noProof/>
          <w:snapToGrid w:val="0"/>
          <w:szCs w:val="24"/>
          <w:lang w:eastAsia="en-GB"/>
        </w:rPr>
        <w:t>(a)</w:t>
      </w:r>
      <w:r>
        <w:rPr>
          <w:rFonts w:eastAsia="Times New Roman"/>
          <w:noProof/>
          <w:snapToGrid w:val="0"/>
          <w:szCs w:val="24"/>
          <w:lang w:eastAsia="en-GB"/>
        </w:rPr>
        <w:tab/>
        <w:t xml:space="preserve">the </w:t>
      </w:r>
      <w:r>
        <w:rPr>
          <w:rFonts w:eastAsia="Times New Roman"/>
          <w:noProof/>
          <w:color w:val="000000"/>
          <w:szCs w:val="24"/>
          <w:lang w:val="en-US" w:eastAsia="en-GB"/>
        </w:rPr>
        <w:t>European Development Fund (EDF) (national and regional facilities);</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the EU Budget;</w:t>
      </w:r>
    </w:p>
    <w:p>
      <w:pPr>
        <w:pStyle w:val="Point1"/>
        <w:rPr>
          <w:rFonts w:eastAsia="Times New Roman"/>
          <w:noProof/>
          <w:snapToGrid w:val="0"/>
          <w:szCs w:val="24"/>
          <w:lang w:eastAsia="en-GB"/>
        </w:rPr>
      </w:pPr>
      <w:r>
        <w:rPr>
          <w:rFonts w:eastAsia="Times New Roman"/>
          <w:noProof/>
          <w:color w:val="000000"/>
          <w:szCs w:val="24"/>
          <w:lang w:val="en-US" w:eastAsia="en-GB"/>
        </w:rPr>
        <w:t>(c)</w:t>
      </w:r>
      <w:r>
        <w:rPr>
          <w:rFonts w:eastAsia="Times New Roman"/>
          <w:noProof/>
          <w:color w:val="000000"/>
          <w:szCs w:val="24"/>
          <w:lang w:val="en-US" w:eastAsia="en-GB"/>
        </w:rPr>
        <w:tab/>
        <w:t>any other instrument that will be used to implement EU’s Official Development Assistance (</w:t>
      </w:r>
      <w:r>
        <w:rPr>
          <w:rFonts w:eastAsia="Times New Roman"/>
          <w:noProof/>
          <w:snapToGrid w:val="0"/>
          <w:szCs w:val="24"/>
          <w:lang w:eastAsia="en-GB"/>
        </w:rPr>
        <w:t xml:space="preserve">ODA). </w:t>
      </w:r>
    </w:p>
    <w:p>
      <w:pPr>
        <w:pStyle w:val="Text1"/>
        <w:rPr>
          <w:noProof/>
          <w:lang w:eastAsia="en-GB"/>
        </w:rPr>
      </w:pPr>
      <w:r>
        <w:rPr>
          <w:noProof/>
          <w:lang w:eastAsia="en-GB"/>
        </w:rPr>
        <w:t xml:space="preserve">In addition, the EU shall work towards mobilising resources in a timely and predictable manner from its Member States. </w:t>
      </w:r>
    </w:p>
    <w:p>
      <w:pPr>
        <w:pStyle w:val="ManualNumPar1"/>
        <w:rPr>
          <w:rFonts w:eastAsia="Times New Roman"/>
          <w:noProof/>
          <w:color w:val="000000"/>
          <w:szCs w:val="24"/>
          <w:lang w:eastAsia="en-GB"/>
        </w:rPr>
      </w:pPr>
      <w:r>
        <w:rPr>
          <w:rFonts w:eastAsia="Times New Roman"/>
          <w:noProof/>
          <w:color w:val="000000"/>
          <w:szCs w:val="24"/>
          <w:lang w:eastAsia="en-GB"/>
        </w:rPr>
        <w:t>4.</w:t>
      </w:r>
      <w:r>
        <w:rPr>
          <w:rFonts w:eastAsia="Times New Roman"/>
          <w:noProof/>
          <w:color w:val="000000"/>
          <w:szCs w:val="24"/>
          <w:lang w:eastAsia="en-GB"/>
        </w:rPr>
        <w:tab/>
        <w:t>The Parties shall jointly commit to work towards mobilising the following resources:</w:t>
      </w:r>
    </w:p>
    <w:p>
      <w:pPr>
        <w:pStyle w:val="Point1"/>
        <w:rPr>
          <w:rFonts w:eastAsia="Times New Roman"/>
          <w:noProof/>
          <w:color w:val="000000"/>
          <w:szCs w:val="24"/>
          <w:lang w:val="en-US" w:eastAsia="en-GB"/>
        </w:rPr>
      </w:pPr>
      <w:r>
        <w:rPr>
          <w:rFonts w:eastAsia="Times New Roman"/>
          <w:noProof/>
          <w:color w:val="000000"/>
          <w:szCs w:val="24"/>
          <w:lang w:eastAsia="en-GB"/>
        </w:rPr>
        <w:t>(a)</w:t>
      </w:r>
      <w:r>
        <w:rPr>
          <w:rFonts w:eastAsia="Times New Roman"/>
          <w:noProof/>
          <w:color w:val="000000"/>
          <w:szCs w:val="24"/>
          <w:lang w:eastAsia="en-GB"/>
        </w:rPr>
        <w:tab/>
        <w:t xml:space="preserve">funds of </w:t>
      </w:r>
      <w:r>
        <w:rPr>
          <w:rFonts w:eastAsia="Times New Roman"/>
          <w:noProof/>
          <w:color w:val="000000"/>
          <w:szCs w:val="24"/>
          <w:lang w:val="en-US" w:eastAsia="en-GB"/>
        </w:rPr>
        <w:t xml:space="preserve">other donors (multilateral and bilateral donors); </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grants, concessional loans, public-private partnerships, and specialised facilities;</w:t>
      </w:r>
    </w:p>
    <w:p>
      <w:pPr>
        <w:pStyle w:val="Point1"/>
        <w:rPr>
          <w:rFonts w:eastAsia="Times New Roman"/>
          <w:noProof/>
          <w:color w:val="000000"/>
          <w:szCs w:val="24"/>
          <w:lang w:eastAsia="en-GB"/>
        </w:rPr>
      </w:pPr>
      <w:r>
        <w:rPr>
          <w:rFonts w:eastAsia="Times New Roman"/>
          <w:noProof/>
          <w:color w:val="000000"/>
          <w:szCs w:val="24"/>
          <w:lang w:val="en-US" w:eastAsia="en-GB"/>
        </w:rPr>
        <w:t>(c)</w:t>
      </w:r>
      <w:r>
        <w:rPr>
          <w:rFonts w:eastAsia="Times New Roman"/>
          <w:noProof/>
          <w:color w:val="000000"/>
          <w:szCs w:val="24"/>
          <w:lang w:val="en-US" w:eastAsia="en-GB"/>
        </w:rPr>
        <w:tab/>
        <w:t>any other ODA</w:t>
      </w:r>
      <w:r>
        <w:rPr>
          <w:rFonts w:eastAsia="Times New Roman"/>
          <w:noProof/>
          <w:color w:val="000000"/>
          <w:szCs w:val="24"/>
          <w:lang w:eastAsia="en-GB"/>
        </w:rPr>
        <w:t xml:space="preserve"> resources available from development partners.</w:t>
      </w:r>
    </w:p>
    <w:p>
      <w:pPr>
        <w:jc w:val="center"/>
        <w:rPr>
          <w:rFonts w:eastAsia="Times New Roman"/>
          <w:b/>
          <w:bCs/>
          <w:noProof/>
          <w:szCs w:val="24"/>
          <w:lang w:val="fr-BE" w:eastAsia="en-GB"/>
        </w:rPr>
      </w:pPr>
      <w:r>
        <w:rPr>
          <w:rFonts w:eastAsia="Times New Roman"/>
          <w:b/>
          <w:bCs/>
          <w:noProof/>
          <w:szCs w:val="24"/>
          <w:lang w:val="fr-BE" w:eastAsia="en-GB"/>
        </w:rPr>
        <w:t xml:space="preserve">PART VI: </w:t>
      </w:r>
      <w:r>
        <w:rPr>
          <w:rFonts w:eastAsia="Times New Roman"/>
          <w:b/>
          <w:noProof/>
          <w:szCs w:val="24"/>
          <w:lang w:val="fr-BE" w:eastAsia="en-GB"/>
        </w:rPr>
        <w:t>INSTITUTIONAL PROVISIONS</w:t>
      </w:r>
    </w:p>
    <w:p>
      <w:pPr>
        <w:pStyle w:val="Titrearticle"/>
        <w:rPr>
          <w:rFonts w:eastAsia="Times New Roman"/>
          <w:b/>
          <w:bCs/>
          <w:noProof/>
          <w:szCs w:val="24"/>
          <w:lang w:val="fr-BE" w:eastAsia="en-GB"/>
        </w:rPr>
      </w:pPr>
      <w:r>
        <w:rPr>
          <w:rFonts w:eastAsia="Times New Roman"/>
          <w:b/>
          <w:bCs/>
          <w:noProof/>
          <w:color w:val="000000"/>
          <w:kern w:val="32"/>
          <w:szCs w:val="24"/>
          <w:lang w:val="fr-BE" w:eastAsia="fr-BE"/>
        </w:rPr>
        <w:t>ARTICLE</w:t>
      </w:r>
      <w:r>
        <w:rPr>
          <w:rFonts w:eastAsia="Times New Roman"/>
          <w:b/>
          <w:bCs/>
          <w:noProof/>
          <w:szCs w:val="24"/>
          <w:lang w:val="fr-BE" w:eastAsia="en-GB"/>
        </w:rPr>
        <w:t xml:space="preserve"> 103</w:t>
      </w:r>
    </w:p>
    <w:p>
      <w:pPr>
        <w:jc w:val="center"/>
        <w:rPr>
          <w:rFonts w:eastAsia="Times New Roman"/>
          <w:b/>
          <w:bCs/>
          <w:noProof/>
          <w:szCs w:val="24"/>
          <w:lang w:eastAsia="en-GB"/>
        </w:rPr>
      </w:pPr>
      <w:r>
        <w:rPr>
          <w:rFonts w:eastAsia="Times New Roman"/>
          <w:b/>
          <w:bCs/>
          <w:noProof/>
          <w:szCs w:val="24"/>
          <w:lang w:eastAsia="en-GB"/>
        </w:rPr>
        <w:t>Scope and objective</w:t>
      </w:r>
    </w:p>
    <w:p>
      <w:pPr>
        <w:pStyle w:val="ManualNumPar1"/>
        <w:rPr>
          <w:rFonts w:eastAsia="Times New Roman"/>
          <w:noProof/>
          <w:color w:val="000000"/>
          <w:szCs w:val="24"/>
          <w:lang w:eastAsia="en-GB"/>
        </w:rPr>
      </w:pPr>
      <w:r>
        <w:rPr>
          <w:rFonts w:eastAsia="Times New Roman"/>
          <w:noProof/>
          <w:szCs w:val="24"/>
          <w:lang w:eastAsia="en-GB"/>
        </w:rPr>
        <w:t>1.</w:t>
      </w:r>
      <w:r>
        <w:rPr>
          <w:rFonts w:eastAsia="Times New Roman"/>
          <w:noProof/>
          <w:szCs w:val="24"/>
          <w:lang w:eastAsia="en-GB"/>
        </w:rPr>
        <w:tab/>
        <w:t xml:space="preserve">The </w:t>
      </w:r>
      <w:r>
        <w:rPr>
          <w:rFonts w:eastAsia="Times New Roman"/>
          <w:noProof/>
          <w:color w:val="000000"/>
          <w:szCs w:val="24"/>
          <w:lang w:eastAsia="en-GB"/>
        </w:rPr>
        <w:t xml:space="preserve">provisions of this Part apply to the EPA Council, the Committee of Senior Officials, the Consultative Committee, any institutions and Committees as may be established under this Agreement. </w:t>
      </w:r>
    </w:p>
    <w:p>
      <w:pPr>
        <w:pStyle w:val="ManualNumPar1"/>
        <w:rPr>
          <w:rFonts w:eastAsia="Times New Roman"/>
          <w:b/>
          <w:noProof/>
          <w:szCs w:val="24"/>
          <w:lang w:eastAsia="en-GB"/>
        </w:rPr>
      </w:pPr>
      <w:r>
        <w:rPr>
          <w:rFonts w:eastAsia="Times New Roman"/>
          <w:noProof/>
          <w:color w:val="000000"/>
          <w:szCs w:val="24"/>
          <w:lang w:eastAsia="en-GB"/>
        </w:rPr>
        <w:t>2.</w:t>
      </w:r>
      <w:r>
        <w:rPr>
          <w:rFonts w:eastAsia="Times New Roman"/>
          <w:noProof/>
          <w:color w:val="000000"/>
          <w:szCs w:val="24"/>
          <w:lang w:eastAsia="en-GB"/>
        </w:rPr>
        <w:tab/>
        <w:t>The objective</w:t>
      </w:r>
      <w:r>
        <w:rPr>
          <w:rFonts w:eastAsia="Times New Roman"/>
          <w:noProof/>
          <w:szCs w:val="24"/>
          <w:lang w:eastAsia="en-GB"/>
        </w:rPr>
        <w:t xml:space="preserve"> of this Part is to establish institutions which will facilitate the achievement of the objectives of this Agreement.</w:t>
      </w:r>
    </w:p>
    <w:p>
      <w:pPr>
        <w:pStyle w:val="Titrearticle"/>
        <w:rPr>
          <w:rFonts w:eastAsia="Times New Roman"/>
          <w:b/>
          <w:iCs/>
          <w:noProof/>
          <w:szCs w:val="24"/>
          <w:lang w:eastAsia="en-GB"/>
        </w:rPr>
      </w:pPr>
      <w:r>
        <w:rPr>
          <w:rFonts w:eastAsia="Times New Roman"/>
          <w:b/>
          <w:bCs/>
          <w:noProof/>
          <w:color w:val="000000"/>
          <w:kern w:val="32"/>
          <w:szCs w:val="24"/>
          <w:lang w:eastAsia="fr-BE"/>
        </w:rPr>
        <w:t>ARTICLE</w:t>
      </w:r>
      <w:r>
        <w:rPr>
          <w:rFonts w:eastAsia="Times New Roman"/>
          <w:b/>
          <w:iCs/>
          <w:noProof/>
          <w:szCs w:val="24"/>
          <w:lang w:eastAsia="en-GB"/>
        </w:rPr>
        <w:t xml:space="preserve"> 104</w:t>
      </w:r>
    </w:p>
    <w:p>
      <w:pPr>
        <w:jc w:val="center"/>
        <w:rPr>
          <w:rFonts w:eastAsia="Times New Roman"/>
          <w:b/>
          <w:bCs/>
          <w:noProof/>
          <w:szCs w:val="24"/>
          <w:lang w:eastAsia="en-GB"/>
        </w:rPr>
      </w:pPr>
      <w:r>
        <w:rPr>
          <w:rFonts w:eastAsia="Times New Roman"/>
          <w:b/>
          <w:bCs/>
          <w:noProof/>
          <w:szCs w:val="24"/>
          <w:lang w:eastAsia="en-GB"/>
        </w:rPr>
        <w:t>EPA Council</w:t>
      </w:r>
    </w:p>
    <w:p>
      <w:pPr>
        <w:pStyle w:val="ManualNumPar1"/>
        <w:rPr>
          <w:rFonts w:eastAsia="Times New Roman"/>
          <w:noProof/>
          <w:color w:val="000000"/>
          <w:szCs w:val="24"/>
          <w:lang w:eastAsia="en-GB"/>
        </w:rPr>
      </w:pPr>
      <w:r>
        <w:rPr>
          <w:rFonts w:eastAsia="Times New Roman"/>
          <w:noProof/>
          <w:szCs w:val="24"/>
          <w:lang w:val="en-US" w:bidi="kok-IN"/>
        </w:rPr>
        <w:t>1.</w:t>
      </w:r>
      <w:r>
        <w:rPr>
          <w:rFonts w:eastAsia="Times New Roman"/>
          <w:noProof/>
          <w:szCs w:val="24"/>
          <w:lang w:val="en-US" w:bidi="kok-IN"/>
        </w:rPr>
        <w:tab/>
        <w:t xml:space="preserve">An </w:t>
      </w:r>
      <w:r>
        <w:rPr>
          <w:rFonts w:eastAsia="Times New Roman"/>
          <w:noProof/>
          <w:color w:val="000000"/>
          <w:szCs w:val="24"/>
          <w:lang w:eastAsia="en-GB"/>
        </w:rPr>
        <w:t>EPA Council is hereby established upon entry into force of this Agreement.</w:t>
      </w:r>
    </w:p>
    <w:p>
      <w:pPr>
        <w:pStyle w:val="ManualNumPar1"/>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The EPA Council shall be composed of the representatives of the Parties at ministerial level.</w:t>
      </w:r>
    </w:p>
    <w:p>
      <w:pPr>
        <w:pStyle w:val="ManualNumPar1"/>
        <w:rPr>
          <w:rFonts w:eastAsia="Times New Roman"/>
          <w:noProof/>
          <w:color w:val="000000"/>
          <w:szCs w:val="24"/>
          <w:lang w:eastAsia="en-GB"/>
        </w:rPr>
      </w:pPr>
      <w:r>
        <w:rPr>
          <w:rFonts w:eastAsia="Times New Roman"/>
          <w:noProof/>
          <w:color w:val="000000"/>
          <w:szCs w:val="24"/>
          <w:lang w:eastAsia="en-GB"/>
        </w:rPr>
        <w:t>3.</w:t>
      </w:r>
      <w:r>
        <w:rPr>
          <w:rFonts w:eastAsia="Times New Roman"/>
          <w:noProof/>
          <w:color w:val="000000"/>
          <w:szCs w:val="24"/>
          <w:lang w:eastAsia="en-GB"/>
        </w:rPr>
        <w:tab/>
        <w:t>The EPA Council shall establish its own rules of procedure within six (6) months of entry into force of this Agreement.</w:t>
      </w:r>
    </w:p>
    <w:p>
      <w:pPr>
        <w:pStyle w:val="ManualNumPar1"/>
        <w:rPr>
          <w:rFonts w:eastAsia="Times New Roman"/>
          <w:noProof/>
          <w:color w:val="000000"/>
          <w:szCs w:val="24"/>
          <w:lang w:eastAsia="en-GB"/>
        </w:rPr>
      </w:pPr>
      <w:r>
        <w:rPr>
          <w:rFonts w:eastAsia="Times New Roman"/>
          <w:noProof/>
          <w:color w:val="000000"/>
          <w:szCs w:val="24"/>
          <w:lang w:eastAsia="en-GB"/>
        </w:rPr>
        <w:t>4.</w:t>
      </w:r>
      <w:r>
        <w:rPr>
          <w:rFonts w:eastAsia="Times New Roman"/>
          <w:noProof/>
          <w:color w:val="000000"/>
          <w:szCs w:val="24"/>
          <w:lang w:eastAsia="en-GB"/>
        </w:rPr>
        <w:tab/>
        <w:t xml:space="preserve">The EPA Council shall be co-chaired by a representative of each Party, in accordance with the provisions laid down in its rules of procedure. </w:t>
      </w:r>
    </w:p>
    <w:p>
      <w:pPr>
        <w:pStyle w:val="ManualNumPar1"/>
        <w:rPr>
          <w:rFonts w:eastAsia="Times New Roman"/>
          <w:noProof/>
          <w:color w:val="000000"/>
          <w:szCs w:val="24"/>
          <w:lang w:eastAsia="en-GB"/>
        </w:rPr>
      </w:pPr>
      <w:r>
        <w:rPr>
          <w:rFonts w:eastAsia="Times New Roman"/>
          <w:noProof/>
          <w:color w:val="000000"/>
          <w:szCs w:val="24"/>
          <w:lang w:eastAsia="en-GB"/>
        </w:rPr>
        <w:t>5.</w:t>
      </w:r>
      <w:r>
        <w:rPr>
          <w:rFonts w:eastAsia="Times New Roman"/>
          <w:noProof/>
          <w:color w:val="000000"/>
          <w:szCs w:val="24"/>
          <w:lang w:eastAsia="en-GB"/>
        </w:rPr>
        <w:tab/>
        <w:t>The EPA Council shall meet at regular intervals, not exceeding a period of two (2) years, and extraordinarily whenever circumstances so require with the agreement of the Parties.</w:t>
      </w:r>
    </w:p>
    <w:p>
      <w:pPr>
        <w:pStyle w:val="ManualNumPar1"/>
        <w:rPr>
          <w:rFonts w:eastAsia="Times New Roman"/>
          <w:noProof/>
          <w:szCs w:val="24"/>
          <w:lang w:eastAsia="de-DE"/>
        </w:rPr>
      </w:pPr>
      <w:r>
        <w:rPr>
          <w:rFonts w:eastAsia="Times New Roman"/>
          <w:noProof/>
          <w:color w:val="000000"/>
          <w:szCs w:val="24"/>
          <w:lang w:eastAsia="en-GB"/>
        </w:rPr>
        <w:t>6.</w:t>
      </w:r>
      <w:r>
        <w:rPr>
          <w:rFonts w:eastAsia="Times New Roman"/>
          <w:noProof/>
          <w:color w:val="000000"/>
          <w:szCs w:val="24"/>
          <w:lang w:eastAsia="en-GB"/>
        </w:rPr>
        <w:tab/>
        <w:t>The EPA Council</w:t>
      </w:r>
      <w:r>
        <w:rPr>
          <w:rFonts w:eastAsia="Times New Roman"/>
          <w:noProof/>
          <w:szCs w:val="24"/>
          <w:lang w:eastAsia="de-DE"/>
        </w:rPr>
        <w:t xml:space="preserve"> shall be responsible for: </w:t>
      </w:r>
    </w:p>
    <w:p>
      <w:pPr>
        <w:pStyle w:val="Point1"/>
        <w:rPr>
          <w:rFonts w:eastAsia="Times New Roman"/>
          <w:noProof/>
          <w:color w:val="000000"/>
          <w:szCs w:val="24"/>
          <w:lang w:val="en-US" w:eastAsia="en-GB"/>
        </w:rPr>
      </w:pPr>
      <w:r>
        <w:rPr>
          <w:rFonts w:eastAsia="Calibri"/>
          <w:noProof/>
          <w:szCs w:val="24"/>
          <w:lang w:val="en-US" w:bidi="kok-IN"/>
        </w:rPr>
        <w:t>(a)</w:t>
      </w:r>
      <w:r>
        <w:rPr>
          <w:rFonts w:eastAsia="Calibri"/>
          <w:noProof/>
          <w:szCs w:val="24"/>
          <w:lang w:val="en-US" w:bidi="kok-IN"/>
        </w:rPr>
        <w:tab/>
        <w:t xml:space="preserve">the </w:t>
      </w:r>
      <w:r>
        <w:rPr>
          <w:rFonts w:eastAsia="Times New Roman"/>
          <w:noProof/>
          <w:color w:val="000000"/>
          <w:szCs w:val="24"/>
          <w:lang w:val="en-US" w:eastAsia="en-GB"/>
        </w:rPr>
        <w:t>operation and implementation of this Agreement and the monitoring of the fulfillment of its objectives;</w:t>
      </w:r>
    </w:p>
    <w:p>
      <w:pPr>
        <w:pStyle w:val="Point1"/>
        <w:rPr>
          <w:rFonts w:eastAsia="Times New Roman"/>
          <w:noProof/>
          <w:color w:val="000000"/>
          <w:szCs w:val="24"/>
          <w:lang w:val="en-US" w:eastAsia="en-GB"/>
        </w:rPr>
      </w:pPr>
      <w:r>
        <w:rPr>
          <w:rFonts w:eastAsia="Times New Roman"/>
          <w:noProof/>
          <w:color w:val="000000"/>
          <w:szCs w:val="24"/>
          <w:lang w:val="en-US" w:eastAsia="en-GB"/>
        </w:rPr>
        <w:t>(b)</w:t>
      </w:r>
      <w:r>
        <w:rPr>
          <w:rFonts w:eastAsia="Times New Roman"/>
          <w:noProof/>
          <w:color w:val="000000"/>
          <w:szCs w:val="24"/>
          <w:lang w:val="en-US" w:eastAsia="en-GB"/>
        </w:rPr>
        <w:tab/>
        <w:t>the examination of any major issue arising within the framework of this Agreement, as well as any other question of common interest affecting trade between the Parties, without prejudice to the rights conferred in Part VII; and</w:t>
      </w:r>
    </w:p>
    <w:p>
      <w:pPr>
        <w:pStyle w:val="Point1"/>
        <w:rPr>
          <w:rFonts w:eastAsia="Calibri"/>
          <w:b/>
          <w:noProof/>
          <w:szCs w:val="24"/>
          <w:lang w:val="en-US" w:bidi="kok-IN"/>
        </w:rPr>
      </w:pPr>
      <w:r>
        <w:rPr>
          <w:rFonts w:eastAsia="Times New Roman"/>
          <w:noProof/>
          <w:color w:val="000000"/>
          <w:szCs w:val="24"/>
          <w:lang w:val="en-US" w:eastAsia="en-GB"/>
        </w:rPr>
        <w:t>(c)</w:t>
      </w:r>
      <w:r>
        <w:rPr>
          <w:rFonts w:eastAsia="Times New Roman"/>
          <w:noProof/>
          <w:color w:val="000000"/>
          <w:szCs w:val="24"/>
          <w:lang w:val="en-US" w:eastAsia="en-GB"/>
        </w:rPr>
        <w:tab/>
        <w:t>the examination</w:t>
      </w:r>
      <w:r>
        <w:rPr>
          <w:rFonts w:eastAsia="Calibri"/>
          <w:noProof/>
          <w:szCs w:val="24"/>
          <w:lang w:val="en-US" w:bidi="kok-IN"/>
        </w:rPr>
        <w:t xml:space="preserve"> of proposals and recommendations from the Parties for the review and amendment of this Agreement.</w:t>
      </w:r>
    </w:p>
    <w:p>
      <w:pPr>
        <w:pStyle w:val="Titrearticle"/>
        <w:rPr>
          <w:rFonts w:eastAsia="Times New Roman"/>
          <w:b/>
          <w:iCs/>
          <w:noProof/>
          <w:szCs w:val="24"/>
          <w:lang w:eastAsia="en-GB"/>
        </w:rPr>
      </w:pPr>
      <w:r>
        <w:rPr>
          <w:rFonts w:eastAsia="Times New Roman"/>
          <w:b/>
          <w:iCs/>
          <w:noProof/>
          <w:szCs w:val="24"/>
          <w:lang w:eastAsia="en-GB"/>
        </w:rPr>
        <w:t xml:space="preserve">ARTICLE </w:t>
      </w:r>
      <w:r>
        <w:rPr>
          <w:rFonts w:eastAsia="Times New Roman"/>
          <w:b/>
          <w:bCs/>
          <w:noProof/>
          <w:color w:val="000000"/>
          <w:kern w:val="32"/>
          <w:szCs w:val="24"/>
          <w:lang w:eastAsia="fr-BE"/>
        </w:rPr>
        <w:t>105</w:t>
      </w:r>
    </w:p>
    <w:p>
      <w:pPr>
        <w:jc w:val="center"/>
        <w:rPr>
          <w:rFonts w:eastAsia="Times New Roman"/>
          <w:b/>
          <w:bCs/>
          <w:noProof/>
          <w:szCs w:val="24"/>
          <w:lang w:eastAsia="en-GB"/>
        </w:rPr>
      </w:pPr>
      <w:r>
        <w:rPr>
          <w:rFonts w:eastAsia="Times New Roman"/>
          <w:b/>
          <w:bCs/>
          <w:noProof/>
          <w:szCs w:val="24"/>
          <w:lang w:eastAsia="en-GB"/>
        </w:rPr>
        <w:t>Powers of the EPA Council</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 xml:space="preserve">The EPA Council shall have powers to take decisions and may adopt recommendations from the Committee of Senior Officials in writing by mutual agreement. </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The decisions taken shall be binding on the Parties that shall take all the measures necessary to implement them in accordance with their respective internal rules.</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 xml:space="preserve">The EPA Council shall establish and adopt within six (6) months after the entry into force of this Agreement the Rules of Procedure required for the establishment of the Arbitration Panel. </w:t>
      </w:r>
    </w:p>
    <w:p>
      <w:pPr>
        <w:pStyle w:val="ManualNumPar1"/>
        <w:rPr>
          <w:rFonts w:eastAsia="Times New Roman"/>
          <w:noProof/>
          <w:szCs w:val="24"/>
          <w:lang w:eastAsia="de-DE"/>
        </w:rPr>
      </w:pPr>
      <w:r>
        <w:rPr>
          <w:rFonts w:eastAsia="Times New Roman"/>
          <w:noProof/>
          <w:szCs w:val="24"/>
          <w:lang w:eastAsia="de-DE"/>
        </w:rPr>
        <w:t>4.</w:t>
      </w:r>
      <w:r>
        <w:rPr>
          <w:rFonts w:eastAsia="Times New Roman"/>
          <w:noProof/>
          <w:szCs w:val="24"/>
          <w:lang w:eastAsia="de-DE"/>
        </w:rPr>
        <w:tab/>
        <w:t xml:space="preserve">For matters in which an EAC Partner State acts individually the adoption of such decisions by the EPA Council shall require the agreement of the EAC Partner State concerned. </w:t>
      </w:r>
    </w:p>
    <w:p>
      <w:pPr>
        <w:pStyle w:val="Titrearticle"/>
        <w:rPr>
          <w:rFonts w:eastAsia="Times New Roman"/>
          <w:b/>
          <w:iCs/>
          <w:noProof/>
          <w:szCs w:val="24"/>
          <w:lang w:eastAsia="en-GB"/>
        </w:rPr>
      </w:pPr>
      <w:r>
        <w:rPr>
          <w:rFonts w:eastAsia="Times New Roman"/>
          <w:b/>
          <w:iCs/>
          <w:noProof/>
          <w:szCs w:val="24"/>
          <w:lang w:eastAsia="en-GB"/>
        </w:rPr>
        <w:t>ARTICLE 106</w:t>
      </w:r>
    </w:p>
    <w:p>
      <w:pPr>
        <w:jc w:val="center"/>
        <w:rPr>
          <w:rFonts w:eastAsia="Times New Roman"/>
          <w:b/>
          <w:bCs/>
          <w:noProof/>
          <w:szCs w:val="24"/>
          <w:lang w:eastAsia="en-GB"/>
        </w:rPr>
      </w:pPr>
      <w:r>
        <w:rPr>
          <w:rFonts w:eastAsia="Times New Roman"/>
          <w:b/>
          <w:bCs/>
          <w:noProof/>
          <w:szCs w:val="24"/>
          <w:lang w:eastAsia="en-GB"/>
        </w:rPr>
        <w:t>Committee of Senior Officials</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A Committee of Senior Officials is hereby established upon entry into force of this Agreement.</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 xml:space="preserve">It shall be composed of Permanent Secretaries or Principal Secretaries, as the case may be, from the EAC Partner States and representatives from the EU at Senior Officials level. </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Subject to any directions which may be given by the EPA Council, the Committee of Senior Officials shall meet at least once in each year and may hold extraordinary meetings whenever circumstances so require at any time agreed by the Parties.The Committee of Senior Officials shall also meet preceding the meetings of the EPA Council.</w:t>
      </w:r>
    </w:p>
    <w:p>
      <w:pPr>
        <w:pStyle w:val="ManualNumPar1"/>
        <w:rPr>
          <w:rFonts w:eastAsia="Times New Roman"/>
          <w:noProof/>
          <w:szCs w:val="24"/>
          <w:lang w:eastAsia="de-DE"/>
        </w:rPr>
      </w:pPr>
      <w:r>
        <w:rPr>
          <w:rFonts w:eastAsia="Times New Roman"/>
          <w:noProof/>
          <w:szCs w:val="24"/>
          <w:lang w:eastAsia="de-DE"/>
        </w:rPr>
        <w:t>4.</w:t>
      </w:r>
      <w:r>
        <w:rPr>
          <w:rFonts w:eastAsia="Times New Roman"/>
          <w:noProof/>
          <w:szCs w:val="24"/>
          <w:lang w:eastAsia="de-DE"/>
        </w:rPr>
        <w:tab/>
        <w:t>The Committee shall be co-chaired by a representative of each of the Parties.</w:t>
      </w:r>
    </w:p>
    <w:p>
      <w:pPr>
        <w:pStyle w:val="ManualNumPar1"/>
        <w:rPr>
          <w:rFonts w:eastAsia="Calibri"/>
          <w:noProof/>
          <w:szCs w:val="24"/>
          <w:lang w:val="en-US" w:bidi="kok-IN"/>
        </w:rPr>
      </w:pPr>
      <w:r>
        <w:rPr>
          <w:rFonts w:eastAsia="Times New Roman"/>
          <w:noProof/>
          <w:szCs w:val="24"/>
          <w:lang w:eastAsia="de-DE"/>
        </w:rPr>
        <w:t>5.</w:t>
      </w:r>
      <w:r>
        <w:rPr>
          <w:rFonts w:eastAsia="Times New Roman"/>
          <w:noProof/>
          <w:szCs w:val="24"/>
          <w:lang w:eastAsia="de-DE"/>
        </w:rPr>
        <w:tab/>
        <w:t>The Committee of</w:t>
      </w:r>
      <w:r>
        <w:rPr>
          <w:rFonts w:eastAsia="Calibri"/>
          <w:noProof/>
          <w:szCs w:val="24"/>
          <w:lang w:val="en-US" w:bidi="kok-IN"/>
        </w:rPr>
        <w:t xml:space="preserve"> Senior Officials shall be responsible for:</w:t>
      </w:r>
    </w:p>
    <w:p>
      <w:pPr>
        <w:pStyle w:val="Point1"/>
        <w:rPr>
          <w:rFonts w:eastAsia="Calibri"/>
          <w:noProof/>
          <w:szCs w:val="24"/>
          <w:lang w:val="en-US" w:bidi="kok-IN"/>
        </w:rPr>
      </w:pPr>
      <w:r>
        <w:rPr>
          <w:rFonts w:eastAsia="Calibri"/>
          <w:noProof/>
          <w:szCs w:val="24"/>
          <w:lang w:val="en-US" w:bidi="kok-IN"/>
        </w:rPr>
        <w:t>(a)</w:t>
      </w:r>
      <w:r>
        <w:rPr>
          <w:rFonts w:eastAsia="Calibri"/>
          <w:noProof/>
          <w:szCs w:val="24"/>
          <w:lang w:val="en-US" w:bidi="kok-IN"/>
        </w:rPr>
        <w:tab/>
        <w:t xml:space="preserve">assisting the EPA Council in the performance of its duties; </w:t>
      </w:r>
    </w:p>
    <w:p>
      <w:pPr>
        <w:pStyle w:val="Point1"/>
        <w:rPr>
          <w:rFonts w:eastAsia="Calibri"/>
          <w:noProof/>
          <w:szCs w:val="24"/>
          <w:lang w:val="en-US" w:bidi="kok-IN"/>
        </w:rPr>
      </w:pPr>
      <w:r>
        <w:rPr>
          <w:rFonts w:eastAsia="Calibri"/>
          <w:noProof/>
          <w:szCs w:val="24"/>
          <w:lang w:val="en-US" w:bidi="kok-IN"/>
        </w:rPr>
        <w:t>(b)</w:t>
      </w:r>
      <w:r>
        <w:rPr>
          <w:rFonts w:eastAsia="Calibri"/>
          <w:noProof/>
          <w:szCs w:val="24"/>
          <w:lang w:val="en-US" w:bidi="kok-IN"/>
        </w:rPr>
        <w:tab/>
        <w:t>receiving and considering reports of the specialised committees, working sessions, task forces or any bodies established by the Committee under Article 107(1) and co-ordinating their activities as well as making recommendations for consideration by the EPA Council;</w:t>
      </w:r>
    </w:p>
    <w:p>
      <w:pPr>
        <w:pStyle w:val="Point1"/>
        <w:rPr>
          <w:rFonts w:eastAsia="Calibri"/>
          <w:noProof/>
          <w:szCs w:val="24"/>
          <w:lang w:val="en-US" w:bidi="kok-IN"/>
        </w:rPr>
      </w:pPr>
      <w:r>
        <w:rPr>
          <w:rFonts w:eastAsia="Calibri"/>
          <w:noProof/>
          <w:szCs w:val="24"/>
          <w:lang w:val="en-US" w:bidi="kok-IN"/>
        </w:rPr>
        <w:t>(c)</w:t>
      </w:r>
      <w:r>
        <w:rPr>
          <w:rFonts w:eastAsia="Calibri"/>
          <w:noProof/>
          <w:szCs w:val="24"/>
          <w:lang w:val="en-US" w:bidi="kok-IN"/>
        </w:rPr>
        <w:tab/>
        <w:t>submitting reports and recommendations on the implementation of this Agreement to the EPA Council either on its own initiative or upon the request of the EPA Council, or upon request of a Party;</w:t>
      </w:r>
    </w:p>
    <w:p>
      <w:pPr>
        <w:pStyle w:val="Point1"/>
        <w:rPr>
          <w:rFonts w:eastAsia="Calibri"/>
          <w:b/>
          <w:noProof/>
          <w:szCs w:val="24"/>
          <w:lang w:val="en-US" w:bidi="kok-IN"/>
        </w:rPr>
      </w:pPr>
      <w:r>
        <w:rPr>
          <w:rFonts w:eastAsia="Calibri"/>
          <w:noProof/>
          <w:szCs w:val="24"/>
          <w:lang w:val="en-US" w:bidi="kok-IN"/>
        </w:rPr>
        <w:t>(d)</w:t>
      </w:r>
      <w:r>
        <w:rPr>
          <w:rFonts w:eastAsia="Calibri"/>
          <w:noProof/>
          <w:szCs w:val="24"/>
          <w:lang w:val="en-US" w:bidi="kok-IN"/>
        </w:rPr>
        <w:tab/>
        <w:t>In the area of trade:</w:t>
      </w:r>
    </w:p>
    <w:p>
      <w:pPr>
        <w:pStyle w:val="Point2"/>
        <w:rPr>
          <w:noProof/>
          <w:lang w:eastAsia="de-DE"/>
        </w:rPr>
      </w:pPr>
      <w:r>
        <w:rPr>
          <w:noProof/>
          <w:lang w:eastAsia="de-DE"/>
        </w:rPr>
        <w:t>(i)</w:t>
      </w:r>
      <w:r>
        <w:rPr>
          <w:noProof/>
          <w:lang w:eastAsia="de-DE"/>
        </w:rPr>
        <w:tab/>
        <w:t>supervising and being responsible for the implementation and proper application of the provisions of this Agreement and discussing and recommending areas of cooperation in this regard;</w:t>
      </w:r>
    </w:p>
    <w:p>
      <w:pPr>
        <w:pStyle w:val="Point2"/>
        <w:rPr>
          <w:noProof/>
          <w:lang w:eastAsia="de-DE"/>
        </w:rPr>
      </w:pPr>
      <w:r>
        <w:rPr>
          <w:noProof/>
          <w:lang w:eastAsia="de-DE"/>
        </w:rPr>
        <w:t>(ii)</w:t>
      </w:r>
      <w:r>
        <w:rPr>
          <w:noProof/>
          <w:lang w:eastAsia="de-DE"/>
        </w:rPr>
        <w:tab/>
        <w:t>undertaking action to avoid disputes and resolving disputes that may arise regarding the interpretation or application of the Agreement, in accordance with the provisions of Title I of Part VII;</w:t>
      </w:r>
    </w:p>
    <w:p>
      <w:pPr>
        <w:pStyle w:val="Point2"/>
        <w:rPr>
          <w:noProof/>
          <w:lang w:eastAsia="de-DE"/>
        </w:rPr>
      </w:pPr>
      <w:r>
        <w:rPr>
          <w:noProof/>
          <w:lang w:eastAsia="de-DE"/>
        </w:rPr>
        <w:t>(iii)</w:t>
      </w:r>
      <w:r>
        <w:rPr>
          <w:noProof/>
          <w:lang w:eastAsia="de-DE"/>
        </w:rPr>
        <w:tab/>
        <w:t>assisting the EPA Council in the performance of its functions, including the submission of recommendations for decisions to be taken by the EPA Council;</w:t>
      </w:r>
    </w:p>
    <w:p>
      <w:pPr>
        <w:pStyle w:val="Point2"/>
        <w:rPr>
          <w:noProof/>
          <w:lang w:eastAsia="de-DE"/>
        </w:rPr>
      </w:pPr>
      <w:r>
        <w:rPr>
          <w:noProof/>
          <w:lang w:eastAsia="de-DE"/>
        </w:rPr>
        <w:t>(iv)</w:t>
      </w:r>
      <w:r>
        <w:rPr>
          <w:noProof/>
          <w:lang w:eastAsia="de-DE"/>
        </w:rPr>
        <w:tab/>
        <w:t>monitoring the development of regional integration and of economic and trade relations between the Parties;</w:t>
      </w:r>
    </w:p>
    <w:p>
      <w:pPr>
        <w:pStyle w:val="Point2"/>
        <w:rPr>
          <w:noProof/>
          <w:lang w:eastAsia="de-DE"/>
        </w:rPr>
      </w:pPr>
      <w:r>
        <w:rPr>
          <w:noProof/>
          <w:lang w:eastAsia="de-DE"/>
        </w:rPr>
        <w:t>(v)</w:t>
      </w:r>
      <w:r>
        <w:rPr>
          <w:noProof/>
          <w:lang w:eastAsia="de-DE"/>
        </w:rPr>
        <w:tab/>
        <w:t xml:space="preserve">monitoring and assessing the impact of the implementation of this Agreement on the sustainable development of the Parties; </w:t>
      </w:r>
    </w:p>
    <w:p>
      <w:pPr>
        <w:pStyle w:val="Point2"/>
        <w:rPr>
          <w:noProof/>
          <w:lang w:eastAsia="de-DE"/>
        </w:rPr>
      </w:pPr>
      <w:r>
        <w:rPr>
          <w:noProof/>
          <w:lang w:eastAsia="de-DE"/>
        </w:rPr>
        <w:t>(vi)</w:t>
      </w:r>
      <w:r>
        <w:rPr>
          <w:noProof/>
          <w:lang w:eastAsia="de-DE"/>
        </w:rPr>
        <w:tab/>
        <w:t>discussing and undertaking actions that may facilitate trade, investment and business opportunities between the Parties; and</w:t>
      </w:r>
    </w:p>
    <w:p>
      <w:pPr>
        <w:pStyle w:val="Point2"/>
        <w:rPr>
          <w:noProof/>
          <w:lang w:eastAsia="de-DE"/>
        </w:rPr>
      </w:pPr>
      <w:r>
        <w:rPr>
          <w:noProof/>
          <w:lang w:eastAsia="de-DE"/>
        </w:rPr>
        <w:t>(vii)</w:t>
      </w:r>
      <w:r>
        <w:rPr>
          <w:noProof/>
          <w:lang w:eastAsia="de-DE"/>
        </w:rPr>
        <w:tab/>
        <w:t>discussing any matters pertaining to this Agreement and any issue liable to affect the attainment of its objectives.</w:t>
      </w:r>
    </w:p>
    <w:p>
      <w:pPr>
        <w:pStyle w:val="Point1"/>
        <w:rPr>
          <w:rFonts w:eastAsia="Times New Roman"/>
          <w:b/>
          <w:noProof/>
          <w:szCs w:val="24"/>
          <w:lang w:eastAsia="en-GB"/>
        </w:rPr>
      </w:pPr>
      <w:r>
        <w:rPr>
          <w:rFonts w:eastAsia="Times New Roman"/>
          <w:noProof/>
          <w:szCs w:val="24"/>
          <w:lang w:eastAsia="en-GB"/>
        </w:rPr>
        <w:t>(e)</w:t>
      </w:r>
      <w:r>
        <w:rPr>
          <w:rFonts w:eastAsia="Times New Roman"/>
          <w:noProof/>
          <w:szCs w:val="24"/>
          <w:lang w:eastAsia="en-GB"/>
        </w:rPr>
        <w:tab/>
        <w:t xml:space="preserve">In the </w:t>
      </w:r>
      <w:r>
        <w:rPr>
          <w:rFonts w:eastAsia="Calibri"/>
          <w:noProof/>
          <w:szCs w:val="24"/>
          <w:lang w:val="en-US" w:bidi="kok-IN"/>
        </w:rPr>
        <w:t>area</w:t>
      </w:r>
      <w:r>
        <w:rPr>
          <w:rFonts w:eastAsia="Times New Roman"/>
          <w:noProof/>
          <w:szCs w:val="24"/>
          <w:lang w:eastAsia="en-GB"/>
        </w:rPr>
        <w:t xml:space="preserve"> of development:</w:t>
      </w:r>
    </w:p>
    <w:p>
      <w:pPr>
        <w:pStyle w:val="Point2"/>
        <w:rPr>
          <w:noProof/>
          <w:lang w:eastAsia="de-DE"/>
        </w:rPr>
      </w:pPr>
      <w:r>
        <w:rPr>
          <w:rFonts w:eastAsia="Times New Roman"/>
          <w:noProof/>
          <w:szCs w:val="24"/>
          <w:lang w:eastAsia="de-DE"/>
        </w:rPr>
        <w:t>(i)</w:t>
      </w:r>
      <w:r>
        <w:rPr>
          <w:rFonts w:eastAsia="Times New Roman"/>
          <w:noProof/>
          <w:szCs w:val="24"/>
          <w:lang w:eastAsia="de-DE"/>
        </w:rPr>
        <w:tab/>
        <w:t xml:space="preserve">assisting </w:t>
      </w:r>
      <w:r>
        <w:rPr>
          <w:noProof/>
          <w:lang w:eastAsia="de-DE"/>
        </w:rPr>
        <w:t>the EPA Council in the performance of its functions regarding development cooperation related matters falling under this Agreement;</w:t>
      </w:r>
    </w:p>
    <w:p>
      <w:pPr>
        <w:pStyle w:val="Point2"/>
        <w:rPr>
          <w:noProof/>
          <w:lang w:eastAsia="de-DE"/>
        </w:rPr>
      </w:pPr>
      <w:r>
        <w:rPr>
          <w:noProof/>
          <w:lang w:eastAsia="de-DE"/>
        </w:rPr>
        <w:t>(ii)</w:t>
      </w:r>
      <w:r>
        <w:rPr>
          <w:noProof/>
          <w:lang w:eastAsia="de-DE"/>
        </w:rPr>
        <w:tab/>
        <w:t xml:space="preserve">monitoring the implementation of the cooperation provisions laid down in this Agreement and to coordinate such action with third party donors; </w:t>
      </w:r>
    </w:p>
    <w:p>
      <w:pPr>
        <w:pStyle w:val="Point2"/>
        <w:rPr>
          <w:noProof/>
          <w:lang w:eastAsia="de-DE"/>
        </w:rPr>
      </w:pPr>
      <w:r>
        <w:rPr>
          <w:noProof/>
          <w:lang w:eastAsia="de-DE"/>
        </w:rPr>
        <w:t>(iii)</w:t>
      </w:r>
      <w:r>
        <w:rPr>
          <w:noProof/>
          <w:lang w:eastAsia="de-DE"/>
        </w:rPr>
        <w:tab/>
        <w:t>making recommendations on trade-related cooperation between the Parties;</w:t>
      </w:r>
    </w:p>
    <w:p>
      <w:pPr>
        <w:pStyle w:val="Point2"/>
        <w:rPr>
          <w:noProof/>
          <w:lang w:eastAsia="de-DE"/>
        </w:rPr>
      </w:pPr>
      <w:r>
        <w:rPr>
          <w:noProof/>
          <w:lang w:eastAsia="de-DE"/>
        </w:rPr>
        <w:t>(iv)</w:t>
      </w:r>
      <w:r>
        <w:rPr>
          <w:noProof/>
          <w:lang w:eastAsia="de-DE"/>
        </w:rPr>
        <w:tab/>
        <w:t>keeping under periodic review the areas of cooperation set out in this Agreement, and making recommendations on the inclusion of new priorities, as appropriate; and</w:t>
      </w:r>
    </w:p>
    <w:p>
      <w:pPr>
        <w:pStyle w:val="Point2"/>
        <w:rPr>
          <w:rFonts w:eastAsia="Times New Roman"/>
          <w:noProof/>
          <w:szCs w:val="24"/>
          <w:lang w:eastAsia="de-DE"/>
        </w:rPr>
      </w:pPr>
      <w:r>
        <w:rPr>
          <w:noProof/>
          <w:lang w:eastAsia="de-DE"/>
        </w:rPr>
        <w:t>(v)</w:t>
      </w:r>
      <w:r>
        <w:rPr>
          <w:noProof/>
          <w:lang w:eastAsia="de-DE"/>
        </w:rPr>
        <w:tab/>
        <w:t>reviewing</w:t>
      </w:r>
      <w:r>
        <w:rPr>
          <w:rFonts w:eastAsia="Times New Roman"/>
          <w:noProof/>
          <w:szCs w:val="24"/>
          <w:lang w:eastAsia="de-DE"/>
        </w:rPr>
        <w:t xml:space="preserve"> and discussing cooperation issues pertaining to regional integration and implementation of this Agreement.</w:t>
      </w:r>
    </w:p>
    <w:p>
      <w:pPr>
        <w:pStyle w:val="Titrearticle"/>
        <w:rPr>
          <w:rFonts w:eastAsia="Times New Roman"/>
          <w:b/>
          <w:noProof/>
          <w:szCs w:val="24"/>
          <w:lang w:eastAsia="de-DE"/>
        </w:rPr>
      </w:pPr>
      <w:r>
        <w:rPr>
          <w:rFonts w:eastAsia="Times New Roman"/>
          <w:b/>
          <w:iCs/>
          <w:noProof/>
          <w:szCs w:val="24"/>
          <w:lang w:eastAsia="en-GB"/>
        </w:rPr>
        <w:t>ARTICLE</w:t>
      </w:r>
      <w:r>
        <w:rPr>
          <w:rFonts w:eastAsia="Times New Roman"/>
          <w:b/>
          <w:noProof/>
          <w:szCs w:val="24"/>
          <w:lang w:eastAsia="de-DE"/>
        </w:rPr>
        <w:t xml:space="preserve"> 107</w:t>
      </w:r>
    </w:p>
    <w:p>
      <w:pPr>
        <w:jc w:val="center"/>
        <w:rPr>
          <w:rFonts w:eastAsia="Times New Roman"/>
          <w:b/>
          <w:noProof/>
          <w:szCs w:val="24"/>
          <w:lang w:eastAsia="de-DE"/>
        </w:rPr>
      </w:pPr>
      <w:r>
        <w:rPr>
          <w:rFonts w:eastAsia="Times New Roman"/>
          <w:b/>
          <w:noProof/>
          <w:szCs w:val="24"/>
          <w:lang w:eastAsia="de-DE"/>
        </w:rPr>
        <w:t xml:space="preserve">Powers of </w:t>
      </w:r>
      <w:r>
        <w:rPr>
          <w:b/>
          <w:noProof/>
          <w:lang w:eastAsia="en-GB"/>
        </w:rPr>
        <w:t>the</w:t>
      </w:r>
      <w:r>
        <w:rPr>
          <w:rFonts w:eastAsia="Times New Roman"/>
          <w:b/>
          <w:noProof/>
          <w:szCs w:val="24"/>
          <w:lang w:eastAsia="de-DE"/>
        </w:rPr>
        <w:t xml:space="preserve"> Committee of Senior Officials</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In the performance of its functions, the Committee of Senior Officials shall:</w:t>
      </w:r>
    </w:p>
    <w:p>
      <w:pPr>
        <w:pStyle w:val="Point1"/>
        <w:rPr>
          <w:rFonts w:eastAsia="Times New Roman"/>
          <w:noProof/>
          <w:szCs w:val="24"/>
          <w:lang w:eastAsia="en-GB"/>
        </w:rPr>
      </w:pPr>
      <w:r>
        <w:rPr>
          <w:rFonts w:eastAsia="Times New Roman"/>
          <w:noProof/>
          <w:szCs w:val="24"/>
          <w:lang w:eastAsia="de-DE"/>
        </w:rPr>
        <w:t>(a)</w:t>
      </w:r>
      <w:r>
        <w:rPr>
          <w:rFonts w:eastAsia="Times New Roman"/>
          <w:noProof/>
          <w:szCs w:val="24"/>
          <w:lang w:eastAsia="de-DE"/>
        </w:rPr>
        <w:tab/>
        <w:t xml:space="preserve">establish </w:t>
      </w:r>
      <w:r>
        <w:rPr>
          <w:rFonts w:eastAsia="Times New Roman"/>
          <w:noProof/>
          <w:szCs w:val="24"/>
          <w:lang w:eastAsia="en-GB"/>
        </w:rPr>
        <w:t>as appropriate, give directives to and oversee any specialised committees, working sessions, task forces or bodies to deal with matters falling within its competence, and determine their composition, duties and their rules of procedure unless otherwise provided for in this Agreement;</w:t>
      </w:r>
    </w:p>
    <w:p>
      <w:pPr>
        <w:pStyle w:val="Point1"/>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take decisions or adopt recommendations in the cases provided for in this Agreement or where such implementing power has been delegated to it by the EPA Council, in such cases, the Committee shall take decisions or make recommendations in accordance with the conditions laid down in Article 105; and</w:t>
      </w:r>
    </w:p>
    <w:p>
      <w:pPr>
        <w:pStyle w:val="Point1"/>
        <w:rPr>
          <w:rFonts w:eastAsia="Times New Roman"/>
          <w:noProof/>
          <w:szCs w:val="24"/>
          <w:lang w:eastAsia="de-DE"/>
        </w:rPr>
      </w:pPr>
      <w:r>
        <w:rPr>
          <w:rFonts w:eastAsia="Times New Roman"/>
          <w:noProof/>
          <w:szCs w:val="24"/>
          <w:lang w:eastAsia="en-GB"/>
        </w:rPr>
        <w:t>(c)</w:t>
      </w:r>
      <w:r>
        <w:rPr>
          <w:rFonts w:eastAsia="Times New Roman"/>
          <w:noProof/>
          <w:szCs w:val="24"/>
          <w:lang w:eastAsia="en-GB"/>
        </w:rPr>
        <w:tab/>
        <w:t>consider any</w:t>
      </w:r>
      <w:r>
        <w:rPr>
          <w:rFonts w:eastAsia="Times New Roman"/>
          <w:noProof/>
          <w:szCs w:val="24"/>
          <w:lang w:eastAsia="de-DE"/>
        </w:rPr>
        <w:t xml:space="preserve"> issues under this Agreement and take appropriate action in the exercise of its functions.</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The Committee shall hold specific working sessions to perform the functions provided for in paragraph 1(a).</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The Committee shall determine its own rules of procedure within three (3) months of the entry into force of this Agreement.</w:t>
      </w:r>
    </w:p>
    <w:p>
      <w:pPr>
        <w:pStyle w:val="Titrearticle"/>
        <w:rPr>
          <w:rFonts w:eastAsia="Times New Roman"/>
          <w:b/>
          <w:bCs/>
          <w:noProof/>
          <w:szCs w:val="24"/>
          <w:lang w:eastAsia="en-GB"/>
        </w:rPr>
      </w:pPr>
      <w:r>
        <w:rPr>
          <w:rFonts w:eastAsia="Times New Roman"/>
          <w:b/>
          <w:iCs/>
          <w:noProof/>
          <w:szCs w:val="24"/>
          <w:lang w:eastAsia="en-GB"/>
        </w:rPr>
        <w:t>ARTICLE</w:t>
      </w:r>
      <w:r>
        <w:rPr>
          <w:rFonts w:eastAsia="Times New Roman"/>
          <w:b/>
          <w:bCs/>
          <w:noProof/>
          <w:szCs w:val="24"/>
          <w:lang w:eastAsia="en-GB"/>
        </w:rPr>
        <w:t xml:space="preserve"> 108</w:t>
      </w:r>
    </w:p>
    <w:p>
      <w:pPr>
        <w:jc w:val="center"/>
        <w:rPr>
          <w:b/>
          <w:noProof/>
          <w:lang w:eastAsia="en-GB"/>
        </w:rPr>
      </w:pPr>
      <w:r>
        <w:rPr>
          <w:b/>
          <w:noProof/>
          <w:lang w:eastAsia="en-GB"/>
        </w:rPr>
        <w:t xml:space="preserve">EPA </w:t>
      </w:r>
      <w:r>
        <w:rPr>
          <w:b/>
          <w:noProof/>
          <w:lang w:eastAsia="de-DE"/>
        </w:rPr>
        <w:t>Consultative</w:t>
      </w:r>
      <w:r>
        <w:rPr>
          <w:b/>
          <w:noProof/>
          <w:lang w:eastAsia="en-GB"/>
        </w:rPr>
        <w:t xml:space="preserve"> Committee</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An EPA Consultative Committee is hereby established with the task of assisting the Committee of Senior Officials to promote dialogue and cooperation between representatives of the private sector, organisations of civil society, including the academic community, and social and economic partners. Such dialogue and cooperation shall include all matters covered under this Agreement as they arise in the context of the implementation this Agreement.</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Participation in the EPA Consultative Committee shall be decided by the EPA Council, upon recommendations from the Committee of Senior Officials, with a view to ensuring a broad representation of all interested parties.</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 xml:space="preserve">The EPA Consultative Committee shall carry out its activities on the basis of consultation by the Committee of Senior Officials or on its own initiative and make recommendations to the Committee of Senior Officials. Representatives of the Parties shall attend the meetings of the EPA Consultative Committee. </w:t>
      </w:r>
    </w:p>
    <w:p>
      <w:pPr>
        <w:pStyle w:val="ManualNumPar1"/>
        <w:rPr>
          <w:rFonts w:eastAsia="Times New Roman"/>
          <w:noProof/>
          <w:szCs w:val="24"/>
          <w:lang w:eastAsia="de-DE"/>
        </w:rPr>
      </w:pPr>
      <w:r>
        <w:rPr>
          <w:rFonts w:eastAsia="Times New Roman"/>
          <w:noProof/>
          <w:szCs w:val="24"/>
          <w:lang w:eastAsia="de-DE"/>
        </w:rPr>
        <w:t>4.</w:t>
      </w:r>
      <w:r>
        <w:rPr>
          <w:rFonts w:eastAsia="Times New Roman"/>
          <w:noProof/>
          <w:szCs w:val="24"/>
          <w:lang w:eastAsia="de-DE"/>
        </w:rPr>
        <w:tab/>
        <w:t xml:space="preserve">The EPA Consultative Committee shall adopt its rules of procedure within three (3) months after its establishment in agreement with the Committee of Senior Officials. </w:t>
      </w:r>
    </w:p>
    <w:p>
      <w:pPr>
        <w:jc w:val="center"/>
        <w:rPr>
          <w:rFonts w:eastAsia="Calibri"/>
          <w:b/>
          <w:iCs/>
          <w:noProof/>
          <w:szCs w:val="24"/>
          <w:lang w:val="en-US"/>
        </w:rPr>
      </w:pPr>
      <w:r>
        <w:rPr>
          <w:rFonts w:eastAsia="Calibri"/>
          <w:b/>
          <w:noProof/>
          <w:szCs w:val="24"/>
          <w:lang w:val="en-US"/>
        </w:rPr>
        <w:t xml:space="preserve">PART VII: </w:t>
      </w:r>
      <w:r>
        <w:rPr>
          <w:rFonts w:eastAsia="Calibri"/>
          <w:b/>
          <w:iCs/>
          <w:noProof/>
          <w:szCs w:val="24"/>
          <w:lang w:val="en-US"/>
        </w:rPr>
        <w:t>DISPUTE AVOIDANCE AND SETTLEMENT</w:t>
      </w:r>
    </w:p>
    <w:p>
      <w:pPr>
        <w:pStyle w:val="Titrearticle"/>
        <w:rPr>
          <w:rFonts w:eastAsia="Times New Roman"/>
          <w:b/>
          <w:bCs/>
          <w:noProof/>
          <w:szCs w:val="24"/>
          <w:lang w:eastAsia="en-GB"/>
        </w:rPr>
      </w:pPr>
      <w:r>
        <w:rPr>
          <w:rFonts w:eastAsia="Times New Roman"/>
          <w:b/>
          <w:bCs/>
          <w:noProof/>
          <w:szCs w:val="24"/>
          <w:lang w:eastAsia="en-GB"/>
        </w:rPr>
        <w:t>ARTICLE 109</w:t>
      </w:r>
    </w:p>
    <w:p>
      <w:pPr>
        <w:jc w:val="center"/>
        <w:rPr>
          <w:rFonts w:eastAsia="Times New Roman"/>
          <w:bCs/>
          <w:noProof/>
          <w:szCs w:val="24"/>
          <w:lang w:eastAsia="en-GB"/>
        </w:rPr>
      </w:pPr>
      <w:r>
        <w:rPr>
          <w:rFonts w:eastAsia="Times New Roman"/>
          <w:b/>
          <w:bCs/>
          <w:noProof/>
          <w:szCs w:val="24"/>
          <w:lang w:eastAsia="en-GB"/>
        </w:rPr>
        <w:t xml:space="preserve">Scope and </w:t>
      </w:r>
      <w:r>
        <w:rPr>
          <w:b/>
          <w:noProof/>
          <w:lang w:eastAsia="de-DE"/>
        </w:rPr>
        <w:t>Objective</w:t>
      </w:r>
    </w:p>
    <w:p>
      <w:pPr>
        <w:pStyle w:val="ManualNumPar1"/>
        <w:rPr>
          <w:rFonts w:eastAsia="Times New Roman"/>
          <w:noProof/>
          <w:szCs w:val="24"/>
          <w:lang w:eastAsia="de-DE"/>
        </w:rPr>
      </w:pPr>
      <w:r>
        <w:rPr>
          <w:rFonts w:eastAsia="Times New Roman"/>
          <w:noProof/>
          <w:szCs w:val="24"/>
          <w:lang w:eastAsia="en-GB"/>
        </w:rPr>
        <w:t>1.</w:t>
      </w:r>
      <w:r>
        <w:rPr>
          <w:rFonts w:eastAsia="Times New Roman"/>
          <w:noProof/>
          <w:szCs w:val="24"/>
          <w:lang w:eastAsia="en-GB"/>
        </w:rPr>
        <w:tab/>
        <w:t xml:space="preserve">This </w:t>
      </w:r>
      <w:r>
        <w:rPr>
          <w:rFonts w:eastAsia="Times New Roman"/>
          <w:noProof/>
          <w:szCs w:val="24"/>
          <w:lang w:eastAsia="de-DE"/>
        </w:rPr>
        <w:t xml:space="preserve">Part applies to any dispute concerning the interpretation and application of the provisions of this Agreement, unless otherwise provided. </w:t>
      </w:r>
    </w:p>
    <w:p>
      <w:pPr>
        <w:pStyle w:val="ManualNumPar1"/>
        <w:rPr>
          <w:rFonts w:eastAsia="Times New Roman"/>
          <w:b/>
          <w:noProof/>
          <w:szCs w:val="24"/>
          <w:lang w:eastAsia="en-GB"/>
        </w:rPr>
      </w:pPr>
      <w:r>
        <w:rPr>
          <w:rFonts w:eastAsia="Times New Roman"/>
          <w:noProof/>
          <w:szCs w:val="24"/>
          <w:lang w:eastAsia="de-DE"/>
        </w:rPr>
        <w:t>2.</w:t>
      </w:r>
      <w:r>
        <w:rPr>
          <w:rFonts w:eastAsia="Times New Roman"/>
          <w:noProof/>
          <w:szCs w:val="24"/>
          <w:lang w:eastAsia="de-DE"/>
        </w:rPr>
        <w:tab/>
        <w:t>The objective of this Part is to avoid and settle any dispute between the Parties concerning the interpretation</w:t>
      </w:r>
      <w:r>
        <w:rPr>
          <w:rFonts w:eastAsia="Times New Roman"/>
          <w:noProof/>
          <w:szCs w:val="24"/>
          <w:lang w:eastAsia="en-GB"/>
        </w:rPr>
        <w:t xml:space="preserve"> and application of this Agreement in good faith and to arrive at, where possible, a mutually agreed solution. </w:t>
      </w:r>
    </w:p>
    <w:p>
      <w:pPr>
        <w:jc w:val="center"/>
        <w:rPr>
          <w:b/>
          <w:noProof/>
          <w:sz w:val="28"/>
          <w:szCs w:val="28"/>
          <w:lang w:eastAsia="en-GB"/>
        </w:rPr>
      </w:pPr>
      <w:r>
        <w:rPr>
          <w:b/>
          <w:noProof/>
          <w:sz w:val="28"/>
          <w:szCs w:val="28"/>
          <w:lang w:eastAsia="en-GB"/>
        </w:rPr>
        <w:t>TITLE I: DISPUTE AVOIDANCE</w:t>
      </w:r>
    </w:p>
    <w:p>
      <w:pPr>
        <w:pStyle w:val="Titrearticle"/>
        <w:rPr>
          <w:rFonts w:eastAsia="Times New Roman"/>
          <w:b/>
          <w:bCs/>
          <w:noProof/>
          <w:szCs w:val="24"/>
          <w:lang w:eastAsia="en-GB"/>
        </w:rPr>
      </w:pPr>
      <w:r>
        <w:rPr>
          <w:rFonts w:eastAsia="Times New Roman"/>
          <w:b/>
          <w:bCs/>
          <w:noProof/>
          <w:szCs w:val="24"/>
          <w:lang w:eastAsia="en-GB"/>
        </w:rPr>
        <w:t>ARTICLE 110</w:t>
      </w:r>
    </w:p>
    <w:p>
      <w:pPr>
        <w:jc w:val="center"/>
        <w:rPr>
          <w:rFonts w:eastAsia="Times New Roman"/>
          <w:b/>
          <w:noProof/>
          <w:szCs w:val="24"/>
          <w:lang w:eastAsia="en-GB"/>
        </w:rPr>
      </w:pPr>
      <w:r>
        <w:rPr>
          <w:rFonts w:eastAsia="Times New Roman"/>
          <w:b/>
          <w:bCs/>
          <w:noProof/>
          <w:szCs w:val="24"/>
          <w:lang w:eastAsia="en-GB"/>
        </w:rPr>
        <w:t>Consultations</w:t>
      </w:r>
    </w:p>
    <w:p>
      <w:pPr>
        <w:pStyle w:val="ManualNumPar1"/>
        <w:rPr>
          <w:rFonts w:eastAsia="Times New Roman"/>
          <w:noProof/>
          <w:szCs w:val="24"/>
          <w:lang w:eastAsia="de-DE"/>
        </w:rPr>
      </w:pPr>
      <w:r>
        <w:rPr>
          <w:rFonts w:eastAsia="Times New Roman"/>
          <w:noProof/>
          <w:szCs w:val="24"/>
          <w:lang w:eastAsia="en-GB"/>
        </w:rPr>
        <w:t>1.</w:t>
      </w:r>
      <w:r>
        <w:rPr>
          <w:rFonts w:eastAsia="Times New Roman"/>
          <w:noProof/>
          <w:szCs w:val="24"/>
          <w:lang w:eastAsia="en-GB"/>
        </w:rPr>
        <w:tab/>
        <w:t xml:space="preserve">The Parties shall enter into consultations and endeavour to resolve any dispute concerning the </w:t>
      </w:r>
      <w:r>
        <w:rPr>
          <w:rFonts w:eastAsia="Times New Roman"/>
          <w:noProof/>
          <w:szCs w:val="24"/>
          <w:lang w:eastAsia="de-DE"/>
        </w:rPr>
        <w:t>interpretation and application of this Agreement in good faith with the aim of reaching a mutually agreed solution.</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 xml:space="preserve">A Party shall seek consultations by means of a written request to the other Party, copied to the Committee of Senior Officials, identifying the measure at issue and the provisions of the Agreement that it considers the measure not to be in conformity with. </w:t>
      </w:r>
    </w:p>
    <w:p>
      <w:pPr>
        <w:pStyle w:val="ManualNumPar1"/>
        <w:rPr>
          <w:rFonts w:eastAsia="Times New Roman"/>
          <w:b/>
          <w:noProof/>
          <w:szCs w:val="24"/>
          <w:lang w:eastAsia="en-GB"/>
        </w:rPr>
      </w:pPr>
      <w:r>
        <w:rPr>
          <w:rFonts w:eastAsia="Times New Roman"/>
          <w:noProof/>
          <w:szCs w:val="24"/>
          <w:lang w:eastAsia="de-DE"/>
        </w:rPr>
        <w:t>3.</w:t>
      </w:r>
      <w:r>
        <w:rPr>
          <w:rFonts w:eastAsia="Times New Roman"/>
          <w:noProof/>
          <w:szCs w:val="24"/>
          <w:lang w:eastAsia="de-DE"/>
        </w:rPr>
        <w:tab/>
        <w:t>Consultations shall take place, unless the Parties agree otherwise, in the territory of the Party complained against and shall be held within twenty (20) days of the date of the receipt of the request.</w:t>
      </w:r>
      <w:r>
        <w:rPr>
          <w:rFonts w:eastAsia="Times New Roman"/>
          <w:noProof/>
          <w:szCs w:val="24"/>
          <w:lang w:eastAsia="en-GB"/>
        </w:rPr>
        <w:t xml:space="preserve"> The consultations shall be deemed concluded within sixty (60) days of the date of the receipt of the request of the Party complained against, unless the Parties agree to continue consultations. All information disclosed during the consultations shall remain confidential. </w:t>
      </w:r>
    </w:p>
    <w:p>
      <w:pPr>
        <w:pStyle w:val="ManualNumPar1"/>
        <w:rPr>
          <w:rFonts w:eastAsia="Times New Roman"/>
          <w:noProof/>
          <w:szCs w:val="24"/>
          <w:lang w:eastAsia="de-DE"/>
        </w:rPr>
      </w:pPr>
      <w:r>
        <w:rPr>
          <w:rFonts w:eastAsia="Times New Roman"/>
          <w:noProof/>
          <w:szCs w:val="24"/>
          <w:lang w:eastAsia="en-GB"/>
        </w:rPr>
        <w:t>4.</w:t>
      </w:r>
      <w:r>
        <w:rPr>
          <w:rFonts w:eastAsia="Times New Roman"/>
          <w:noProof/>
          <w:szCs w:val="24"/>
          <w:lang w:eastAsia="en-GB"/>
        </w:rPr>
        <w:tab/>
        <w:t xml:space="preserve">Consultations on matters of urgency, including those regarding perishable or seasonal goods shall </w:t>
      </w:r>
      <w:r>
        <w:rPr>
          <w:rFonts w:eastAsia="Times New Roman"/>
          <w:noProof/>
          <w:szCs w:val="24"/>
          <w:lang w:eastAsia="de-DE"/>
        </w:rPr>
        <w:t>be held as soon as is practically possible and in any event within fifteen (15) days of the date of the receipt of the request, and shall be deemed concluded within thirty (30) days of the date of the receipt of the request, unless the Parties agree to continue consultations.</w:t>
      </w:r>
    </w:p>
    <w:p>
      <w:pPr>
        <w:pStyle w:val="ManualNumPar1"/>
        <w:rPr>
          <w:rFonts w:eastAsia="Times New Roman"/>
          <w:noProof/>
          <w:szCs w:val="24"/>
          <w:lang w:eastAsia="de-DE"/>
        </w:rPr>
      </w:pPr>
      <w:r>
        <w:rPr>
          <w:rFonts w:eastAsia="Times New Roman"/>
          <w:noProof/>
          <w:szCs w:val="24"/>
          <w:lang w:eastAsia="de-DE"/>
        </w:rPr>
        <w:t>5.</w:t>
      </w:r>
      <w:r>
        <w:rPr>
          <w:rFonts w:eastAsia="Times New Roman"/>
          <w:noProof/>
          <w:szCs w:val="24"/>
          <w:lang w:eastAsia="de-DE"/>
        </w:rPr>
        <w:tab/>
        <w:t>If the Party to which the request is made does not respond to the request for consultations within ten (10) days of the date of its receipt, or if consultations are not held within the timeframes laid down in paragraph 3 or in paragraph 4 above respectively, or if consultations have been concluded and no agreement has been reached on a mutually agreed solution, either Party may request settlement of the dispute by arbitration in accordance with Article 112.</w:t>
      </w:r>
    </w:p>
    <w:p>
      <w:pPr>
        <w:pStyle w:val="ManualNumPar1"/>
        <w:rPr>
          <w:rFonts w:eastAsia="Times New Roman"/>
          <w:b/>
          <w:noProof/>
          <w:szCs w:val="24"/>
          <w:lang w:eastAsia="en-GB"/>
        </w:rPr>
      </w:pPr>
      <w:r>
        <w:rPr>
          <w:rFonts w:eastAsia="Times New Roman"/>
          <w:noProof/>
          <w:szCs w:val="24"/>
          <w:lang w:eastAsia="de-DE"/>
        </w:rPr>
        <w:t>6.</w:t>
      </w:r>
      <w:r>
        <w:rPr>
          <w:rFonts w:eastAsia="Times New Roman"/>
          <w:noProof/>
          <w:szCs w:val="24"/>
          <w:lang w:eastAsia="de-DE"/>
        </w:rPr>
        <w:tab/>
        <w:t>The Parties may</w:t>
      </w:r>
      <w:r>
        <w:rPr>
          <w:rFonts w:eastAsia="Times New Roman"/>
          <w:noProof/>
          <w:szCs w:val="24"/>
          <w:lang w:eastAsia="en-GB"/>
        </w:rPr>
        <w:t xml:space="preserve"> agree to amend the time limits referred to in paragraphs 3 to 5 above given the difficulties or complexities of the case experienced by either Party. </w:t>
      </w:r>
    </w:p>
    <w:p>
      <w:pPr>
        <w:pStyle w:val="Titrearticle"/>
        <w:rPr>
          <w:rFonts w:eastAsia="Times New Roman"/>
          <w:b/>
          <w:noProof/>
          <w:szCs w:val="24"/>
          <w:lang w:eastAsia="de-DE"/>
        </w:rPr>
      </w:pPr>
      <w:r>
        <w:rPr>
          <w:rFonts w:eastAsia="Times New Roman"/>
          <w:b/>
          <w:bCs/>
          <w:noProof/>
          <w:szCs w:val="24"/>
          <w:lang w:eastAsia="en-GB"/>
        </w:rPr>
        <w:t>ARTICLE</w:t>
      </w:r>
      <w:r>
        <w:rPr>
          <w:rFonts w:eastAsia="Times New Roman"/>
          <w:b/>
          <w:noProof/>
          <w:szCs w:val="24"/>
          <w:lang w:eastAsia="de-DE"/>
        </w:rPr>
        <w:t xml:space="preserve"> 111</w:t>
      </w:r>
    </w:p>
    <w:p>
      <w:pPr>
        <w:jc w:val="center"/>
        <w:rPr>
          <w:rFonts w:eastAsia="Times New Roman"/>
          <w:b/>
          <w:bCs/>
          <w:noProof/>
          <w:szCs w:val="24"/>
          <w:lang w:eastAsia="en-GB"/>
        </w:rPr>
      </w:pPr>
      <w:r>
        <w:rPr>
          <w:rFonts w:eastAsia="Times New Roman"/>
          <w:b/>
          <w:bCs/>
          <w:noProof/>
          <w:szCs w:val="24"/>
          <w:lang w:eastAsia="en-GB"/>
        </w:rPr>
        <w:t>Mediation</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 xml:space="preserve">If consultations fail to produce a mutually agreed solution, the Parties may, by agreement, seek recourse to a mediator. Unless the Parties agree otherwise, the terms of reference for the mediation shall be the matter referred to in the request for consultations. </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 xml:space="preserve">Either Party may proceed to arbitration under Article 112 without recourse to mediation. </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Unless the Parties agree on a mediator within fifteen (15) days of the date of the agreement to request mediation, the Chairperson of the Committee of Senior Officials, or his or her delegate, shall select by lot a mediator from the pool of individuals who are on the list referred to in Article 125 and are not nationals of either Party. The selection shall be made within twenty five (25) days of the date of the submission of agreement to request mediation and in the presence of a</w:t>
      </w:r>
      <w:r>
        <w:rPr>
          <w:rFonts w:eastAsia="Times New Roman"/>
          <w:noProof/>
          <w:spacing w:val="10"/>
          <w:szCs w:val="24"/>
          <w:lang w:eastAsia="de-DE"/>
        </w:rPr>
        <w:t xml:space="preserve"> </w:t>
      </w:r>
      <w:r>
        <w:rPr>
          <w:rFonts w:eastAsia="Times New Roman"/>
          <w:noProof/>
          <w:spacing w:val="2"/>
          <w:szCs w:val="24"/>
          <w:lang w:eastAsia="de-DE"/>
        </w:rPr>
        <w:t>representative of each Party</w:t>
      </w:r>
      <w:r>
        <w:rPr>
          <w:rFonts w:eastAsia="Times New Roman"/>
          <w:noProof/>
          <w:szCs w:val="24"/>
          <w:lang w:eastAsia="de-DE"/>
        </w:rPr>
        <w:t>. The mediator will convene a meeting with the Parties no later than thirty (30) days after being selected. The mediator shall receive the submissions of each Party no later than fifteen (15) days before the meeting and notify an opinion no later than forty five (45) days after having been selected.</w:t>
      </w:r>
    </w:p>
    <w:p>
      <w:pPr>
        <w:pStyle w:val="ManualNumPar1"/>
        <w:rPr>
          <w:rFonts w:eastAsia="Times New Roman"/>
          <w:noProof/>
          <w:szCs w:val="24"/>
          <w:lang w:eastAsia="de-DE"/>
        </w:rPr>
      </w:pPr>
      <w:r>
        <w:rPr>
          <w:rFonts w:eastAsia="Times New Roman"/>
          <w:noProof/>
          <w:szCs w:val="24"/>
          <w:lang w:eastAsia="de-DE"/>
        </w:rPr>
        <w:t>4.</w:t>
      </w:r>
      <w:r>
        <w:rPr>
          <w:rFonts w:eastAsia="Times New Roman"/>
          <w:noProof/>
          <w:szCs w:val="24"/>
          <w:lang w:eastAsia="de-DE"/>
        </w:rPr>
        <w:tab/>
        <w:t>The mediator’s opinion may include a recommendation on how to resolve the dispute consistent with the provisions of this Agreement. The mediator’s opinion is non-binding.</w:t>
      </w:r>
    </w:p>
    <w:p>
      <w:pPr>
        <w:pStyle w:val="ManualNumPar1"/>
        <w:rPr>
          <w:rFonts w:eastAsia="Times New Roman"/>
          <w:noProof/>
          <w:szCs w:val="24"/>
          <w:lang w:eastAsia="de-DE"/>
        </w:rPr>
      </w:pPr>
      <w:r>
        <w:rPr>
          <w:rFonts w:eastAsia="Times New Roman"/>
          <w:noProof/>
          <w:szCs w:val="24"/>
          <w:lang w:eastAsia="de-DE"/>
        </w:rPr>
        <w:t>5.</w:t>
      </w:r>
      <w:r>
        <w:rPr>
          <w:rFonts w:eastAsia="Times New Roman"/>
          <w:noProof/>
          <w:szCs w:val="24"/>
          <w:lang w:eastAsia="de-DE"/>
        </w:rPr>
        <w:tab/>
        <w:t>The Parties may agree to amend the time limits referred to in paragraph 3. The mediator may also decide to amend these time limits upon request of any of the Parties or on his own initiative, given the difficulties experienced by the Party concerned or the complexities of the case.</w:t>
      </w:r>
    </w:p>
    <w:p>
      <w:pPr>
        <w:pStyle w:val="ManualNumPar1"/>
        <w:rPr>
          <w:rFonts w:eastAsia="Times New Roman"/>
          <w:b/>
          <w:noProof/>
          <w:szCs w:val="24"/>
          <w:lang w:eastAsia="en-GB"/>
        </w:rPr>
      </w:pPr>
      <w:r>
        <w:rPr>
          <w:rFonts w:eastAsia="Times New Roman"/>
          <w:noProof/>
          <w:szCs w:val="24"/>
          <w:lang w:eastAsia="de-DE"/>
        </w:rPr>
        <w:t>6.</w:t>
      </w:r>
      <w:r>
        <w:rPr>
          <w:rFonts w:eastAsia="Times New Roman"/>
          <w:noProof/>
          <w:szCs w:val="24"/>
          <w:lang w:eastAsia="de-DE"/>
        </w:rPr>
        <w:tab/>
        <w:t>The proceedings involving mediation, in particular all information disclosed and positions taken</w:t>
      </w:r>
      <w:r>
        <w:rPr>
          <w:rFonts w:eastAsia="Times New Roman"/>
          <w:noProof/>
          <w:szCs w:val="24"/>
          <w:lang w:eastAsia="en-GB"/>
        </w:rPr>
        <w:t xml:space="preserve"> by the Parties during these proceedings shall remain confidential.</w:t>
      </w:r>
    </w:p>
    <w:p>
      <w:pPr>
        <w:jc w:val="center"/>
        <w:rPr>
          <w:b/>
          <w:noProof/>
          <w:sz w:val="28"/>
          <w:szCs w:val="28"/>
          <w:lang w:eastAsia="en-GB"/>
        </w:rPr>
      </w:pPr>
      <w:r>
        <w:rPr>
          <w:b/>
          <w:noProof/>
          <w:sz w:val="28"/>
          <w:szCs w:val="28"/>
          <w:lang w:eastAsia="en-GB"/>
        </w:rPr>
        <w:t>TITLE II: DISPUTE SETTLEMENT</w:t>
      </w:r>
    </w:p>
    <w:p>
      <w:pPr>
        <w:pStyle w:val="Titrearticle"/>
        <w:rPr>
          <w:rFonts w:eastAsia="Times New Roman"/>
          <w:b/>
          <w:noProof/>
          <w:szCs w:val="24"/>
          <w:lang w:eastAsia="en-GB"/>
        </w:rPr>
      </w:pPr>
      <w:r>
        <w:rPr>
          <w:rFonts w:eastAsia="Times New Roman"/>
          <w:b/>
          <w:bCs/>
          <w:noProof/>
          <w:szCs w:val="24"/>
          <w:lang w:eastAsia="en-GB"/>
        </w:rPr>
        <w:t>ARTICLE</w:t>
      </w:r>
      <w:r>
        <w:rPr>
          <w:rFonts w:eastAsia="Times New Roman"/>
          <w:b/>
          <w:noProof/>
          <w:szCs w:val="24"/>
          <w:lang w:eastAsia="en-GB"/>
        </w:rPr>
        <w:t xml:space="preserve"> 112</w:t>
      </w:r>
    </w:p>
    <w:p>
      <w:pPr>
        <w:jc w:val="center"/>
        <w:rPr>
          <w:rFonts w:eastAsia="Times New Roman"/>
          <w:b/>
          <w:bCs/>
          <w:noProof/>
          <w:szCs w:val="24"/>
          <w:lang w:eastAsia="en-GB"/>
        </w:rPr>
      </w:pPr>
      <w:r>
        <w:rPr>
          <w:rFonts w:eastAsia="Times New Roman"/>
          <w:b/>
          <w:bCs/>
          <w:noProof/>
          <w:szCs w:val="24"/>
          <w:lang w:eastAsia="en-GB"/>
        </w:rPr>
        <w:t>Initiation of the Arbitration Procedure</w:t>
      </w:r>
    </w:p>
    <w:p>
      <w:pPr>
        <w:pStyle w:val="ManualNumPar1"/>
        <w:rPr>
          <w:rFonts w:eastAsia="Times New Roman"/>
          <w:noProof/>
          <w:szCs w:val="24"/>
          <w:lang w:eastAsia="de-DE"/>
        </w:rPr>
      </w:pPr>
      <w:r>
        <w:rPr>
          <w:rFonts w:eastAsia="Times New Roman"/>
          <w:noProof/>
          <w:szCs w:val="24"/>
          <w:lang w:eastAsia="en-GB"/>
        </w:rPr>
        <w:t>1.</w:t>
      </w:r>
      <w:r>
        <w:rPr>
          <w:rFonts w:eastAsia="Times New Roman"/>
          <w:noProof/>
          <w:szCs w:val="24"/>
          <w:lang w:eastAsia="en-GB"/>
        </w:rPr>
        <w:tab/>
        <w:t xml:space="preserve">Where the Parties have failed to resolve the dispute by recourse to consultations as provided </w:t>
      </w:r>
      <w:r>
        <w:rPr>
          <w:rFonts w:eastAsia="Times New Roman"/>
          <w:noProof/>
          <w:szCs w:val="24"/>
          <w:lang w:eastAsia="de-DE"/>
        </w:rPr>
        <w:t xml:space="preserve">for in Article 110, the complaining Party may give notice to initiate the procedure for the establishment of an arbitration panel, which shall be established in accordance with Article 113. </w:t>
      </w:r>
    </w:p>
    <w:p>
      <w:pPr>
        <w:pStyle w:val="ManualNumPar1"/>
        <w:rPr>
          <w:rFonts w:eastAsia="Times New Roman"/>
          <w:b/>
          <w:noProof/>
          <w:szCs w:val="24"/>
          <w:lang w:eastAsia="en-GB"/>
        </w:rPr>
      </w:pPr>
      <w:r>
        <w:rPr>
          <w:rFonts w:eastAsia="Times New Roman"/>
          <w:noProof/>
          <w:szCs w:val="24"/>
          <w:lang w:eastAsia="de-DE"/>
        </w:rPr>
        <w:t>2.</w:t>
      </w:r>
      <w:r>
        <w:rPr>
          <w:rFonts w:eastAsia="Times New Roman"/>
          <w:noProof/>
          <w:szCs w:val="24"/>
          <w:lang w:eastAsia="de-DE"/>
        </w:rPr>
        <w:tab/>
        <w:t>The notice for establishment of an arbitration panel shall be made in writing to the Party complained against and to the Committee of Senior Officials. The complaining Party shall identify</w:t>
      </w:r>
      <w:r>
        <w:rPr>
          <w:rFonts w:eastAsia="Times New Roman"/>
          <w:noProof/>
          <w:szCs w:val="24"/>
          <w:lang w:eastAsia="en-GB"/>
        </w:rPr>
        <w:t xml:space="preserve"> in its notice the specific measures at issue, and it shall clearly explain how such measures constitute a breach of the provisions of this Agreement. </w:t>
      </w:r>
    </w:p>
    <w:p>
      <w:pPr>
        <w:pStyle w:val="Titrearticle"/>
        <w:rPr>
          <w:rFonts w:eastAsia="Times New Roman"/>
          <w:b/>
          <w:iCs/>
          <w:noProof/>
          <w:szCs w:val="24"/>
          <w:lang w:eastAsia="en-GB"/>
        </w:rPr>
      </w:pPr>
      <w:r>
        <w:rPr>
          <w:rFonts w:eastAsia="Times New Roman"/>
          <w:b/>
          <w:bCs/>
          <w:noProof/>
          <w:szCs w:val="24"/>
          <w:lang w:eastAsia="en-GB"/>
        </w:rPr>
        <w:t>ARTICLE</w:t>
      </w:r>
      <w:r>
        <w:rPr>
          <w:rFonts w:eastAsia="Times New Roman"/>
          <w:b/>
          <w:iCs/>
          <w:noProof/>
          <w:szCs w:val="24"/>
          <w:lang w:eastAsia="en-GB"/>
        </w:rPr>
        <w:t xml:space="preserve"> 113</w:t>
      </w:r>
    </w:p>
    <w:p>
      <w:pPr>
        <w:jc w:val="center"/>
        <w:rPr>
          <w:rFonts w:eastAsia="Times New Roman"/>
          <w:b/>
          <w:bCs/>
          <w:noProof/>
          <w:szCs w:val="24"/>
          <w:lang w:eastAsia="en-GB"/>
        </w:rPr>
      </w:pPr>
      <w:r>
        <w:rPr>
          <w:rFonts w:eastAsia="Times New Roman"/>
          <w:b/>
          <w:bCs/>
          <w:noProof/>
          <w:szCs w:val="24"/>
          <w:lang w:eastAsia="en-GB"/>
        </w:rPr>
        <w:t>Establishment of the Arbitration Panel</w:t>
      </w:r>
    </w:p>
    <w:p>
      <w:pPr>
        <w:pStyle w:val="ManualNumPar1"/>
        <w:rPr>
          <w:rFonts w:eastAsia="Times New Roman"/>
          <w:noProof/>
          <w:szCs w:val="24"/>
          <w:lang w:eastAsia="de-DE"/>
        </w:rPr>
      </w:pPr>
      <w:r>
        <w:rPr>
          <w:rFonts w:eastAsia="Times New Roman"/>
          <w:noProof/>
          <w:szCs w:val="24"/>
          <w:lang w:eastAsia="de-DE"/>
        </w:rPr>
        <w:t>1.</w:t>
      </w:r>
      <w:r>
        <w:rPr>
          <w:rFonts w:eastAsia="Times New Roman"/>
          <w:noProof/>
          <w:szCs w:val="24"/>
          <w:lang w:eastAsia="de-DE"/>
        </w:rPr>
        <w:tab/>
        <w:t>An arbitration panel shall be composed of three arbitrators.</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 xml:space="preserve">Within ten (10) days of the date of the submission of the notice for the establishment of an arbitration panel to the Committee of Senior Officials, the Parties shall consult in order to reach an agreement on the composition of the arbitration panel. </w:t>
      </w:r>
    </w:p>
    <w:p>
      <w:pPr>
        <w:pStyle w:val="ManualNumPar1"/>
        <w:rPr>
          <w:rFonts w:eastAsia="Times New Roman"/>
          <w:noProof/>
          <w:szCs w:val="24"/>
          <w:lang w:eastAsia="de-DE"/>
        </w:rPr>
      </w:pPr>
      <w:r>
        <w:rPr>
          <w:rFonts w:eastAsia="Times New Roman"/>
          <w:noProof/>
          <w:szCs w:val="24"/>
          <w:lang w:eastAsia="de-DE"/>
        </w:rPr>
        <w:t>3.</w:t>
      </w:r>
      <w:r>
        <w:rPr>
          <w:rFonts w:eastAsia="Times New Roman"/>
          <w:noProof/>
          <w:szCs w:val="24"/>
          <w:lang w:eastAsia="de-DE"/>
        </w:rPr>
        <w:tab/>
        <w:t>In the event that the Parties are unable to agree on its composition within the time frame laid down in paragraph 2, each Party will select an arbitrator from the list of arbitrators established under Article 125 within five (5) days. If any of the Parties fails to appoint its arbitrator, upon request of the other Party, this arbitrator shall be selected by lot by the Chairperson of the Committee of Senior Officials, or the Chairperson's delegate from the sub-list of that Party established under Article 125.</w:t>
      </w:r>
    </w:p>
    <w:p>
      <w:pPr>
        <w:pStyle w:val="ManualNumPar1"/>
        <w:rPr>
          <w:rFonts w:eastAsia="Times New Roman"/>
          <w:i/>
          <w:noProof/>
          <w:szCs w:val="24"/>
          <w:lang w:eastAsia="de-DE"/>
        </w:rPr>
      </w:pPr>
      <w:r>
        <w:rPr>
          <w:rFonts w:eastAsia="Times New Roman"/>
          <w:noProof/>
          <w:szCs w:val="24"/>
          <w:lang w:eastAsia="de-DE"/>
        </w:rPr>
        <w:t>4.</w:t>
      </w:r>
      <w:r>
        <w:rPr>
          <w:rFonts w:eastAsia="Times New Roman"/>
          <w:noProof/>
          <w:szCs w:val="24"/>
          <w:lang w:eastAsia="de-DE"/>
        </w:rPr>
        <w:tab/>
        <w:t>Unless the Parties reach an agreement concerning the Chairperson of the arbitration panel within the timeframe established in paragraph 2, the two arbitrators shall in turn appoint a third arbitrator as the Chairperson of the panel from the list established under Article 125 within five (5) days of their appointment and shall notify the Committee of Senior Officials of the appointment. In the event of failure to appoint the Chairperson of the panel, either Party may ask the Chairperson of the Committee of Senior Officials or the Chairperson's delegate to select by lot the Chairperson of the arbitration panel from the sub-list of Chairpersons contained in the list established under Article 125 within five (5) days.</w:t>
      </w:r>
    </w:p>
    <w:p>
      <w:pPr>
        <w:pStyle w:val="ManualNumPar1"/>
        <w:rPr>
          <w:rFonts w:eastAsia="Times New Roman"/>
          <w:noProof/>
          <w:szCs w:val="24"/>
          <w:lang w:eastAsia="de-DE"/>
        </w:rPr>
      </w:pPr>
      <w:r>
        <w:rPr>
          <w:rFonts w:eastAsia="Times New Roman"/>
          <w:noProof/>
          <w:szCs w:val="24"/>
          <w:lang w:eastAsia="de-DE"/>
        </w:rPr>
        <w:t>5.</w:t>
      </w:r>
      <w:r>
        <w:rPr>
          <w:rFonts w:eastAsia="Times New Roman"/>
          <w:noProof/>
          <w:szCs w:val="24"/>
          <w:lang w:eastAsia="de-DE"/>
        </w:rPr>
        <w:tab/>
        <w:t xml:space="preserve">The date of establishment of the arbitration panel shall be the date on which the three arbitrators are selected and have accepted their appointment according to the rules of procedure. </w:t>
      </w:r>
    </w:p>
    <w:p>
      <w:pPr>
        <w:pStyle w:val="Titrearticle"/>
        <w:rPr>
          <w:rFonts w:eastAsia="Times New Roman"/>
          <w:b/>
          <w:iCs/>
          <w:noProof/>
          <w:szCs w:val="24"/>
          <w:lang w:eastAsia="en-GB"/>
        </w:rPr>
      </w:pPr>
      <w:r>
        <w:rPr>
          <w:rFonts w:eastAsia="Times New Roman"/>
          <w:b/>
          <w:bCs/>
          <w:noProof/>
          <w:szCs w:val="24"/>
          <w:lang w:eastAsia="en-GB"/>
        </w:rPr>
        <w:t>ARTICLE</w:t>
      </w:r>
      <w:r>
        <w:rPr>
          <w:rFonts w:eastAsia="Times New Roman"/>
          <w:b/>
          <w:iCs/>
          <w:noProof/>
          <w:szCs w:val="24"/>
          <w:lang w:eastAsia="en-GB"/>
        </w:rPr>
        <w:t xml:space="preserve"> 114</w:t>
      </w:r>
    </w:p>
    <w:p>
      <w:pPr>
        <w:jc w:val="center"/>
        <w:rPr>
          <w:rFonts w:eastAsia="Times New Roman"/>
          <w:b/>
          <w:bCs/>
          <w:noProof/>
          <w:szCs w:val="24"/>
          <w:lang w:eastAsia="en-GB"/>
        </w:rPr>
      </w:pPr>
      <w:r>
        <w:rPr>
          <w:rFonts w:eastAsia="Times New Roman"/>
          <w:b/>
          <w:bCs/>
          <w:noProof/>
          <w:szCs w:val="24"/>
          <w:lang w:eastAsia="en-GB"/>
        </w:rPr>
        <w:t>Interim panel report</w:t>
      </w:r>
    </w:p>
    <w:p>
      <w:pPr>
        <w:pStyle w:val="ManualNumPar1"/>
        <w:rPr>
          <w:rFonts w:eastAsia="Times New Roman"/>
          <w:noProof/>
          <w:szCs w:val="24"/>
          <w:lang w:eastAsia="de-DE"/>
        </w:rPr>
      </w:pPr>
      <w:r>
        <w:rPr>
          <w:rFonts w:eastAsia="Times New Roman"/>
          <w:noProof/>
          <w:szCs w:val="24"/>
          <w:lang w:eastAsia="en-GB"/>
        </w:rPr>
        <w:t>1.</w:t>
      </w:r>
      <w:r>
        <w:rPr>
          <w:rFonts w:eastAsia="Times New Roman"/>
          <w:noProof/>
          <w:szCs w:val="24"/>
          <w:lang w:eastAsia="en-GB"/>
        </w:rPr>
        <w:tab/>
        <w:t>The arbitration panel shall notify the Parties of an interim report containing b</w:t>
      </w:r>
      <w:r>
        <w:rPr>
          <w:rFonts w:eastAsia="Times New Roman"/>
          <w:iCs/>
          <w:noProof/>
          <w:szCs w:val="24"/>
          <w:lang w:eastAsia="en-GB"/>
        </w:rPr>
        <w:t>o</w:t>
      </w:r>
      <w:r>
        <w:rPr>
          <w:rFonts w:eastAsia="Times New Roman"/>
          <w:noProof/>
          <w:szCs w:val="24"/>
          <w:lang w:eastAsia="en-GB"/>
        </w:rPr>
        <w:t xml:space="preserve">th the descriptive section and its findings and conclusions, as a general rule not later than ninety (90) days from its date of establishment. Where it considers that this deadline cannot be met, the Chairperson of the arbitration panel must notify the Parties and the Committee of Senior Officials in writing, stating the reasons for the delay and the date on which the </w:t>
      </w:r>
      <w:r>
        <w:rPr>
          <w:rFonts w:eastAsia="Times New Roman"/>
          <w:noProof/>
          <w:szCs w:val="24"/>
          <w:lang w:eastAsia="de-DE"/>
        </w:rPr>
        <w:t>panel plans to issue its interim report. Under no circumstances should the interim report be issued later than one hundred twenty (120) days after the date of the establishment of the arbitration panel. Any Party may submit written comments to the arbitration panel on precise aspects of its interim report within fifteen (15) days of the notification of the report.</w:t>
      </w:r>
    </w:p>
    <w:p>
      <w:pPr>
        <w:pStyle w:val="ManualNumPar1"/>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In cases of urgency, including those involving perishable or seasonal goods, the arbitration panel shall make every effort to issue its interim report in thirty (30) days, and in any case no later than forty five (45) days after its establishment. A Party may submit a written request for the arbitration panel to review precise aspects of the interim report, within seven (7) days of the notification of the interim report.</w:t>
      </w:r>
    </w:p>
    <w:p>
      <w:pPr>
        <w:pStyle w:val="ManualNumPar1"/>
        <w:rPr>
          <w:rFonts w:eastAsia="Times New Roman"/>
          <w:b/>
          <w:noProof/>
          <w:szCs w:val="24"/>
          <w:lang w:eastAsia="en-GB"/>
        </w:rPr>
      </w:pPr>
      <w:r>
        <w:rPr>
          <w:rFonts w:eastAsia="Times New Roman"/>
          <w:noProof/>
          <w:szCs w:val="24"/>
          <w:lang w:eastAsia="de-DE"/>
        </w:rPr>
        <w:t>3.</w:t>
      </w:r>
      <w:r>
        <w:rPr>
          <w:rFonts w:eastAsia="Times New Roman"/>
          <w:noProof/>
          <w:szCs w:val="24"/>
          <w:lang w:eastAsia="de-DE"/>
        </w:rPr>
        <w:tab/>
        <w:t>After considering any written comments by the Parties on the interim report, the arbitration pan</w:t>
      </w:r>
      <w:r>
        <w:rPr>
          <w:rFonts w:eastAsia="Times New Roman"/>
          <w:noProof/>
          <w:szCs w:val="24"/>
          <w:lang w:eastAsia="en-GB"/>
        </w:rPr>
        <w:t>el may modify its report and make any further examination it considers appropriate. The final arbitration panel ruling shall include a discussion of the arguments made at the interim review stage and shall answer clearly to the questions and observations of the Parties.</w:t>
      </w:r>
    </w:p>
    <w:p>
      <w:pPr>
        <w:pStyle w:val="Titrearticle"/>
        <w:rPr>
          <w:rFonts w:eastAsia="Times New Roman"/>
          <w:b/>
          <w:iCs/>
          <w:noProof/>
          <w:szCs w:val="24"/>
          <w:lang w:eastAsia="en-GB"/>
        </w:rPr>
      </w:pPr>
      <w:r>
        <w:rPr>
          <w:rFonts w:eastAsia="Times New Roman"/>
          <w:b/>
          <w:iCs/>
          <w:noProof/>
          <w:szCs w:val="24"/>
          <w:lang w:eastAsia="en-GB"/>
        </w:rPr>
        <w:t>ARTICLE 115</w:t>
      </w:r>
    </w:p>
    <w:p>
      <w:pPr>
        <w:jc w:val="center"/>
        <w:rPr>
          <w:rFonts w:eastAsia="Times New Roman"/>
          <w:b/>
          <w:bCs/>
          <w:noProof/>
          <w:szCs w:val="24"/>
          <w:lang w:eastAsia="en-GB"/>
        </w:rPr>
      </w:pPr>
      <w:r>
        <w:rPr>
          <w:rFonts w:eastAsia="Times New Roman"/>
          <w:b/>
          <w:bCs/>
          <w:noProof/>
          <w:szCs w:val="24"/>
          <w:lang w:eastAsia="en-GB"/>
        </w:rPr>
        <w:t>Arbitration panel ruling</w:t>
      </w:r>
    </w:p>
    <w:p>
      <w:pPr>
        <w:pStyle w:val="ManualNumPar1"/>
        <w:rPr>
          <w:rFonts w:eastAsia="Times New Roman"/>
          <w:bCs/>
          <w:noProof/>
          <w:szCs w:val="24"/>
          <w:lang w:eastAsia="en-GB"/>
        </w:rPr>
      </w:pPr>
      <w:r>
        <w:rPr>
          <w:rFonts w:eastAsia="Times New Roman"/>
          <w:noProof/>
          <w:szCs w:val="24"/>
          <w:lang w:eastAsia="en-GB"/>
        </w:rPr>
        <w:t>1.</w:t>
      </w:r>
      <w:r>
        <w:rPr>
          <w:rFonts w:eastAsia="Times New Roman"/>
          <w:noProof/>
          <w:szCs w:val="24"/>
          <w:lang w:eastAsia="en-GB"/>
        </w:rPr>
        <w:tab/>
        <w:t xml:space="preserve">The </w:t>
      </w:r>
      <w:r>
        <w:rPr>
          <w:rFonts w:eastAsia="Times New Roman"/>
          <w:noProof/>
          <w:szCs w:val="24"/>
          <w:lang w:eastAsia="de-DE"/>
        </w:rPr>
        <w:t>arbitration</w:t>
      </w:r>
      <w:r>
        <w:rPr>
          <w:rFonts w:eastAsia="Times New Roman"/>
          <w:noProof/>
          <w:szCs w:val="24"/>
          <w:lang w:eastAsia="en-GB"/>
        </w:rPr>
        <w:t xml:space="preserve"> panel shall:</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Notify its ruling to the Parties and to the Committee of Senior Officials within one hundred and twenty (120) days from the date of its establishment;</w:t>
      </w:r>
    </w:p>
    <w:p>
      <w:pPr>
        <w:pStyle w:val="Point1"/>
        <w:rPr>
          <w:rFonts w:eastAsia="Times New Roman"/>
          <w:b/>
          <w:noProof/>
          <w:szCs w:val="24"/>
          <w:lang w:eastAsia="en-GB"/>
        </w:rPr>
      </w:pPr>
      <w:r>
        <w:rPr>
          <w:rFonts w:eastAsia="Times New Roman"/>
          <w:noProof/>
          <w:szCs w:val="24"/>
          <w:lang w:eastAsia="en-GB"/>
        </w:rPr>
        <w:t>(b)</w:t>
      </w:r>
      <w:r>
        <w:rPr>
          <w:rFonts w:eastAsia="Times New Roman"/>
          <w:noProof/>
          <w:szCs w:val="24"/>
          <w:lang w:eastAsia="en-GB"/>
        </w:rPr>
        <w:tab/>
        <w:t>Notwithstanding (a) above, where this deadline cannot be met, the Chairperson of the arbitration panel shall notify the Parties and the Committee of Senior Officials in writing, stating the reasons for the delay and the date on which the panel plans to issue its ruling. Under no circumstance shall the ruling be notified later than one hundred and fifty (150) days from the date of the date of its establishment;</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 xml:space="preserve">In cases of urgency including those involving perishable and seasonal goods, the arbitration panel: </w:t>
      </w:r>
    </w:p>
    <w:p>
      <w:pPr>
        <w:pStyle w:val="Point1"/>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shall notify its ruling within sixty (60) days from the date of its establishment;</w:t>
      </w:r>
    </w:p>
    <w:p>
      <w:pPr>
        <w:pStyle w:val="Point1"/>
        <w:rPr>
          <w:rFonts w:eastAsia="Times New Roman"/>
          <w:b/>
          <w:noProof/>
          <w:szCs w:val="24"/>
          <w:lang w:eastAsia="en-GB"/>
        </w:rPr>
      </w:pPr>
      <w:r>
        <w:rPr>
          <w:rFonts w:eastAsia="Times New Roman"/>
          <w:noProof/>
          <w:szCs w:val="24"/>
          <w:lang w:eastAsia="en-GB"/>
        </w:rPr>
        <w:t>(b)</w:t>
      </w:r>
      <w:r>
        <w:rPr>
          <w:rFonts w:eastAsia="Times New Roman"/>
          <w:noProof/>
          <w:szCs w:val="24"/>
          <w:lang w:eastAsia="en-GB"/>
        </w:rPr>
        <w:tab/>
        <w:t>may give a preliminary ruling, as soon as is practically possible and in any event within seven (7) days of its establishment on whether it deems the case to be urgent.</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arbitration panel ruling shall include recommendations as to how the Party complained against could bring itself into compliance;</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Notwithstanding the provisions of paragraphs 6 to10 on the Reasonable Period of Time (RPT), the Party complained against shall take any measure necessary to comply immediately and in good faith with the arbitration panel ruling;</w:t>
      </w:r>
    </w:p>
    <w:p>
      <w:pPr>
        <w:pStyle w:val="ManualNumPar1"/>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 xml:space="preserve">If immediate compliance is not possible, the Parties shall endeavour to agree on the period of time to comply with the ruling. In such a case, the Party complained against shall, no later than twenty one (21) days after the notification of the arbitration panel ruling to the Parties, notify the complaining Party and the Committee of Senior Officials of the time it will require for compliance </w:t>
      </w:r>
    </w:p>
    <w:p>
      <w:pPr>
        <w:pStyle w:val="ManualNumPar1"/>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 xml:space="preserve">If there is disagreement between the Parties on the reasonable period of time to comply with the arbitration panel ruling, the complaining Party shall, within fourteen (14) days of the notification made under paragraph 1, request in writing the arbitration panel to determine the length of the reasonable period of time. Such request shall be notified simultaneously to the other Party and to the Committee of Senior Officials. The arbitration panel shall notify its ruling to the Parties and to the Committee of Senior Officials within twenty one (21) days from the date of the submission of the request. </w:t>
      </w:r>
    </w:p>
    <w:p>
      <w:pPr>
        <w:pStyle w:val="ManualNumPar1"/>
        <w:rPr>
          <w:rFonts w:eastAsia="Times New Roman"/>
          <w:noProof/>
          <w:szCs w:val="24"/>
          <w:lang w:eastAsia="en-GB"/>
        </w:rPr>
      </w:pPr>
      <w:r>
        <w:rPr>
          <w:rFonts w:eastAsia="Times New Roman"/>
          <w:noProof/>
          <w:szCs w:val="24"/>
          <w:lang w:eastAsia="en-GB"/>
        </w:rPr>
        <w:t>7.</w:t>
      </w:r>
      <w:r>
        <w:rPr>
          <w:rFonts w:eastAsia="Times New Roman"/>
          <w:noProof/>
          <w:szCs w:val="24"/>
          <w:lang w:eastAsia="en-GB"/>
        </w:rPr>
        <w:tab/>
        <w:t xml:space="preserve">In the event of the original arbitration panel, or some of its members, being unable to reconvene, the procedures set out in Article 113 shall apply. The time limit for notifying the ruling shall be thirty five (35) days from the date of the submission of the request referred to in paragraph 6. </w:t>
      </w:r>
    </w:p>
    <w:p>
      <w:pPr>
        <w:pStyle w:val="ManualNumPar1"/>
        <w:rPr>
          <w:rFonts w:eastAsia="Times New Roman"/>
          <w:b/>
          <w:noProof/>
          <w:szCs w:val="24"/>
          <w:lang w:eastAsia="en-GB"/>
        </w:rPr>
      </w:pPr>
      <w:r>
        <w:rPr>
          <w:rFonts w:eastAsia="Times New Roman"/>
          <w:noProof/>
          <w:szCs w:val="24"/>
          <w:lang w:eastAsia="en-GB"/>
        </w:rPr>
        <w:t>8.</w:t>
      </w:r>
      <w:r>
        <w:rPr>
          <w:rFonts w:eastAsia="Times New Roman"/>
          <w:noProof/>
          <w:szCs w:val="24"/>
          <w:lang w:eastAsia="en-GB"/>
        </w:rPr>
        <w:tab/>
        <w:t>In determining the length of the RPT, the arbitration panel shall take into consideration the length of time that it will normally take the Party complained against to adopt comparable legislative or administrative measures to those identified by such Party as being necessary to ensure compliance, and in particular, the panel shall take into account the difficulties the EAC Partner States may encounter due to lack of requisite capacity.</w:t>
      </w:r>
    </w:p>
    <w:p>
      <w:pPr>
        <w:pStyle w:val="ManualNumPar1"/>
        <w:rPr>
          <w:rFonts w:eastAsia="Times New Roman"/>
          <w:b/>
          <w:noProof/>
          <w:szCs w:val="24"/>
          <w:lang w:eastAsia="en-GB"/>
        </w:rPr>
      </w:pPr>
      <w:r>
        <w:rPr>
          <w:rFonts w:eastAsia="Times New Roman"/>
          <w:noProof/>
          <w:szCs w:val="24"/>
          <w:lang w:eastAsia="en-GB"/>
        </w:rPr>
        <w:t>9.</w:t>
      </w:r>
      <w:r>
        <w:rPr>
          <w:rFonts w:eastAsia="Times New Roman"/>
          <w:noProof/>
          <w:szCs w:val="24"/>
          <w:lang w:eastAsia="en-GB"/>
        </w:rPr>
        <w:tab/>
        <w:t>The RPT may be extended by agreement of the Parties.</w:t>
      </w:r>
    </w:p>
    <w:p>
      <w:pPr>
        <w:pStyle w:val="Titrearticle"/>
        <w:rPr>
          <w:rFonts w:eastAsia="Times New Roman"/>
          <w:b/>
          <w:iCs/>
          <w:noProof/>
          <w:szCs w:val="24"/>
          <w:lang w:eastAsia="en-GB"/>
        </w:rPr>
      </w:pPr>
      <w:r>
        <w:rPr>
          <w:rFonts w:eastAsia="Times New Roman"/>
          <w:b/>
          <w:iCs/>
          <w:noProof/>
          <w:szCs w:val="24"/>
          <w:lang w:eastAsia="en-GB"/>
        </w:rPr>
        <w:t>ARTICLE 116</w:t>
      </w:r>
    </w:p>
    <w:p>
      <w:pPr>
        <w:jc w:val="center"/>
        <w:rPr>
          <w:rFonts w:eastAsia="Times New Roman"/>
          <w:b/>
          <w:i/>
          <w:iCs/>
          <w:noProof/>
          <w:szCs w:val="24"/>
          <w:lang w:eastAsia="en-GB"/>
        </w:rPr>
      </w:pPr>
      <w:r>
        <w:rPr>
          <w:rFonts w:eastAsia="Times New Roman"/>
          <w:b/>
          <w:bCs/>
          <w:noProof/>
          <w:szCs w:val="24"/>
          <w:lang w:eastAsia="en-GB"/>
        </w:rPr>
        <w:t>Review of any measure taken to comply with the arbitration panel ruling</w:t>
      </w:r>
    </w:p>
    <w:p>
      <w:pPr>
        <w:pStyle w:val="ManualNumPar1"/>
        <w:rPr>
          <w:rFonts w:eastAsia="Times New Roman"/>
          <w:noProof/>
          <w:szCs w:val="24"/>
          <w:lang w:eastAsia="en-GB"/>
        </w:rPr>
      </w:pPr>
      <w:r>
        <w:rPr>
          <w:rFonts w:eastAsia="Calibri"/>
          <w:noProof/>
          <w:szCs w:val="24"/>
          <w:lang w:val="en-US" w:bidi="kok-IN"/>
        </w:rPr>
        <w:t>1.</w:t>
      </w:r>
      <w:r>
        <w:rPr>
          <w:rFonts w:eastAsia="Calibri"/>
          <w:noProof/>
          <w:szCs w:val="24"/>
          <w:lang w:val="en-US" w:bidi="kok-IN"/>
        </w:rPr>
        <w:tab/>
        <w:t xml:space="preserve">The Party complained against shall notify the complaining Party and the Committee of Senior </w:t>
      </w:r>
      <w:r>
        <w:rPr>
          <w:rFonts w:eastAsia="Times New Roman"/>
          <w:noProof/>
          <w:szCs w:val="24"/>
          <w:lang w:eastAsia="en-GB"/>
        </w:rPr>
        <w:t>Officials before the end of the reasonable period of time of any measure that it has taken to comply with the arbitration panel ruling.</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Where at the end of the RPT the Party complained against has not complied with paragraph 1 above, the complaining party may take, upon notification to the other Party and the Committee of Senior Officials, appropriate measures in accordance with Article 118(2). </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 xml:space="preserve">Where there is a disagreement between the Parties as to whether the Party complained against has brought itself into compliance with the provisions of this Agreement, either Party may request in writing the arbitration panel to rule on the matter. Such request shall identify the specific measure at issue and it shall explain clearly how such measure is incompatible or compatible with the provisions of the Agreement and the arbitration panel ruling. </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The arbitration panel shall endeavour to notify its ruling within forty five (45) days of the date of the submission of the request above. In cases of urgency, including those involving perishable and seasonal goods, the arbitration panel shall notify its ruling within thirty (30) days of the date of the submission of the request.</w:t>
      </w:r>
    </w:p>
    <w:p>
      <w:pPr>
        <w:pStyle w:val="ManualNumPar1"/>
        <w:rPr>
          <w:rFonts w:eastAsia="Calibri"/>
          <w:noProof/>
          <w:szCs w:val="24"/>
          <w:lang w:val="en-US" w:bidi="kok-IN"/>
        </w:rPr>
      </w:pPr>
      <w:r>
        <w:rPr>
          <w:rFonts w:eastAsia="Times New Roman"/>
          <w:noProof/>
          <w:szCs w:val="24"/>
          <w:lang w:eastAsia="en-GB"/>
        </w:rPr>
        <w:t>5.</w:t>
      </w:r>
      <w:r>
        <w:rPr>
          <w:rFonts w:eastAsia="Times New Roman"/>
          <w:noProof/>
          <w:szCs w:val="24"/>
          <w:lang w:eastAsia="en-GB"/>
        </w:rPr>
        <w:tab/>
        <w:t>In the event that the original arbitration panel or some of its members being unable to reconvene within fif</w:t>
      </w:r>
      <w:r>
        <w:rPr>
          <w:rFonts w:eastAsia="Calibri"/>
          <w:noProof/>
          <w:szCs w:val="24"/>
          <w:lang w:val="en-US" w:bidi="kok-IN"/>
        </w:rPr>
        <w:t xml:space="preserve">teen (15) days, the procedures set out in Article 113 shall apply. In such cases, the time limit for notifying the ruling shall be eighty (80) days from the date of the submission of the request referred to in paragraph 3 above. </w:t>
      </w:r>
    </w:p>
    <w:p>
      <w:pPr>
        <w:pStyle w:val="Titrearticle"/>
        <w:rPr>
          <w:rFonts w:eastAsia="Times New Roman"/>
          <w:b/>
          <w:iCs/>
          <w:noProof/>
          <w:szCs w:val="24"/>
          <w:lang w:eastAsia="en-GB"/>
        </w:rPr>
      </w:pPr>
      <w:r>
        <w:rPr>
          <w:rFonts w:eastAsia="Times New Roman"/>
          <w:b/>
          <w:iCs/>
          <w:noProof/>
          <w:szCs w:val="24"/>
          <w:lang w:eastAsia="en-GB"/>
        </w:rPr>
        <w:t>ARTICLE 117</w:t>
      </w:r>
    </w:p>
    <w:p>
      <w:pPr>
        <w:jc w:val="center"/>
        <w:rPr>
          <w:rFonts w:eastAsia="Times New Roman"/>
          <w:b/>
          <w:bCs/>
          <w:noProof/>
          <w:szCs w:val="24"/>
          <w:lang w:eastAsia="en-GB"/>
        </w:rPr>
      </w:pPr>
      <w:r>
        <w:rPr>
          <w:rFonts w:eastAsia="Times New Roman"/>
          <w:b/>
          <w:bCs/>
          <w:noProof/>
          <w:szCs w:val="24"/>
          <w:lang w:eastAsia="en-GB"/>
        </w:rPr>
        <w:t>Temporary remedies in case of non-compliance</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If the Party complained against fails to notify any measure taken to comply with the arbitration panel ruling before the expiry of the RPT or if the arbitration panel rules that the measure notified under Article 116(1) is not compatible with the obligations of the Party complained against under the provisions of this Agreement, the complaining Party shall be entitled, upon notification to the other Party, to adopt appropriate measures. </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In adopting such measures, the complaining party shall endeavour to select measures that least affects the attainment of the objectives of this Agreement and shall take into consideration their impact on the economy of the Party complained against. In addition, where the EU has obtained the right to adopt such measures, it shall select measures which are specifically aimed at bringing into compliance the EAC Partner State whose measures were found to be in breach of this Agreement. </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At any time after the expiry of the RPT, the complaining Party may request the Party complained against to provide an offer for temporary compensation and the Party complained against shall present such an offer.</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Compensation or retaliatory measures shall be temporary and shall be applied only until any measure found to violate the provisions of this Agreement have been withdrawn or amended so as to bring it into conformity with those provisions or until the Parties have agreed to settle the dispute.</w:t>
      </w:r>
    </w:p>
    <w:p>
      <w:pPr>
        <w:pStyle w:val="Titrearticle"/>
        <w:rPr>
          <w:rFonts w:eastAsia="Times New Roman"/>
          <w:b/>
          <w:iCs/>
          <w:noProof/>
          <w:szCs w:val="24"/>
          <w:lang w:eastAsia="en-GB"/>
        </w:rPr>
      </w:pPr>
      <w:r>
        <w:rPr>
          <w:rFonts w:eastAsia="Times New Roman"/>
          <w:b/>
          <w:iCs/>
          <w:noProof/>
          <w:szCs w:val="24"/>
          <w:lang w:eastAsia="en-GB"/>
        </w:rPr>
        <w:t>ARTICLE 118</w:t>
      </w:r>
    </w:p>
    <w:p>
      <w:pPr>
        <w:jc w:val="center"/>
        <w:rPr>
          <w:rFonts w:eastAsia="Times New Roman"/>
          <w:b/>
          <w:bCs/>
          <w:noProof/>
          <w:szCs w:val="24"/>
          <w:lang w:eastAsia="en-GB"/>
        </w:rPr>
      </w:pPr>
      <w:r>
        <w:rPr>
          <w:rFonts w:eastAsia="Times New Roman"/>
          <w:b/>
          <w:bCs/>
          <w:noProof/>
          <w:szCs w:val="24"/>
          <w:lang w:eastAsia="en-GB"/>
        </w:rPr>
        <w:t>Review of any measure taken to comply after the adoption of appropriate measures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Party complained against shall notify the other Party and the Committee of Senior Officials of any measure it has taken to comply with the ruling of the arbitration panel and of its request for an end to application of appropriate measures by the complaining Party.</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Where the Parties do not reach an agreement on the compatibility of the notified measure with the provisions of this Agreement within thirty (30) days of the date of the submission of the notification, the complaining Party shall request in writing the arbitration panel to rule on the matter. Such request shall be notified to the other Party and to the Committee of Senior Officials. The arbitration panel ruling shall be notified to the Parties and to the Committee of Senior Officials within forty five (45) days of the date of the submission of the request. </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If the arbitration panel rules that any measure taken to comply is not in conformity with the provisions of this Agreement, it shall determine whether the complaining Party can continue to apply appropriate measures. If the arbitration panel rules that any measure taken to comply is in conformity with the provisions of this Agreement, the appropriate measures shall be terminated immediately following the date of the ruling.</w:t>
      </w:r>
    </w:p>
    <w:p>
      <w:pPr>
        <w:pStyle w:val="ManualNumPar1"/>
        <w:rPr>
          <w:rFonts w:eastAsia="Times New Roman"/>
          <w:b/>
          <w:iCs/>
          <w:noProof/>
          <w:szCs w:val="24"/>
          <w:lang w:eastAsia="en-GB"/>
        </w:rPr>
      </w:pPr>
      <w:r>
        <w:rPr>
          <w:rFonts w:eastAsia="Times New Roman"/>
          <w:noProof/>
          <w:szCs w:val="24"/>
          <w:lang w:eastAsia="en-GB"/>
        </w:rPr>
        <w:t>4.</w:t>
      </w:r>
      <w:r>
        <w:rPr>
          <w:rFonts w:eastAsia="Times New Roman"/>
          <w:noProof/>
          <w:szCs w:val="24"/>
          <w:lang w:eastAsia="en-GB"/>
        </w:rPr>
        <w:tab/>
        <w:t>In the event that the original arbitration panel, or some of its members, being unable to reconvene, the procedures laid down in Article 113 shall apply. The period for notifying the ruling shall be sixty (60) days from the date of the submission of the request referred to in paragraph 2 above.</w:t>
      </w:r>
    </w:p>
    <w:p>
      <w:pPr>
        <w:jc w:val="center"/>
        <w:rPr>
          <w:b/>
          <w:i/>
          <w:iCs/>
          <w:noProof/>
          <w:sz w:val="28"/>
          <w:szCs w:val="28"/>
          <w:lang w:eastAsia="en-GB"/>
        </w:rPr>
      </w:pPr>
      <w:r>
        <w:rPr>
          <w:b/>
          <w:noProof/>
          <w:sz w:val="28"/>
          <w:szCs w:val="28"/>
          <w:lang w:eastAsia="en-GB"/>
        </w:rPr>
        <w:t>TITLE III: COMMON PROVISIONS</w:t>
      </w:r>
    </w:p>
    <w:p>
      <w:pPr>
        <w:pStyle w:val="Titrearticle"/>
        <w:rPr>
          <w:rFonts w:eastAsia="Times New Roman"/>
          <w:b/>
          <w:noProof/>
          <w:szCs w:val="24"/>
          <w:lang w:eastAsia="en-GB"/>
        </w:rPr>
      </w:pPr>
      <w:r>
        <w:rPr>
          <w:rFonts w:eastAsia="Times New Roman"/>
          <w:b/>
          <w:noProof/>
          <w:szCs w:val="24"/>
          <w:lang w:eastAsia="en-GB"/>
        </w:rPr>
        <w:t>ARTICLE 119</w:t>
      </w:r>
    </w:p>
    <w:p>
      <w:pPr>
        <w:jc w:val="center"/>
        <w:rPr>
          <w:rFonts w:eastAsia="Times New Roman"/>
          <w:b/>
          <w:bCs/>
          <w:noProof/>
          <w:szCs w:val="24"/>
          <w:lang w:eastAsia="en-GB"/>
        </w:rPr>
      </w:pPr>
      <w:r>
        <w:rPr>
          <w:rFonts w:eastAsia="Times New Roman"/>
          <w:b/>
          <w:bCs/>
          <w:noProof/>
          <w:szCs w:val="24"/>
          <w:lang w:eastAsia="en-GB"/>
        </w:rPr>
        <w:t>Mutually agreed solution</w:t>
      </w:r>
    </w:p>
    <w:p>
      <w:pPr>
        <w:rPr>
          <w:b/>
          <w:noProof/>
          <w:lang w:eastAsia="en-GB"/>
        </w:rPr>
      </w:pPr>
      <w:r>
        <w:rPr>
          <w:noProof/>
          <w:lang w:eastAsia="en-GB"/>
        </w:rPr>
        <w:t>The Parties may reach an agreed solution to a dispute under this Part at any time and shall notify the Committee of Senior Officials of any such solution. If the solution requires approval pursuant to the relevant domestic procedures of either Party, the notification shall refer to this requirement, and the procedures shall be suspended. If such approval is not required, or upon notification of the completion of any such domestic procedure, the procedure shall be terminated.</w:t>
      </w:r>
    </w:p>
    <w:p>
      <w:pPr>
        <w:pStyle w:val="Titrearticle"/>
        <w:rPr>
          <w:rFonts w:eastAsia="Times New Roman"/>
          <w:b/>
          <w:iCs/>
          <w:noProof/>
          <w:szCs w:val="24"/>
          <w:lang w:eastAsia="en-GB"/>
        </w:rPr>
      </w:pPr>
      <w:r>
        <w:rPr>
          <w:rFonts w:eastAsia="Times New Roman"/>
          <w:b/>
          <w:iCs/>
          <w:noProof/>
          <w:szCs w:val="24"/>
          <w:lang w:eastAsia="en-GB"/>
        </w:rPr>
        <w:t>ARTICLE 120</w:t>
      </w:r>
    </w:p>
    <w:p>
      <w:pPr>
        <w:jc w:val="center"/>
        <w:rPr>
          <w:b/>
          <w:noProof/>
          <w:lang w:eastAsia="en-GB"/>
        </w:rPr>
      </w:pPr>
      <w:r>
        <w:rPr>
          <w:b/>
          <w:noProof/>
          <w:lang w:eastAsia="en-GB"/>
        </w:rPr>
        <w:t>Rules of procedure</w:t>
      </w:r>
    </w:p>
    <w:p>
      <w:pPr>
        <w:autoSpaceDE w:val="0"/>
        <w:autoSpaceDN w:val="0"/>
        <w:adjustRightInd w:val="0"/>
        <w:spacing w:before="0" w:after="0"/>
        <w:rPr>
          <w:rFonts w:eastAsia="Times New Roman"/>
          <w:b/>
          <w:noProof/>
          <w:szCs w:val="24"/>
          <w:lang w:eastAsia="en-GB"/>
        </w:rPr>
      </w:pPr>
      <w:r>
        <w:rPr>
          <w:rFonts w:eastAsia="Times New Roman"/>
          <w:noProof/>
          <w:szCs w:val="24"/>
          <w:lang w:eastAsia="en-GB"/>
        </w:rPr>
        <w:t xml:space="preserve">Dispute settlement procedures shall be governed by Rules of Procedure to be adopted by the EPA Council within six (6) months after the entry into force of this Agreement. </w:t>
      </w:r>
    </w:p>
    <w:p>
      <w:pPr>
        <w:pStyle w:val="Titrearticle"/>
        <w:rPr>
          <w:rFonts w:eastAsia="Times New Roman"/>
          <w:b/>
          <w:iCs/>
          <w:noProof/>
          <w:szCs w:val="24"/>
          <w:lang w:eastAsia="en-GB"/>
        </w:rPr>
      </w:pPr>
      <w:r>
        <w:rPr>
          <w:rFonts w:eastAsia="Times New Roman"/>
          <w:b/>
          <w:iCs/>
          <w:noProof/>
          <w:szCs w:val="24"/>
          <w:lang w:eastAsia="en-GB"/>
        </w:rPr>
        <w:t>ARTICLE 121</w:t>
      </w:r>
    </w:p>
    <w:p>
      <w:pPr>
        <w:jc w:val="center"/>
        <w:rPr>
          <w:rFonts w:eastAsia="Times New Roman"/>
          <w:b/>
          <w:bCs/>
          <w:noProof/>
          <w:szCs w:val="24"/>
          <w:lang w:eastAsia="en-GB"/>
        </w:rPr>
      </w:pPr>
      <w:r>
        <w:rPr>
          <w:b/>
          <w:noProof/>
          <w:lang w:eastAsia="en-GB"/>
        </w:rPr>
        <w:t>Information</w:t>
      </w:r>
      <w:r>
        <w:rPr>
          <w:rFonts w:eastAsia="Times New Roman"/>
          <w:b/>
          <w:bCs/>
          <w:noProof/>
          <w:szCs w:val="24"/>
          <w:lang w:eastAsia="en-GB"/>
        </w:rPr>
        <w:t xml:space="preserve"> and technical advice</w:t>
      </w:r>
    </w:p>
    <w:p>
      <w:pPr>
        <w:rPr>
          <w:rFonts w:eastAsia="Times New Roman"/>
          <w:b/>
          <w:noProof/>
          <w:szCs w:val="24"/>
          <w:lang w:eastAsia="en-GB"/>
        </w:rPr>
      </w:pPr>
      <w:r>
        <w:rPr>
          <w:rFonts w:eastAsia="Times New Roman"/>
          <w:noProof/>
          <w:szCs w:val="24"/>
          <w:lang w:eastAsia="en-GB"/>
        </w:rPr>
        <w:t xml:space="preserve">At the request of either Party, or upon its own initiative, the arbitration panel may obtain information from any </w:t>
      </w:r>
      <w:r>
        <w:rPr>
          <w:noProof/>
          <w:lang w:eastAsia="en-GB"/>
        </w:rPr>
        <w:t>source</w:t>
      </w:r>
      <w:r>
        <w:rPr>
          <w:rFonts w:eastAsia="Times New Roman"/>
          <w:noProof/>
          <w:szCs w:val="24"/>
          <w:lang w:eastAsia="en-GB"/>
        </w:rPr>
        <w:t xml:space="preserve">, including the Parties involved in the dispute, it deems appropriate for the arbitration panel proceeding. The arbitration panel shall also have the right to seek the relevant opinion of experts as it deems appropriate. Interested natural or legal persons of the Parties and other third parties are authorised to submit </w:t>
      </w:r>
      <w:r>
        <w:rPr>
          <w:rFonts w:eastAsia="Times New Roman"/>
          <w:i/>
          <w:iCs/>
          <w:noProof/>
          <w:szCs w:val="24"/>
          <w:lang w:eastAsia="en-GB"/>
        </w:rPr>
        <w:t xml:space="preserve">amicus curiae </w:t>
      </w:r>
      <w:r>
        <w:rPr>
          <w:rFonts w:eastAsia="Times New Roman"/>
          <w:noProof/>
          <w:szCs w:val="24"/>
          <w:lang w:eastAsia="en-GB"/>
        </w:rPr>
        <w:t>briefs to the arbitration panel in accordance with the Rules of Procedure. Any information obtained in this manner must be disclosed to the Parties which may submit comments.</w:t>
      </w:r>
    </w:p>
    <w:p>
      <w:pPr>
        <w:pStyle w:val="Titrearticle"/>
        <w:rPr>
          <w:rFonts w:eastAsia="Times New Roman"/>
          <w:b/>
          <w:iCs/>
          <w:noProof/>
          <w:szCs w:val="24"/>
          <w:lang w:eastAsia="en-GB"/>
        </w:rPr>
      </w:pPr>
      <w:r>
        <w:rPr>
          <w:rFonts w:eastAsia="Times New Roman"/>
          <w:b/>
          <w:iCs/>
          <w:noProof/>
          <w:szCs w:val="24"/>
          <w:lang w:eastAsia="en-GB"/>
        </w:rPr>
        <w:t>ARTICLE 122</w:t>
      </w:r>
    </w:p>
    <w:p>
      <w:pPr>
        <w:autoSpaceDE w:val="0"/>
        <w:autoSpaceDN w:val="0"/>
        <w:adjustRightInd w:val="0"/>
        <w:spacing w:before="0" w:after="0"/>
        <w:jc w:val="center"/>
        <w:rPr>
          <w:rFonts w:eastAsia="Times New Roman"/>
          <w:b/>
          <w:bCs/>
          <w:noProof/>
          <w:szCs w:val="24"/>
          <w:lang w:eastAsia="en-GB"/>
        </w:rPr>
      </w:pPr>
      <w:r>
        <w:rPr>
          <w:rFonts w:eastAsia="Times New Roman"/>
          <w:b/>
          <w:bCs/>
          <w:noProof/>
          <w:szCs w:val="24"/>
          <w:lang w:eastAsia="en-GB"/>
        </w:rPr>
        <w:t>Language of the submissions</w:t>
      </w:r>
    </w:p>
    <w:p>
      <w:pPr>
        <w:pStyle w:val="ManualNumPar1"/>
        <w:rPr>
          <w:rFonts w:eastAsia="Times New Roman"/>
          <w:b/>
          <w:noProof/>
          <w:szCs w:val="24"/>
          <w:lang w:eastAsia="en-GB"/>
        </w:rPr>
      </w:pPr>
      <w:r>
        <w:rPr>
          <w:rFonts w:eastAsia="Times New Roman"/>
          <w:noProof/>
          <w:szCs w:val="24"/>
          <w:lang w:eastAsia="en-GB"/>
        </w:rPr>
        <w:t>1.</w:t>
      </w:r>
      <w:r>
        <w:rPr>
          <w:rFonts w:eastAsia="Times New Roman"/>
          <w:noProof/>
          <w:szCs w:val="24"/>
          <w:lang w:eastAsia="en-GB"/>
        </w:rPr>
        <w:tab/>
        <w:t>The written and oral submissions of the Parties shall be made in any official languages of the Parties.</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The Parties shall endeavour to agree on a common working language for any specific proceedings under this Part. If the Parties are unable to agree on a common working language, each Party shall arrange for and bear the costs of the translation of its written submissions and interpretations at the hearings into the language chosen by the Party complained against, unless such language is an official language of that Party.</w:t>
      </w:r>
      <w:r>
        <w:rPr>
          <w:rStyle w:val="FootnoteReference"/>
          <w:noProof/>
        </w:rPr>
        <w:footnoteReference w:id="3"/>
      </w:r>
    </w:p>
    <w:p>
      <w:pPr>
        <w:pStyle w:val="Titrearticle"/>
        <w:rPr>
          <w:rFonts w:eastAsia="Times New Roman"/>
          <w:b/>
          <w:iCs/>
          <w:noProof/>
          <w:szCs w:val="24"/>
          <w:lang w:eastAsia="en-GB"/>
        </w:rPr>
      </w:pPr>
      <w:r>
        <w:rPr>
          <w:rFonts w:eastAsia="Times New Roman"/>
          <w:b/>
          <w:iCs/>
          <w:noProof/>
          <w:szCs w:val="24"/>
          <w:lang w:eastAsia="en-GB"/>
        </w:rPr>
        <w:t>ARTICLE 123</w:t>
      </w:r>
    </w:p>
    <w:p>
      <w:pPr>
        <w:jc w:val="center"/>
        <w:rPr>
          <w:rFonts w:eastAsia="Times New Roman"/>
          <w:b/>
          <w:bCs/>
          <w:noProof/>
          <w:szCs w:val="24"/>
          <w:lang w:eastAsia="en-GB"/>
        </w:rPr>
      </w:pPr>
      <w:r>
        <w:rPr>
          <w:rFonts w:eastAsia="Times New Roman"/>
          <w:b/>
          <w:bCs/>
          <w:noProof/>
          <w:szCs w:val="24"/>
          <w:lang w:eastAsia="en-GB"/>
        </w:rPr>
        <w:t>Rules of interpretation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Arbitration panels shall interpret the provisions of this Agreement in accordance with customary rules of interpretation of public international law, including those set out in the Vienna Convention on the Law of Treaties. </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The interpretations and rulings of the arbitration panel cannot add to or diminish the rights and obligations provided in the provisions of this Agreement.</w:t>
      </w:r>
    </w:p>
    <w:p>
      <w:pPr>
        <w:pStyle w:val="Titrearticle"/>
        <w:rPr>
          <w:rFonts w:eastAsia="Times New Roman"/>
          <w:b/>
          <w:iCs/>
          <w:noProof/>
          <w:szCs w:val="24"/>
          <w:lang w:eastAsia="en-GB"/>
        </w:rPr>
      </w:pPr>
      <w:r>
        <w:rPr>
          <w:rFonts w:eastAsia="Times New Roman"/>
          <w:b/>
          <w:iCs/>
          <w:noProof/>
          <w:szCs w:val="24"/>
          <w:lang w:eastAsia="en-GB"/>
        </w:rPr>
        <w:t>ARTICLE 124</w:t>
      </w:r>
    </w:p>
    <w:p>
      <w:pPr>
        <w:jc w:val="center"/>
        <w:rPr>
          <w:rFonts w:eastAsia="Times New Roman"/>
          <w:b/>
          <w:bCs/>
          <w:noProof/>
          <w:szCs w:val="24"/>
          <w:lang w:eastAsia="en-GB"/>
        </w:rPr>
      </w:pPr>
      <w:r>
        <w:rPr>
          <w:rFonts w:eastAsia="Times New Roman"/>
          <w:b/>
          <w:bCs/>
          <w:noProof/>
          <w:szCs w:val="24"/>
          <w:lang w:eastAsia="en-GB"/>
        </w:rPr>
        <w:t>Arbitration panel rulings procedure</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The arbitration panel shall make every effort to take any decision by consensus. Where a decision cannot be adopted by consensus, the matter at issue shall be decided by majority vote. </w:t>
      </w:r>
    </w:p>
    <w:p>
      <w:pPr>
        <w:pStyle w:val="ManualNumPar1"/>
        <w:rPr>
          <w:rFonts w:eastAsia="Times New Roman"/>
          <w:b/>
          <w:strike/>
          <w:noProof/>
          <w:szCs w:val="24"/>
          <w:lang w:eastAsia="en-GB"/>
        </w:rPr>
      </w:pPr>
      <w:r>
        <w:rPr>
          <w:rFonts w:eastAsia="Times New Roman"/>
          <w:noProof/>
          <w:szCs w:val="24"/>
          <w:lang w:eastAsia="en-GB"/>
        </w:rPr>
        <w:t>2.</w:t>
      </w:r>
      <w:r>
        <w:rPr>
          <w:rFonts w:eastAsia="Times New Roman"/>
          <w:noProof/>
          <w:szCs w:val="24"/>
          <w:lang w:eastAsia="en-GB"/>
        </w:rPr>
        <w:tab/>
        <w:t>Any ruling of the arbitration panel shall set out the findings of fact, the applicability of the relevant provisions of this Agreement and the reasoning behind any findings, recommendations</w:t>
      </w:r>
      <w:r>
        <w:rPr>
          <w:rFonts w:eastAsia="Times New Roman"/>
          <w:i/>
          <w:noProof/>
          <w:szCs w:val="24"/>
          <w:lang w:eastAsia="en-GB"/>
        </w:rPr>
        <w:t xml:space="preserve"> a</w:t>
      </w:r>
      <w:r>
        <w:rPr>
          <w:rFonts w:eastAsia="Times New Roman"/>
          <w:noProof/>
          <w:szCs w:val="24"/>
          <w:lang w:eastAsia="en-GB"/>
        </w:rPr>
        <w:t>nd conclusions that it makes. The Committee of Senior Officials shall make the arbitration panel rulings publicly available.</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 xml:space="preserve">The arbitration panel ruling shall be final and binding on Parties. </w:t>
      </w:r>
    </w:p>
    <w:p>
      <w:pPr>
        <w:pStyle w:val="Titrearticle"/>
        <w:rPr>
          <w:rFonts w:eastAsia="Times New Roman"/>
          <w:b/>
          <w:iCs/>
          <w:noProof/>
          <w:szCs w:val="24"/>
          <w:lang w:eastAsia="en-GB"/>
        </w:rPr>
      </w:pPr>
      <w:r>
        <w:rPr>
          <w:rFonts w:eastAsia="Times New Roman"/>
          <w:b/>
          <w:iCs/>
          <w:noProof/>
          <w:szCs w:val="24"/>
          <w:lang w:eastAsia="en-GB"/>
        </w:rPr>
        <w:t>ARTICLE 125</w:t>
      </w:r>
    </w:p>
    <w:p>
      <w:pPr>
        <w:jc w:val="center"/>
        <w:rPr>
          <w:rFonts w:eastAsia="Times New Roman"/>
          <w:b/>
          <w:bCs/>
          <w:noProof/>
          <w:szCs w:val="24"/>
          <w:lang w:eastAsia="en-GB"/>
        </w:rPr>
      </w:pPr>
      <w:r>
        <w:rPr>
          <w:rFonts w:eastAsia="Times New Roman"/>
          <w:b/>
          <w:bCs/>
          <w:noProof/>
          <w:szCs w:val="24"/>
          <w:lang w:eastAsia="en-GB"/>
        </w:rPr>
        <w:t>List of Arbitrators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Committee of Senior Officials shall, not later than six (6) months after the entry into force of this Agreement, establish a list of at least fifteen (15) individuals who are willing and able to serve as arbitrators. The list shall be composed of three sub-lists: one sub-list for each Party to serve as arbitrators; and one sub-list of individuals that are not nationals of either Party and who shall act as Chairperson to the arbitration panel. Each sub-list shall include at least five (5) individuals. The Committee of Senior Officials shall ensure that the list is always maintained at this level in accordance with the Rules of Procedure.</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Should any of the sub-lists not be established or not contain sufficient names of individuals at the time a notice is made pursuant to Article 113(2), the arbitrators shall be drawn by lot from the individuals who have been formally proposed for the respective sub-list by one or both of the parties. If only one Party has proposed names, the three arbitrators shall be drawn by lot from among these names.</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In case there is no list of arbitrators established under paragraph 1 above or names of arbitrators proposed under paragraph 2, the Party initiating the process of arbitration shall request the Secretary General of the Permanent Court of Arbitration to act as the appointing authority.</w:t>
      </w:r>
    </w:p>
    <w:p>
      <w:pPr>
        <w:pStyle w:val="ManualNumPar1"/>
        <w:rPr>
          <w:rFonts w:eastAsia="Times New Roman"/>
          <w:b/>
          <w:i/>
          <w:noProof/>
          <w:szCs w:val="24"/>
          <w:lang w:eastAsia="en-GB"/>
        </w:rPr>
      </w:pPr>
      <w:r>
        <w:rPr>
          <w:rFonts w:eastAsia="Times New Roman"/>
          <w:noProof/>
          <w:szCs w:val="24"/>
          <w:lang w:eastAsia="en-GB"/>
        </w:rPr>
        <w:t>4.</w:t>
      </w:r>
      <w:r>
        <w:rPr>
          <w:rFonts w:eastAsia="Times New Roman"/>
          <w:noProof/>
          <w:szCs w:val="24"/>
          <w:lang w:eastAsia="en-GB"/>
        </w:rPr>
        <w:tab/>
        <w:t xml:space="preserve">Arbitrators shall have specialised knowledge of and experience in law and international trade. They shall be independent, serve in their individual capacities and not take instructions from any organization or government, or be affiliated with the government of any of the Parties, and shall comply with the Code of Conduct annexed to the Rules of Procedures to be adopted by the EPA Council within six (6) months after the entry into force of this Agreement. </w:t>
      </w:r>
    </w:p>
    <w:p>
      <w:pPr>
        <w:pStyle w:val="Titrearticle"/>
        <w:rPr>
          <w:rFonts w:eastAsia="Times New Roman"/>
          <w:b/>
          <w:iCs/>
          <w:noProof/>
          <w:color w:val="000000"/>
          <w:szCs w:val="24"/>
          <w:lang w:eastAsia="en-GB"/>
        </w:rPr>
      </w:pPr>
      <w:r>
        <w:rPr>
          <w:rFonts w:eastAsia="Times New Roman"/>
          <w:b/>
          <w:iCs/>
          <w:noProof/>
          <w:szCs w:val="24"/>
          <w:lang w:eastAsia="en-GB"/>
        </w:rPr>
        <w:t>ARTICLE</w:t>
      </w:r>
      <w:r>
        <w:rPr>
          <w:rFonts w:eastAsia="Times New Roman"/>
          <w:b/>
          <w:iCs/>
          <w:noProof/>
          <w:color w:val="000000"/>
          <w:szCs w:val="24"/>
          <w:lang w:eastAsia="en-GB"/>
        </w:rPr>
        <w:t xml:space="preserve"> 126</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Relations with the </w:t>
      </w:r>
      <w:r>
        <w:rPr>
          <w:rFonts w:eastAsia="Times New Roman"/>
          <w:b/>
          <w:bCs/>
          <w:noProof/>
          <w:szCs w:val="24"/>
          <w:lang w:eastAsia="en-GB"/>
        </w:rPr>
        <w:t>WTO</w:t>
      </w:r>
      <w:r>
        <w:rPr>
          <w:rFonts w:eastAsia="Times New Roman"/>
          <w:b/>
          <w:bCs/>
          <w:noProof/>
          <w:color w:val="000000"/>
          <w:szCs w:val="24"/>
          <w:lang w:eastAsia="en-GB"/>
        </w:rPr>
        <w:t xml:space="preserve"> Dispute Settlement</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Arbitration panels set up under this Agreement shall not adjudicate disputes on either Party’s rights and obligations under the WTO Agreements.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Recourse to the dispute settlement provisions of this Agreement shall be without prejudice to any action in the WTO framework, including dispute settlement action. However, where a Party has, with regard to a particular measure, initiated a dispute settlement proceeding, either under this Title or under the WTO Agreement, it may not institute a dispute settlement proceeding regarding the same measure in the other forum until the first proceeding has ended. In addition, a Party shall not seek redress for the breach of an obligation which is identical under the Agreement and under the WTO Agreement in the two fora. In such case, once a dispute settlement proceeding has been initiated, the Party shall not bring a claim seeking redress for the breach of the identical obligation under the other agreement to the other forum, unless the forum selected fails for procedural or jurisdictional reasons to make findings on the claim seeking redress of that obligation.</w:t>
      </w:r>
    </w:p>
    <w:p>
      <w:pPr>
        <w:pStyle w:val="ManualNumPar1"/>
        <w:rPr>
          <w:rFonts w:eastAsia="Times New Roman"/>
          <w:noProof/>
          <w:szCs w:val="24"/>
          <w:lang w:eastAsia="de-DE"/>
        </w:rPr>
      </w:pPr>
      <w:r>
        <w:rPr>
          <w:rFonts w:eastAsia="Times New Roman"/>
          <w:noProof/>
          <w:szCs w:val="24"/>
          <w:lang w:eastAsia="en-GB"/>
        </w:rPr>
        <w:t>3.</w:t>
      </w:r>
      <w:r>
        <w:rPr>
          <w:rFonts w:eastAsia="Times New Roman"/>
          <w:noProof/>
          <w:szCs w:val="24"/>
          <w:lang w:eastAsia="en-GB"/>
        </w:rPr>
        <w:tab/>
        <w:t>A Party may</w:t>
      </w:r>
      <w:r>
        <w:rPr>
          <w:rFonts w:eastAsia="Times New Roman"/>
          <w:noProof/>
          <w:color w:val="000000"/>
          <w:szCs w:val="24"/>
          <w:lang w:eastAsia="de-DE"/>
        </w:rPr>
        <w:t xml:space="preserve"> with regard to a particular measure, institute a dispute settlement proceeding, either under this Part or under the WTO Agreement</w:t>
      </w:r>
      <w:r>
        <w:rPr>
          <w:rFonts w:eastAsia="Times New Roman"/>
          <w:noProof/>
          <w:szCs w:val="24"/>
          <w:lang w:eastAsia="de-DE"/>
        </w:rPr>
        <w:t>:</w:t>
      </w:r>
    </w:p>
    <w:p>
      <w:pPr>
        <w:pStyle w:val="Point1"/>
        <w:rPr>
          <w:rFonts w:eastAsia="Times New Roman"/>
          <w:noProof/>
          <w:szCs w:val="24"/>
          <w:lang w:eastAsia="en-GB"/>
        </w:rPr>
      </w:pPr>
      <w:r>
        <w:rPr>
          <w:rFonts w:eastAsia="Calibri"/>
          <w:noProof/>
          <w:szCs w:val="24"/>
          <w:lang w:val="en-US" w:bidi="kok-IN"/>
        </w:rPr>
        <w:t>(a)</w:t>
      </w:r>
      <w:r>
        <w:rPr>
          <w:rFonts w:eastAsia="Calibri"/>
          <w:noProof/>
          <w:szCs w:val="24"/>
          <w:lang w:val="en-US" w:bidi="kok-IN"/>
        </w:rPr>
        <w:tab/>
        <w:t xml:space="preserve">dispute settlement proceedings under this Part are deemed to be initiated by a Party's </w:t>
      </w:r>
      <w:r>
        <w:rPr>
          <w:rFonts w:eastAsia="Times New Roman"/>
          <w:noProof/>
          <w:szCs w:val="24"/>
          <w:lang w:eastAsia="en-GB"/>
        </w:rPr>
        <w:t>request for the establishment of an arbitration panel under Article 112 and are deemed to be ended when the arbitration panel notifies its ruling to the Parties and to the Committee of Senior Officials under Article 115 or where a mutually agreed solution has been reached under Article 119.</w:t>
      </w:r>
    </w:p>
    <w:p>
      <w:pPr>
        <w:pStyle w:val="Point1"/>
        <w:rPr>
          <w:rFonts w:eastAsia="Calibri"/>
          <w:b/>
          <w:noProof/>
          <w:szCs w:val="24"/>
          <w:lang w:val="en-US" w:bidi="kok-IN"/>
        </w:rPr>
      </w:pPr>
      <w:r>
        <w:rPr>
          <w:rFonts w:eastAsia="Times New Roman"/>
          <w:noProof/>
          <w:szCs w:val="24"/>
          <w:lang w:eastAsia="en-GB"/>
        </w:rPr>
        <w:t>(b)</w:t>
      </w:r>
      <w:r>
        <w:rPr>
          <w:rFonts w:eastAsia="Times New Roman"/>
          <w:noProof/>
          <w:szCs w:val="24"/>
          <w:lang w:eastAsia="en-GB"/>
        </w:rPr>
        <w:tab/>
        <w:t>dispute settlement proceedings under the WTO Agreement are deemed to be initiated by a</w:t>
      </w:r>
      <w:r>
        <w:rPr>
          <w:rFonts w:eastAsia="Calibri"/>
          <w:noProof/>
          <w:szCs w:val="24"/>
          <w:lang w:val="en-US" w:bidi="kok-IN"/>
        </w:rPr>
        <w:t xml:space="preserve"> Party’s request for the establishment of a panel under Article 6 of the Understanding on Rules and Procedures Governing the Settlement of Disputes of the WTO and are deemed to be ended when the Dispute Settlement Body adopts the Panel's report, and the Appellate Body's report as the case may be, under Articles 16 and 17(14) of the DSU.</w:t>
      </w:r>
    </w:p>
    <w:p>
      <w:pPr>
        <w:pStyle w:val="ManualNumPar1"/>
        <w:rPr>
          <w:rFonts w:eastAsia="Times New Roman"/>
          <w:b/>
          <w:noProof/>
          <w:color w:val="000000"/>
          <w:szCs w:val="24"/>
          <w:lang w:eastAsia="en-GB"/>
        </w:rPr>
      </w:pPr>
      <w:r>
        <w:rPr>
          <w:rFonts w:eastAsia="Times New Roman"/>
          <w:noProof/>
          <w:szCs w:val="24"/>
          <w:lang w:eastAsia="en-GB"/>
        </w:rPr>
        <w:t>4.</w:t>
      </w:r>
      <w:r>
        <w:rPr>
          <w:rFonts w:eastAsia="Times New Roman"/>
          <w:noProof/>
          <w:szCs w:val="24"/>
          <w:lang w:eastAsia="en-GB"/>
        </w:rPr>
        <w:tab/>
        <w:t>Nothing in this Agreement shall preclude a Party from implementing the suspension of obligations authorised by the Dispute Settlement Body of the WTO. The WTO Agreement shall not preclude a Party from suspending obligations under this Agreement.</w:t>
      </w:r>
    </w:p>
    <w:p>
      <w:pPr>
        <w:pStyle w:val="Titrearticle"/>
        <w:rPr>
          <w:rFonts w:eastAsia="Times New Roman"/>
          <w:b/>
          <w:iCs/>
          <w:noProof/>
          <w:szCs w:val="24"/>
          <w:lang w:eastAsia="en-GB"/>
        </w:rPr>
      </w:pPr>
      <w:r>
        <w:rPr>
          <w:rFonts w:eastAsia="Times New Roman"/>
          <w:b/>
          <w:iCs/>
          <w:noProof/>
          <w:szCs w:val="24"/>
          <w:lang w:eastAsia="en-GB"/>
        </w:rPr>
        <w:t>ARTICLE 127</w:t>
      </w:r>
    </w:p>
    <w:p>
      <w:pPr>
        <w:jc w:val="center"/>
        <w:rPr>
          <w:rFonts w:eastAsia="Times New Roman"/>
          <w:b/>
          <w:bCs/>
          <w:noProof/>
          <w:szCs w:val="24"/>
          <w:lang w:eastAsia="en-GB"/>
        </w:rPr>
      </w:pPr>
      <w:r>
        <w:rPr>
          <w:rFonts w:eastAsia="Times New Roman"/>
          <w:b/>
          <w:bCs/>
          <w:noProof/>
          <w:color w:val="000000"/>
          <w:szCs w:val="24"/>
          <w:lang w:eastAsia="en-GB"/>
        </w:rPr>
        <w:t>Time</w:t>
      </w:r>
      <w:r>
        <w:rPr>
          <w:rFonts w:eastAsia="Times New Roman"/>
          <w:b/>
          <w:bCs/>
          <w:noProof/>
          <w:szCs w:val="24"/>
          <w:lang w:eastAsia="en-GB"/>
        </w:rPr>
        <w:t xml:space="preserve"> limits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Any time limits laid down in this Part, including the limits for the arbitration panels to notify their rulings, shall be counted in calendar days from the day following the act or fact to which they refer.</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Any time limit referred to in this Part may be extended by mutual agreement of the Parties.</w:t>
      </w:r>
    </w:p>
    <w:p>
      <w:pPr>
        <w:jc w:val="center"/>
        <w:rPr>
          <w:rFonts w:eastAsia="Times New Roman"/>
          <w:b/>
          <w:noProof/>
          <w:szCs w:val="24"/>
          <w:lang w:eastAsia="en-GB"/>
        </w:rPr>
      </w:pPr>
      <w:r>
        <w:rPr>
          <w:rFonts w:eastAsia="Times New Roman"/>
          <w:b/>
          <w:noProof/>
          <w:szCs w:val="24"/>
          <w:lang w:eastAsia="en-GB"/>
        </w:rPr>
        <w:t xml:space="preserve">PART VIII: </w:t>
      </w:r>
      <w:r>
        <w:rPr>
          <w:rFonts w:eastAsia="Times New Roman"/>
          <w:b/>
          <w:bCs/>
          <w:noProof/>
          <w:color w:val="000000"/>
          <w:szCs w:val="24"/>
          <w:lang w:eastAsia="en-GB"/>
        </w:rPr>
        <w:t>GENERAL</w:t>
      </w:r>
      <w:r>
        <w:rPr>
          <w:rFonts w:eastAsia="Times New Roman"/>
          <w:b/>
          <w:bCs/>
          <w:noProof/>
          <w:szCs w:val="24"/>
          <w:lang w:eastAsia="en-GB"/>
        </w:rPr>
        <w:t xml:space="preserve"> EXCEPTIONS</w:t>
      </w:r>
    </w:p>
    <w:p>
      <w:pPr>
        <w:pStyle w:val="Titrearticle"/>
        <w:rPr>
          <w:rFonts w:eastAsia="Times New Roman"/>
          <w:b/>
          <w:bCs/>
          <w:noProof/>
          <w:spacing w:val="-2"/>
          <w:szCs w:val="24"/>
          <w:lang w:eastAsia="fr-BE"/>
        </w:rPr>
      </w:pPr>
      <w:bookmarkStart w:id="29" w:name="_Toc183244538"/>
      <w:bookmarkStart w:id="30" w:name="_Toc183613680"/>
      <w:r>
        <w:rPr>
          <w:rFonts w:eastAsia="Times New Roman"/>
          <w:b/>
          <w:iCs/>
          <w:noProof/>
          <w:szCs w:val="24"/>
          <w:lang w:eastAsia="en-GB"/>
        </w:rPr>
        <w:t>ARTICLE</w:t>
      </w:r>
      <w:r>
        <w:rPr>
          <w:rFonts w:eastAsia="Times New Roman"/>
          <w:b/>
          <w:bCs/>
          <w:noProof/>
          <w:spacing w:val="-2"/>
          <w:szCs w:val="24"/>
          <w:lang w:eastAsia="fr-BE"/>
        </w:rPr>
        <w:t xml:space="preserve"> 128</w:t>
      </w:r>
    </w:p>
    <w:p>
      <w:pPr>
        <w:jc w:val="center"/>
        <w:rPr>
          <w:rFonts w:eastAsia="Times New Roman"/>
          <w:b/>
          <w:bCs/>
          <w:noProof/>
          <w:spacing w:val="-2"/>
          <w:szCs w:val="24"/>
          <w:lang w:eastAsia="fr-BE"/>
        </w:rPr>
      </w:pPr>
      <w:r>
        <w:rPr>
          <w:rFonts w:eastAsia="Times New Roman"/>
          <w:b/>
          <w:bCs/>
          <w:noProof/>
          <w:szCs w:val="24"/>
          <w:lang w:eastAsia="en-GB"/>
        </w:rPr>
        <w:t>General</w:t>
      </w:r>
      <w:r>
        <w:rPr>
          <w:rFonts w:eastAsia="Times New Roman"/>
          <w:b/>
          <w:bCs/>
          <w:noProof/>
          <w:spacing w:val="-2"/>
          <w:szCs w:val="24"/>
          <w:lang w:eastAsia="fr-BE"/>
        </w:rPr>
        <w:t xml:space="preserve"> exception clause</w:t>
      </w:r>
      <w:bookmarkEnd w:id="29"/>
      <w:bookmarkEnd w:id="30"/>
    </w:p>
    <w:p>
      <w:pPr>
        <w:rPr>
          <w:rFonts w:eastAsia="Times New Roman"/>
          <w:b/>
          <w:noProof/>
          <w:szCs w:val="24"/>
          <w:lang w:eastAsia="de-DE"/>
        </w:rPr>
      </w:pPr>
      <w:r>
        <w:rPr>
          <w:rFonts w:eastAsia="Times New Roman"/>
          <w:noProof/>
          <w:szCs w:val="24"/>
          <w:lang w:eastAsia="de-DE"/>
        </w:rPr>
        <w:t xml:space="preserve">Subject to the requirement that such measures are not applied in a manner which would </w:t>
      </w:r>
      <w:r>
        <w:rPr>
          <w:rFonts w:eastAsia="Times New Roman"/>
          <w:noProof/>
          <w:szCs w:val="24"/>
          <w:lang w:eastAsia="en-GB"/>
        </w:rPr>
        <w:t>constitute</w:t>
      </w:r>
      <w:r>
        <w:rPr>
          <w:rFonts w:eastAsia="Times New Roman"/>
          <w:noProof/>
          <w:szCs w:val="24"/>
          <w:lang w:eastAsia="de-DE"/>
        </w:rPr>
        <w:t xml:space="preserve"> a means of arbitrary or unjustifiable discrimination between the Parties where like conditions prevail, or a disguised restriction on international trade, nothing in this Agreement shall be construed to prevent the adoption or enforcement by the EU or the EAC Partner States of measures:</w:t>
      </w:r>
    </w:p>
    <w:p>
      <w:pPr>
        <w:pStyle w:val="Point0"/>
        <w:rPr>
          <w:noProof/>
          <w:lang w:val="en-US" w:bidi="kok-IN"/>
        </w:rPr>
      </w:pPr>
      <w:r>
        <w:rPr>
          <w:rFonts w:eastAsia="Times New Roman"/>
          <w:noProof/>
          <w:lang w:eastAsia="de-DE"/>
        </w:rPr>
        <w:t>(a)</w:t>
      </w:r>
      <w:r>
        <w:rPr>
          <w:rFonts w:eastAsia="Times New Roman"/>
          <w:noProof/>
          <w:lang w:eastAsia="de-DE"/>
        </w:rPr>
        <w:tab/>
        <w:t xml:space="preserve">necessary to </w:t>
      </w:r>
      <w:r>
        <w:rPr>
          <w:noProof/>
          <w:lang w:val="en-US" w:bidi="kok-IN"/>
        </w:rPr>
        <w:t>protect public security and morals or to maintain public order;</w:t>
      </w:r>
    </w:p>
    <w:p>
      <w:pPr>
        <w:pStyle w:val="Point0"/>
        <w:rPr>
          <w:noProof/>
          <w:lang w:val="en-US" w:bidi="kok-IN"/>
        </w:rPr>
      </w:pPr>
      <w:r>
        <w:rPr>
          <w:noProof/>
          <w:lang w:val="en-US" w:bidi="kok-IN"/>
        </w:rPr>
        <w:t>(b)</w:t>
      </w:r>
      <w:r>
        <w:rPr>
          <w:noProof/>
          <w:lang w:val="en-US" w:bidi="kok-IN"/>
        </w:rPr>
        <w:tab/>
        <w:t xml:space="preserve">necessary to protect human, animal or plant life or health; </w:t>
      </w:r>
    </w:p>
    <w:p>
      <w:pPr>
        <w:pStyle w:val="Point0"/>
        <w:rPr>
          <w:noProof/>
          <w:lang w:val="en-US" w:bidi="kok-IN"/>
        </w:rPr>
      </w:pPr>
      <w:r>
        <w:rPr>
          <w:noProof/>
          <w:lang w:val="en-US" w:bidi="kok-IN"/>
        </w:rPr>
        <w:t>(c)</w:t>
      </w:r>
      <w:r>
        <w:rPr>
          <w:noProof/>
          <w:lang w:val="en-US" w:bidi="kok-IN"/>
        </w:rPr>
        <w:tab/>
        <w:t>relating to the importation or exportation of gold or silver;</w:t>
      </w:r>
    </w:p>
    <w:p>
      <w:pPr>
        <w:pStyle w:val="Point0"/>
        <w:rPr>
          <w:noProof/>
          <w:lang w:val="en-US" w:bidi="kok-IN"/>
        </w:rPr>
      </w:pPr>
      <w:r>
        <w:rPr>
          <w:noProof/>
          <w:lang w:val="en-US" w:bidi="kok-IN"/>
        </w:rPr>
        <w:t>(d)</w:t>
      </w:r>
      <w:r>
        <w:rPr>
          <w:noProof/>
          <w:lang w:val="en-US" w:bidi="kok-IN"/>
        </w:rPr>
        <w:tab/>
        <w:t>necessary to secure compliance with laws or regulations which are not inconsistent with the provisions of this Agreement, including those relating to customs enforcement, the enforcement of monopolies operated under paragraph 4 of Article II and Article XVII of GATT, the protection of patents, trade marks and copyrights, and the prevention of deceptive practices;</w:t>
      </w:r>
    </w:p>
    <w:p>
      <w:pPr>
        <w:pStyle w:val="Point0"/>
        <w:rPr>
          <w:noProof/>
          <w:lang w:val="en-US" w:bidi="kok-IN"/>
        </w:rPr>
      </w:pPr>
      <w:r>
        <w:rPr>
          <w:noProof/>
          <w:lang w:val="en-US" w:bidi="kok-IN"/>
        </w:rPr>
        <w:t>(e)</w:t>
      </w:r>
      <w:r>
        <w:rPr>
          <w:noProof/>
          <w:lang w:val="en-US" w:bidi="kok-IN"/>
        </w:rPr>
        <w:tab/>
        <w:t xml:space="preserve">relating to the products of prison labour; </w:t>
      </w:r>
    </w:p>
    <w:p>
      <w:pPr>
        <w:pStyle w:val="Point0"/>
        <w:rPr>
          <w:noProof/>
          <w:lang w:val="en-US" w:bidi="kok-IN"/>
        </w:rPr>
      </w:pPr>
      <w:r>
        <w:rPr>
          <w:noProof/>
          <w:lang w:val="en-US" w:bidi="kok-IN"/>
        </w:rPr>
        <w:t>(f)</w:t>
      </w:r>
      <w:r>
        <w:rPr>
          <w:noProof/>
          <w:lang w:val="en-US" w:bidi="kok-IN"/>
        </w:rPr>
        <w:tab/>
        <w:t>imposed for the protection of national treasures of artistic, historic or archaeological value;</w:t>
      </w:r>
    </w:p>
    <w:p>
      <w:pPr>
        <w:pStyle w:val="Point0"/>
        <w:rPr>
          <w:noProof/>
          <w:lang w:val="en-US" w:bidi="kok-IN"/>
        </w:rPr>
      </w:pPr>
      <w:r>
        <w:rPr>
          <w:noProof/>
          <w:lang w:val="en-US" w:bidi="kok-IN"/>
        </w:rPr>
        <w:t>(g)</w:t>
      </w:r>
      <w:r>
        <w:rPr>
          <w:noProof/>
          <w:lang w:val="en-US" w:bidi="kok-IN"/>
        </w:rPr>
        <w:tab/>
        <w:t xml:space="preserve">relating to the conservation of exhaustible natural resources if such measures are made effective in conjunction with restrictions on domestic production or consumption; </w:t>
      </w:r>
    </w:p>
    <w:p>
      <w:pPr>
        <w:pStyle w:val="Point0"/>
        <w:rPr>
          <w:noProof/>
          <w:lang w:val="en-US" w:bidi="kok-IN"/>
        </w:rPr>
      </w:pPr>
      <w:r>
        <w:rPr>
          <w:noProof/>
          <w:lang w:val="en-US" w:bidi="kok-IN"/>
        </w:rPr>
        <w:t>(h)</w:t>
      </w:r>
      <w:r>
        <w:rPr>
          <w:noProof/>
          <w:lang w:val="en-US" w:bidi="kok-IN"/>
        </w:rPr>
        <w:tab/>
        <w:t>undertaken in pursuance of obligations under any intergovernmental commodity agreement which conforms to criteria submitted to the GATT Contracting Parties and not disapproved by them or which is itself so submitted and not so disapproved</w:t>
      </w:r>
      <w:r>
        <w:rPr>
          <w:rStyle w:val="FootnoteReference"/>
          <w:noProof/>
        </w:rPr>
        <w:footnoteReference w:id="4"/>
      </w:r>
      <w:r>
        <w:rPr>
          <w:noProof/>
          <w:lang w:val="en-US" w:bidi="kok-IN"/>
        </w:rPr>
        <w:t>;</w:t>
      </w:r>
    </w:p>
    <w:p>
      <w:pPr>
        <w:pStyle w:val="Point0"/>
        <w:rPr>
          <w:noProof/>
          <w:lang w:val="en-US" w:bidi="kok-IN"/>
        </w:rPr>
      </w:pPr>
      <w:r>
        <w:rPr>
          <w:noProof/>
          <w:lang w:val="en-US" w:bidi="kok-IN"/>
        </w:rPr>
        <w:t>(i)</w:t>
      </w:r>
      <w:r>
        <w:rPr>
          <w:noProof/>
          <w:lang w:val="en-US" w:bidi="kok-IN"/>
        </w:rPr>
        <w:tab/>
        <w:t>involving restrictions on exports of domestic materials necessary to ensure essential quantities of such materials to a domestic processing industry during periods when the domestic price of such materials is held below the world price as part of a governmental stabilisation plan. However, such measures shall not operate to increase the exports of or the protection afforded to such domestic industry, and shall not depart from the provisions of this Agreement relating to non</w:t>
      </w:r>
      <w:r>
        <w:rPr>
          <w:noProof/>
          <w:lang w:val="en-US" w:bidi="kok-IN"/>
        </w:rPr>
        <w:noBreakHyphen/>
        <w:t>discrimination;</w:t>
      </w:r>
    </w:p>
    <w:p>
      <w:pPr>
        <w:pStyle w:val="Point0"/>
        <w:rPr>
          <w:rFonts w:eastAsia="Times New Roman"/>
          <w:b/>
          <w:noProof/>
          <w:lang w:eastAsia="en-GB"/>
        </w:rPr>
      </w:pPr>
      <w:r>
        <w:rPr>
          <w:noProof/>
          <w:lang w:val="en-US" w:bidi="kok-IN"/>
        </w:rPr>
        <w:t>(j)</w:t>
      </w:r>
      <w:r>
        <w:rPr>
          <w:noProof/>
          <w:lang w:val="en-US" w:bidi="kok-IN"/>
        </w:rPr>
        <w:tab/>
        <w:t>essential to the acquisition or distribution of products in general or local short supply, provided that any such measures shall be consistent with the principle that the EU or the EAC Partner States are entitled to an equitable share of the international supply of such products, and that any such measures, which are inconsistent with the other provisions of this Agreement, shall be eliminated as soon as the conditions</w:t>
      </w:r>
      <w:r>
        <w:rPr>
          <w:rFonts w:eastAsia="Times New Roman"/>
          <w:noProof/>
          <w:lang w:eastAsia="en-GB"/>
        </w:rPr>
        <w:t xml:space="preserve"> giving rise to them have ceased to exist.</w:t>
      </w:r>
      <w:bookmarkStart w:id="31" w:name="_Toc183244539"/>
      <w:bookmarkStart w:id="32" w:name="_Toc182829707"/>
    </w:p>
    <w:p>
      <w:pPr>
        <w:pStyle w:val="Titrearticle"/>
        <w:rPr>
          <w:rFonts w:eastAsia="Times New Roman"/>
          <w:b/>
          <w:noProof/>
          <w:szCs w:val="24"/>
          <w:lang w:eastAsia="en-GB"/>
        </w:rPr>
      </w:pPr>
      <w:r>
        <w:rPr>
          <w:rFonts w:eastAsia="Times New Roman"/>
          <w:b/>
          <w:noProof/>
          <w:szCs w:val="24"/>
          <w:lang w:eastAsia="en-GB"/>
        </w:rPr>
        <w:t xml:space="preserve">ARTICLE </w:t>
      </w:r>
      <w:bookmarkEnd w:id="31"/>
      <w:r>
        <w:rPr>
          <w:rFonts w:eastAsia="Times New Roman"/>
          <w:b/>
          <w:noProof/>
          <w:szCs w:val="24"/>
          <w:lang w:eastAsia="en-GB"/>
        </w:rPr>
        <w:t>129</w:t>
      </w:r>
    </w:p>
    <w:bookmarkEnd w:id="32"/>
    <w:p>
      <w:pPr>
        <w:jc w:val="center"/>
        <w:rPr>
          <w:rFonts w:eastAsia="Times New Roman"/>
          <w:b/>
          <w:bCs/>
          <w:noProof/>
          <w:szCs w:val="24"/>
          <w:lang w:eastAsia="de-DE"/>
        </w:rPr>
      </w:pPr>
      <w:r>
        <w:rPr>
          <w:rFonts w:eastAsia="Times New Roman"/>
          <w:b/>
          <w:bCs/>
          <w:noProof/>
          <w:szCs w:val="24"/>
          <w:lang w:eastAsia="de-DE"/>
        </w:rPr>
        <w:t xml:space="preserve">Security </w:t>
      </w:r>
      <w:r>
        <w:rPr>
          <w:rFonts w:eastAsia="Times New Roman"/>
          <w:b/>
          <w:bCs/>
          <w:noProof/>
          <w:spacing w:val="-2"/>
          <w:szCs w:val="24"/>
          <w:lang w:eastAsia="fr-BE"/>
        </w:rPr>
        <w:t>exceptions</w:t>
      </w:r>
    </w:p>
    <w:p>
      <w:pPr>
        <w:pStyle w:val="ManualNumPar1"/>
        <w:rPr>
          <w:rFonts w:eastAsia="Times New Roman"/>
          <w:b/>
          <w:noProof/>
          <w:szCs w:val="24"/>
          <w:lang w:val="en-NZ" w:eastAsia="de-DE"/>
        </w:rPr>
      </w:pPr>
      <w:r>
        <w:rPr>
          <w:rFonts w:eastAsia="Times New Roman"/>
          <w:noProof/>
          <w:szCs w:val="24"/>
          <w:lang w:val="en-NZ" w:eastAsia="de-DE"/>
        </w:rPr>
        <w:t>1.</w:t>
      </w:r>
      <w:r>
        <w:rPr>
          <w:rFonts w:eastAsia="Times New Roman"/>
          <w:noProof/>
          <w:szCs w:val="24"/>
          <w:lang w:val="en-NZ" w:eastAsia="de-DE"/>
        </w:rPr>
        <w:tab/>
        <w:t xml:space="preserve">Nothing in this </w:t>
      </w:r>
      <w:r>
        <w:rPr>
          <w:rFonts w:eastAsia="Times New Roman"/>
          <w:noProof/>
          <w:szCs w:val="24"/>
          <w:lang w:eastAsia="en-GB"/>
        </w:rPr>
        <w:t>Agreement</w:t>
      </w:r>
      <w:r>
        <w:rPr>
          <w:rFonts w:eastAsia="Times New Roman"/>
          <w:noProof/>
          <w:szCs w:val="24"/>
          <w:lang w:val="en-NZ" w:eastAsia="de-DE"/>
        </w:rPr>
        <w:t xml:space="preserve"> shall be construed:</w:t>
      </w:r>
    </w:p>
    <w:p>
      <w:pPr>
        <w:pStyle w:val="Point1"/>
        <w:rPr>
          <w:rFonts w:eastAsia="Times New Roman"/>
          <w:noProof/>
          <w:szCs w:val="24"/>
          <w:lang w:eastAsia="en-GB"/>
        </w:rPr>
      </w:pPr>
      <w:r>
        <w:rPr>
          <w:rFonts w:eastAsia="Times New Roman"/>
          <w:noProof/>
          <w:szCs w:val="24"/>
          <w:lang w:val="en-NZ" w:eastAsia="de-DE"/>
        </w:rPr>
        <w:t>(a)</w:t>
      </w:r>
      <w:r>
        <w:rPr>
          <w:rFonts w:eastAsia="Times New Roman"/>
          <w:noProof/>
          <w:szCs w:val="24"/>
          <w:lang w:val="en-NZ" w:eastAsia="de-DE"/>
        </w:rPr>
        <w:tab/>
        <w:t xml:space="preserve">to </w:t>
      </w:r>
      <w:r>
        <w:rPr>
          <w:rFonts w:eastAsia="Times New Roman"/>
          <w:noProof/>
          <w:szCs w:val="24"/>
          <w:lang w:eastAsia="en-GB"/>
        </w:rPr>
        <w:t>require the EU or the EAC Partner States to furnish any information the disclosure of which it considers contrary to its essential security interests; or</w:t>
      </w:r>
    </w:p>
    <w:p>
      <w:pPr>
        <w:pStyle w:val="Point1"/>
        <w:rPr>
          <w:rFonts w:eastAsia="Times New Roman"/>
          <w:b/>
          <w:noProof/>
          <w:szCs w:val="24"/>
          <w:lang w:val="en-NZ" w:eastAsia="de-DE"/>
        </w:rPr>
      </w:pPr>
      <w:r>
        <w:rPr>
          <w:rFonts w:eastAsia="Times New Roman"/>
          <w:noProof/>
          <w:szCs w:val="24"/>
          <w:lang w:eastAsia="en-GB"/>
        </w:rPr>
        <w:t>(b)</w:t>
      </w:r>
      <w:r>
        <w:rPr>
          <w:rFonts w:eastAsia="Times New Roman"/>
          <w:noProof/>
          <w:szCs w:val="24"/>
          <w:lang w:eastAsia="en-GB"/>
        </w:rPr>
        <w:tab/>
        <w:t>to prevent the</w:t>
      </w:r>
      <w:r>
        <w:rPr>
          <w:rFonts w:eastAsia="Times New Roman"/>
          <w:noProof/>
          <w:szCs w:val="24"/>
          <w:lang w:val="en-NZ" w:eastAsia="de-DE"/>
        </w:rPr>
        <w:t xml:space="preserve"> EU or </w:t>
      </w:r>
      <w:r>
        <w:rPr>
          <w:rFonts w:eastAsia="Times New Roman"/>
          <w:noProof/>
          <w:szCs w:val="24"/>
          <w:lang w:eastAsia="de-DE"/>
        </w:rPr>
        <w:t xml:space="preserve">the EAC Partner States </w:t>
      </w:r>
      <w:r>
        <w:rPr>
          <w:rFonts w:eastAsia="Times New Roman"/>
          <w:noProof/>
          <w:szCs w:val="24"/>
          <w:lang w:val="en-NZ" w:eastAsia="de-DE"/>
        </w:rPr>
        <w:t>from taking any action which it considers necessary for the protection of its essential security interests:</w:t>
      </w:r>
    </w:p>
    <w:p>
      <w:pPr>
        <w:pStyle w:val="Point2"/>
        <w:rPr>
          <w:b/>
          <w:noProof/>
          <w:lang w:val="en-NZ" w:eastAsia="de-DE"/>
        </w:rPr>
      </w:pPr>
      <w:r>
        <w:rPr>
          <w:noProof/>
          <w:lang w:val="en-NZ" w:eastAsia="de-DE"/>
        </w:rPr>
        <w:t>(i)</w:t>
      </w:r>
      <w:r>
        <w:rPr>
          <w:noProof/>
          <w:lang w:val="en-NZ" w:eastAsia="de-DE"/>
        </w:rPr>
        <w:tab/>
        <w:t>relating to fissionable materials or the materials from which they are derived;</w:t>
      </w:r>
    </w:p>
    <w:p>
      <w:pPr>
        <w:pStyle w:val="Point2"/>
        <w:rPr>
          <w:noProof/>
          <w:spacing w:val="-2"/>
          <w:lang w:val="en-NZ" w:eastAsia="en-GB"/>
        </w:rPr>
      </w:pPr>
      <w:r>
        <w:rPr>
          <w:noProof/>
          <w:spacing w:val="-2"/>
          <w:lang w:val="en-NZ" w:eastAsia="en-GB"/>
        </w:rPr>
        <w:t>(ii)</w:t>
      </w:r>
      <w:r>
        <w:rPr>
          <w:noProof/>
          <w:spacing w:val="-2"/>
          <w:lang w:val="en-NZ" w:eastAsia="en-GB"/>
        </w:rPr>
        <w:tab/>
        <w:t xml:space="preserve">the traffic in arms, ammunition and implements of war and to such traffic in other goods and materials as is carried on directly or indirectly for the purpose of supplying a military establishment; </w:t>
      </w:r>
    </w:p>
    <w:p>
      <w:pPr>
        <w:pStyle w:val="Point2"/>
        <w:rPr>
          <w:b/>
          <w:noProof/>
          <w:lang w:eastAsia="en-GB"/>
        </w:rPr>
      </w:pPr>
      <w:r>
        <w:rPr>
          <w:noProof/>
          <w:lang w:eastAsia="en-GB"/>
        </w:rPr>
        <w:t>(iii)</w:t>
      </w:r>
      <w:r>
        <w:rPr>
          <w:noProof/>
          <w:lang w:eastAsia="en-GB"/>
        </w:rPr>
        <w:tab/>
        <w:t xml:space="preserve">relating to government procurement indispensable for national security or for national defence purposes; </w:t>
      </w:r>
    </w:p>
    <w:p>
      <w:pPr>
        <w:pStyle w:val="Point2"/>
        <w:rPr>
          <w:b/>
          <w:noProof/>
          <w:lang w:val="en-NZ" w:eastAsia="de-DE"/>
        </w:rPr>
      </w:pPr>
      <w:r>
        <w:rPr>
          <w:noProof/>
          <w:lang w:eastAsia="en-GB"/>
        </w:rPr>
        <w:t>(iv)</w:t>
      </w:r>
      <w:r>
        <w:rPr>
          <w:noProof/>
          <w:lang w:eastAsia="en-GB"/>
        </w:rPr>
        <w:tab/>
        <w:t>taken in time of war or other emergency in international relations;</w:t>
      </w:r>
      <w:r>
        <w:rPr>
          <w:noProof/>
          <w:lang w:val="en-NZ" w:eastAsia="de-DE"/>
        </w:rPr>
        <w:t xml:space="preserve"> or</w:t>
      </w:r>
    </w:p>
    <w:p>
      <w:pPr>
        <w:pStyle w:val="Point1"/>
        <w:rPr>
          <w:rFonts w:eastAsia="Times New Roman"/>
          <w:b/>
          <w:noProof/>
          <w:szCs w:val="24"/>
          <w:lang w:val="en-NZ" w:eastAsia="de-DE"/>
        </w:rPr>
      </w:pPr>
      <w:r>
        <w:rPr>
          <w:rFonts w:eastAsia="Times New Roman"/>
          <w:noProof/>
          <w:szCs w:val="24"/>
          <w:lang w:val="en-NZ" w:eastAsia="de-DE"/>
        </w:rPr>
        <w:t>(c)</w:t>
      </w:r>
      <w:r>
        <w:rPr>
          <w:rFonts w:eastAsia="Times New Roman"/>
          <w:noProof/>
          <w:szCs w:val="24"/>
          <w:lang w:val="en-NZ" w:eastAsia="de-DE"/>
        </w:rPr>
        <w:tab/>
        <w:t xml:space="preserve">to </w:t>
      </w:r>
      <w:r>
        <w:rPr>
          <w:rFonts w:eastAsia="Times New Roman"/>
          <w:noProof/>
          <w:color w:val="000000"/>
          <w:szCs w:val="24"/>
          <w:lang w:val="en-NZ" w:eastAsia="en-GB"/>
        </w:rPr>
        <w:t xml:space="preserve">prevent the EU or </w:t>
      </w:r>
      <w:r>
        <w:rPr>
          <w:rFonts w:eastAsia="Times New Roman"/>
          <w:noProof/>
          <w:szCs w:val="24"/>
          <w:lang w:eastAsia="de-DE"/>
        </w:rPr>
        <w:t xml:space="preserve">the EAC Partner States </w:t>
      </w:r>
      <w:r>
        <w:rPr>
          <w:rFonts w:eastAsia="Times New Roman"/>
          <w:noProof/>
          <w:color w:val="000000"/>
          <w:szCs w:val="24"/>
          <w:lang w:val="en-NZ" w:eastAsia="en-GB"/>
        </w:rPr>
        <w:t xml:space="preserve">from taking any action in pursuance of its obligations under the United Nations Charter for the maintenance of international peace and security. </w:t>
      </w:r>
    </w:p>
    <w:p>
      <w:pPr>
        <w:pStyle w:val="ManualNumPar1"/>
        <w:rPr>
          <w:rFonts w:eastAsia="Times New Roman"/>
          <w:b/>
          <w:noProof/>
          <w:szCs w:val="24"/>
          <w:lang w:val="en-NZ" w:eastAsia="de-DE"/>
        </w:rPr>
      </w:pPr>
      <w:r>
        <w:rPr>
          <w:rFonts w:eastAsia="Times New Roman"/>
          <w:noProof/>
          <w:szCs w:val="24"/>
          <w:lang w:eastAsia="en-GB"/>
        </w:rPr>
        <w:t>2.</w:t>
      </w:r>
      <w:r>
        <w:rPr>
          <w:rFonts w:eastAsia="Times New Roman"/>
          <w:noProof/>
          <w:szCs w:val="24"/>
          <w:lang w:eastAsia="en-GB"/>
        </w:rPr>
        <w:tab/>
        <w:t xml:space="preserve">The </w:t>
      </w:r>
      <w:r>
        <w:rPr>
          <w:rFonts w:eastAsia="Times New Roman"/>
          <w:noProof/>
          <w:szCs w:val="24"/>
          <w:lang w:val="en-NZ" w:eastAsia="de-DE"/>
        </w:rPr>
        <w:t>Committee</w:t>
      </w:r>
      <w:r>
        <w:rPr>
          <w:rFonts w:eastAsia="Times New Roman"/>
          <w:noProof/>
          <w:szCs w:val="24"/>
          <w:lang w:eastAsia="en-GB"/>
        </w:rPr>
        <w:t xml:space="preserve"> of Senior Officials shall be informed to the fullest extent possible of measures taken under paragraphs 1(b) and (c) above and of their termination.</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130</w:t>
      </w:r>
    </w:p>
    <w:p>
      <w:pPr>
        <w:jc w:val="center"/>
        <w:rPr>
          <w:rFonts w:eastAsia="Times New Roman"/>
          <w:b/>
          <w:iCs/>
          <w:noProof/>
          <w:szCs w:val="24"/>
          <w:lang w:eastAsia="en-GB"/>
        </w:rPr>
      </w:pPr>
      <w:r>
        <w:rPr>
          <w:rFonts w:eastAsia="Times New Roman"/>
          <w:b/>
          <w:bCs/>
          <w:noProof/>
          <w:szCs w:val="24"/>
          <w:lang w:eastAsia="de-DE"/>
        </w:rPr>
        <w:t>Taxation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Nothing in this Agreement, or in any arrangement adopted under this Agreement, shall be construed to prevent a Party from distinguishing, in the application of the relevant provisions of its fiscal legislation, between taxpayers who are not in the same situation, in particular with regard to their place of residence or with regard to the place where their capital is invested.</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Nothing in this Agreement, or in any arrangement adopted under this Agreement, shall be construed to prevent the adoption or enforcement of any measure aimed at preventing the avoidance or evasion of taxes pursuant to the tax provisions of agreements to avoid double taxation or other tax arrangements or domestic fiscal legislation.</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Nothing in this Agreement shall affect the rights and obligations of the Parties under any tax convention. In the event of any inconsistency between this Agreement and any such convention, that convention shall prevail to the extent of the inconsistency.</w:t>
      </w:r>
    </w:p>
    <w:p>
      <w:pPr>
        <w:jc w:val="center"/>
        <w:rPr>
          <w:rFonts w:eastAsia="Times New Roman"/>
          <w:b/>
          <w:noProof/>
          <w:szCs w:val="24"/>
          <w:lang w:eastAsia="en-GB"/>
        </w:rPr>
      </w:pPr>
      <w:r>
        <w:rPr>
          <w:rFonts w:eastAsia="Times New Roman"/>
          <w:b/>
          <w:noProof/>
          <w:szCs w:val="24"/>
          <w:lang w:eastAsia="en-GB"/>
        </w:rPr>
        <w:t xml:space="preserve">PART IX: </w:t>
      </w:r>
      <w:r>
        <w:rPr>
          <w:rFonts w:eastAsia="Times New Roman"/>
          <w:b/>
          <w:bCs/>
          <w:noProof/>
          <w:szCs w:val="24"/>
          <w:lang w:eastAsia="en-GB"/>
        </w:rPr>
        <w:t>GENERAL AND FINAL PROVISIONS</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131</w:t>
      </w:r>
    </w:p>
    <w:p>
      <w:pPr>
        <w:jc w:val="center"/>
        <w:rPr>
          <w:rFonts w:eastAsia="Times New Roman"/>
          <w:b/>
          <w:bCs/>
          <w:noProof/>
          <w:szCs w:val="24"/>
          <w:lang w:eastAsia="en-GB"/>
        </w:rPr>
      </w:pPr>
      <w:r>
        <w:rPr>
          <w:rFonts w:eastAsia="Times New Roman"/>
          <w:b/>
          <w:bCs/>
          <w:noProof/>
          <w:szCs w:val="24"/>
          <w:lang w:eastAsia="en-GB"/>
        </w:rPr>
        <w:t xml:space="preserve">Balance of </w:t>
      </w:r>
      <w:r>
        <w:rPr>
          <w:rFonts w:eastAsia="Times New Roman"/>
          <w:b/>
          <w:bCs/>
          <w:noProof/>
          <w:szCs w:val="24"/>
          <w:lang w:eastAsia="de-DE"/>
        </w:rPr>
        <w:t>Payments</w:t>
      </w:r>
      <w:r>
        <w:rPr>
          <w:rFonts w:eastAsia="Times New Roman"/>
          <w:b/>
          <w:bCs/>
          <w:noProof/>
          <w:szCs w:val="24"/>
          <w:lang w:eastAsia="en-GB"/>
        </w:rPr>
        <w:t xml:space="preserve"> Difficulties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Where a Party is in serious balance of payments and external financial difficulties, or under threat thereof, it may adopt or maintain restrictive measures with regard to trade in goods.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Parties shall endeavour to avoid the application of the restrictive measures referred to in paragraph 1.</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Any restrictive measure adopted or maintained under this Article shall be non-discriminatory and of limited duration and shall not go beyond what is necessary to remedy the balance of payments and external financial situation. They shall be in accordance with the conditions established in the WTO Agreements and consistent with the Articles of Agreement of the International Monetary Fund (IMF), as applicable.</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A Party maintaining or having adopted restrictive measures, or any changes thereto, shall promptly notify them to the other Party and to the EPA Council and present as soon as possible, a time schedule for their removal.</w:t>
      </w:r>
    </w:p>
    <w:p>
      <w:pPr>
        <w:pStyle w:val="ManualNumPar1"/>
        <w:rPr>
          <w:rFonts w:eastAsia="Times New Roman"/>
          <w:b/>
          <w:noProof/>
          <w:szCs w:val="24"/>
          <w:lang w:eastAsia="en-GB"/>
        </w:rPr>
      </w:pPr>
      <w:r>
        <w:rPr>
          <w:rFonts w:eastAsia="Times New Roman"/>
          <w:noProof/>
          <w:szCs w:val="24"/>
          <w:lang w:eastAsia="en-GB"/>
        </w:rPr>
        <w:t>5.</w:t>
      </w:r>
      <w:r>
        <w:rPr>
          <w:rFonts w:eastAsia="Times New Roman"/>
          <w:noProof/>
          <w:szCs w:val="24"/>
          <w:lang w:eastAsia="en-GB"/>
        </w:rPr>
        <w:tab/>
        <w:t xml:space="preserve">Consultations shall be held promptly within the EPA Council and such consultations shall assess the balance of payments situation of the concerned Party and the restrictions adopted or maintained under this Article, taking into account, </w:t>
      </w:r>
      <w:r>
        <w:rPr>
          <w:rFonts w:eastAsia="Times New Roman"/>
          <w:i/>
          <w:iCs/>
          <w:noProof/>
          <w:szCs w:val="24"/>
          <w:lang w:eastAsia="en-GB"/>
        </w:rPr>
        <w:t>inter alia</w:t>
      </w:r>
      <w:r>
        <w:rPr>
          <w:rFonts w:eastAsia="Times New Roman"/>
          <w:noProof/>
          <w:szCs w:val="24"/>
          <w:lang w:eastAsia="en-GB"/>
        </w:rPr>
        <w:t>, such factors as:</w:t>
      </w:r>
    </w:p>
    <w:p>
      <w:pPr>
        <w:pStyle w:val="Point1"/>
        <w:rPr>
          <w:rFonts w:eastAsia="Times New Roman"/>
          <w:noProof/>
          <w:color w:val="000000"/>
          <w:szCs w:val="24"/>
          <w:lang w:val="en-NZ" w:eastAsia="en-GB"/>
        </w:rPr>
      </w:pPr>
      <w:r>
        <w:rPr>
          <w:rFonts w:eastAsia="Times New Roman"/>
          <w:noProof/>
          <w:szCs w:val="24"/>
          <w:lang w:eastAsia="en-GB"/>
        </w:rPr>
        <w:t>(a)</w:t>
      </w:r>
      <w:r>
        <w:rPr>
          <w:rFonts w:eastAsia="Times New Roman"/>
          <w:noProof/>
          <w:szCs w:val="24"/>
          <w:lang w:eastAsia="en-GB"/>
        </w:rPr>
        <w:tab/>
        <w:t xml:space="preserve">the </w:t>
      </w:r>
      <w:r>
        <w:rPr>
          <w:rFonts w:eastAsia="Times New Roman"/>
          <w:noProof/>
          <w:color w:val="000000"/>
          <w:szCs w:val="24"/>
          <w:lang w:val="en-NZ" w:eastAsia="en-GB"/>
        </w:rPr>
        <w:t>nature and extent of the balance of payments and the external financial difficulties;</w:t>
      </w:r>
    </w:p>
    <w:p>
      <w:pPr>
        <w:pStyle w:val="Point1"/>
        <w:rPr>
          <w:rFonts w:eastAsia="Times New Roman"/>
          <w:noProof/>
          <w:color w:val="000000"/>
          <w:szCs w:val="24"/>
          <w:lang w:val="en-NZ" w:eastAsia="en-GB"/>
        </w:rPr>
      </w:pPr>
      <w:r>
        <w:rPr>
          <w:rFonts w:eastAsia="Times New Roman"/>
          <w:noProof/>
          <w:color w:val="000000"/>
          <w:szCs w:val="24"/>
          <w:lang w:val="en-NZ" w:eastAsia="en-GB"/>
        </w:rPr>
        <w:t>(b)</w:t>
      </w:r>
      <w:r>
        <w:rPr>
          <w:rFonts w:eastAsia="Times New Roman"/>
          <w:noProof/>
          <w:color w:val="000000"/>
          <w:szCs w:val="24"/>
          <w:lang w:val="en-NZ" w:eastAsia="en-GB"/>
        </w:rPr>
        <w:tab/>
        <w:t>the external economic and trading environment;</w:t>
      </w:r>
    </w:p>
    <w:p>
      <w:pPr>
        <w:pStyle w:val="Point1"/>
        <w:rPr>
          <w:rFonts w:eastAsia="Times New Roman"/>
          <w:b/>
          <w:noProof/>
          <w:szCs w:val="24"/>
          <w:lang w:eastAsia="en-GB"/>
        </w:rPr>
      </w:pPr>
      <w:r>
        <w:rPr>
          <w:rFonts w:eastAsia="Times New Roman"/>
          <w:noProof/>
          <w:color w:val="000000"/>
          <w:szCs w:val="24"/>
          <w:lang w:val="en-NZ" w:eastAsia="en-GB"/>
        </w:rPr>
        <w:t>(c)</w:t>
      </w:r>
      <w:r>
        <w:rPr>
          <w:rFonts w:eastAsia="Times New Roman"/>
          <w:noProof/>
          <w:color w:val="000000"/>
          <w:szCs w:val="24"/>
          <w:lang w:val="en-NZ" w:eastAsia="en-GB"/>
        </w:rPr>
        <w:tab/>
        <w:t>alternative</w:t>
      </w:r>
      <w:r>
        <w:rPr>
          <w:rFonts w:eastAsia="Times New Roman"/>
          <w:noProof/>
          <w:szCs w:val="24"/>
          <w:lang w:eastAsia="en-GB"/>
        </w:rPr>
        <w:t xml:space="preserve"> corrective measures which may be available. </w:t>
      </w:r>
    </w:p>
    <w:p>
      <w:pPr>
        <w:pStyle w:val="ManualNumPar1"/>
        <w:rPr>
          <w:rFonts w:eastAsia="Times New Roman"/>
          <w:b/>
          <w:noProof/>
          <w:szCs w:val="24"/>
          <w:lang w:eastAsia="en-GB"/>
        </w:rPr>
      </w:pPr>
      <w:r>
        <w:rPr>
          <w:rFonts w:eastAsia="Times New Roman"/>
          <w:noProof/>
          <w:szCs w:val="24"/>
          <w:lang w:eastAsia="en-GB"/>
        </w:rPr>
        <w:t>6.</w:t>
      </w:r>
      <w:r>
        <w:rPr>
          <w:rFonts w:eastAsia="Times New Roman"/>
          <w:noProof/>
          <w:szCs w:val="24"/>
          <w:lang w:eastAsia="en-GB"/>
        </w:rPr>
        <w:tab/>
        <w:t xml:space="preserve">The consultations shall address the compliance of any restrictive measures with paragraphs 3 and 4. All findings of statistical and other facts presented by the International Monetary Fund relating to foreign exchange, monetary reserves and balance of payments shall be accepted and conclusions shall be based on the assessment by the Fund of the balance of payments and the external financial situation of the concerned Party adopting or maintaining the measure. </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132</w:t>
      </w:r>
    </w:p>
    <w:p>
      <w:pPr>
        <w:jc w:val="center"/>
        <w:rPr>
          <w:rFonts w:eastAsia="Times New Roman"/>
          <w:b/>
          <w:bCs/>
          <w:noProof/>
          <w:szCs w:val="24"/>
          <w:lang w:eastAsia="en-GB"/>
        </w:rPr>
      </w:pPr>
      <w:r>
        <w:rPr>
          <w:rFonts w:eastAsia="Times New Roman"/>
          <w:b/>
          <w:bCs/>
          <w:noProof/>
          <w:szCs w:val="24"/>
          <w:lang w:eastAsia="en-GB"/>
        </w:rPr>
        <w:t xml:space="preserve">Definition of the </w:t>
      </w:r>
      <w:r>
        <w:rPr>
          <w:rFonts w:eastAsia="Times New Roman"/>
          <w:b/>
          <w:bCs/>
          <w:noProof/>
          <w:szCs w:val="24"/>
          <w:lang w:eastAsia="de-DE"/>
        </w:rPr>
        <w:t>Parties</w:t>
      </w:r>
      <w:r>
        <w:rPr>
          <w:rFonts w:eastAsia="Times New Roman"/>
          <w:b/>
          <w:bCs/>
          <w:noProof/>
          <w:szCs w:val="24"/>
          <w:lang w:eastAsia="en-GB"/>
        </w:rPr>
        <w:t xml:space="preserve"> and fulfilment of obligations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Contracting Parties of this Agreement are the Contracting Parties to The Treaty establishing the East African Community, herein referred to as the ‘EAC Partner States’, on the one part, and the European Union or its Member States or the European Union and its Member States, within their respective areas of competence as derived from the Treaty on European Union and the Treaty on the Functioning of the European Union, herein referred to as the ‘EU’, of the other part.</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For the purposes of this Agreement, the term ‘Party’ shall refer to the EAC Partner States acting collectively or the EU as the case may be. The term ‘Parties’ shall refer to the EAC Partner States acting collectively and the EU.</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The EAC Partner States may mandate one of their representatives to act on their behalf on all matters under this Agreement for which they have agreed to act collectively.</w:t>
      </w:r>
    </w:p>
    <w:p>
      <w:pPr>
        <w:pStyle w:val="ManualNumPar1"/>
        <w:rPr>
          <w:rFonts w:eastAsia="Times New Roman"/>
          <w:b/>
          <w:noProof/>
          <w:szCs w:val="24"/>
          <w:lang w:eastAsia="en-GB"/>
        </w:rPr>
      </w:pPr>
      <w:r>
        <w:rPr>
          <w:rFonts w:eastAsia="Times New Roman"/>
          <w:noProof/>
          <w:szCs w:val="24"/>
          <w:lang w:eastAsia="en-GB"/>
        </w:rPr>
        <w:t>4.</w:t>
      </w:r>
      <w:r>
        <w:rPr>
          <w:rFonts w:eastAsia="Times New Roman"/>
          <w:noProof/>
          <w:szCs w:val="24"/>
          <w:lang w:eastAsia="en-GB"/>
        </w:rPr>
        <w:tab/>
        <w:t>The Parties shall adopt any general or specific measures required from them to fulfill their obligations under this Agreement and shall ensure that they comply with the objectives laid down in this Agreement.</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133</w:t>
      </w:r>
    </w:p>
    <w:p>
      <w:pPr>
        <w:jc w:val="center"/>
        <w:rPr>
          <w:rFonts w:eastAsia="Times New Roman"/>
          <w:b/>
          <w:bCs/>
          <w:noProof/>
          <w:szCs w:val="24"/>
          <w:lang w:eastAsia="en-GB"/>
        </w:rPr>
      </w:pPr>
      <w:r>
        <w:rPr>
          <w:rFonts w:eastAsia="Times New Roman"/>
          <w:b/>
          <w:bCs/>
          <w:noProof/>
          <w:szCs w:val="24"/>
          <w:lang w:eastAsia="de-DE"/>
        </w:rPr>
        <w:t>Contact</w:t>
      </w:r>
      <w:r>
        <w:rPr>
          <w:rFonts w:eastAsia="Times New Roman"/>
          <w:b/>
          <w:bCs/>
          <w:noProof/>
          <w:szCs w:val="24"/>
          <w:lang w:eastAsia="en-GB"/>
        </w:rPr>
        <w:t xml:space="preserve"> Points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In order to facilitate communication relating to the effective implementation of this Agreement, the Parties shall designate a contact point for the exchange of information upon entry into force of this Agreement. The designation of a contact point for the exchange of information is without prejudice to the specific designation of competent authorities under specific provisions of this Agreement.</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On the request of the contact points for exchange of information, each Party shall indicate the office or official responsible for any matter pertaining to the implementation of this Agreement and provide the required support to facilitate communication with the requesting Party. </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 xml:space="preserve">Each Party, as the case may be, shall, on the request of the other Party, and to the extent legally possible, provide information and reply promptly to any question from the other Party relating to an actual or proposed measure that might affect trade between the Parties. </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134</w:t>
      </w:r>
    </w:p>
    <w:p>
      <w:pPr>
        <w:jc w:val="center"/>
        <w:rPr>
          <w:rFonts w:eastAsia="Times New Roman"/>
          <w:b/>
          <w:bCs/>
          <w:noProof/>
          <w:szCs w:val="24"/>
          <w:lang w:eastAsia="en-GB"/>
        </w:rPr>
      </w:pPr>
      <w:r>
        <w:rPr>
          <w:rFonts w:eastAsia="Times New Roman"/>
          <w:b/>
          <w:bCs/>
          <w:noProof/>
          <w:szCs w:val="24"/>
          <w:lang w:eastAsia="de-DE"/>
        </w:rPr>
        <w:t>Transparency</w:t>
      </w:r>
      <w:r>
        <w:rPr>
          <w:rFonts w:eastAsia="Times New Roman"/>
          <w:b/>
          <w:bCs/>
          <w:noProof/>
          <w:szCs w:val="24"/>
          <w:lang w:eastAsia="en-GB"/>
        </w:rPr>
        <w:t xml:space="preserve"> and confidentiality</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Each Party shall ensure that any laws, regulations, procedures and administrative rulings of general application as well as any international commitments relating to any trade matter covered by this Agreement are promptly published or made publicly available and brought to the attention of the other Party.</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Without prejudice to specific transparency provisions in this Agreement, the information referred to under this Article shall be considered to have been provided when the information has been made available to the East African Community Secretariat and the European Commission or to the WTO or on the official, publicly and fee-free accessible website of the Parties.</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Nothing in this Agreement shall require any Party to provide confidential information, the disclosure of which would impede law enforcement, or otherwise be contrary to the public interest, or which would prejudice legitimate commercial interests of particular enterprises, public or private, except to the extent that it may be necessary to be disclosed in the context of a dispute settlement proceeding under Part VII of this Agreement. Where such disclosure is considered necessary by a panel established under Article 113 of Part VII the panel shall ensure that confidentiality is fully protected.</w:t>
      </w:r>
    </w:p>
    <w:p>
      <w:pPr>
        <w:pStyle w:val="Titrearticle"/>
        <w:rPr>
          <w:rFonts w:eastAsia="Times New Roman"/>
          <w:b/>
          <w:iCs/>
          <w:noProof/>
          <w:color w:val="000000"/>
          <w:szCs w:val="24"/>
          <w:lang w:eastAsia="en-GB"/>
        </w:rPr>
      </w:pPr>
      <w:r>
        <w:rPr>
          <w:rFonts w:eastAsia="Times New Roman"/>
          <w:b/>
          <w:noProof/>
          <w:szCs w:val="24"/>
          <w:lang w:eastAsia="en-GB"/>
        </w:rPr>
        <w:t>ARTICLE</w:t>
      </w:r>
      <w:r>
        <w:rPr>
          <w:rFonts w:eastAsia="Times New Roman"/>
          <w:b/>
          <w:iCs/>
          <w:noProof/>
          <w:color w:val="000000"/>
          <w:szCs w:val="24"/>
          <w:lang w:eastAsia="en-GB"/>
        </w:rPr>
        <w:t xml:space="preserve"> 135</w:t>
      </w:r>
    </w:p>
    <w:p>
      <w:pPr>
        <w:jc w:val="center"/>
        <w:rPr>
          <w:rFonts w:eastAsia="Times New Roman"/>
          <w:b/>
          <w:bCs/>
          <w:noProof/>
          <w:color w:val="000000"/>
          <w:szCs w:val="24"/>
          <w:lang w:eastAsia="en-GB"/>
        </w:rPr>
      </w:pPr>
      <w:r>
        <w:rPr>
          <w:rFonts w:eastAsia="Times New Roman"/>
          <w:b/>
          <w:bCs/>
          <w:noProof/>
          <w:color w:val="000000"/>
          <w:szCs w:val="24"/>
          <w:lang w:eastAsia="en-GB"/>
        </w:rPr>
        <w:t xml:space="preserve">Outermost </w:t>
      </w:r>
      <w:r>
        <w:rPr>
          <w:rFonts w:eastAsia="Times New Roman"/>
          <w:b/>
          <w:bCs/>
          <w:noProof/>
          <w:szCs w:val="24"/>
          <w:lang w:eastAsia="de-DE"/>
        </w:rPr>
        <w:t>regions</w:t>
      </w:r>
      <w:r>
        <w:rPr>
          <w:rFonts w:eastAsia="Times New Roman"/>
          <w:b/>
          <w:bCs/>
          <w:noProof/>
          <w:color w:val="000000"/>
          <w:szCs w:val="24"/>
          <w:lang w:eastAsia="en-GB"/>
        </w:rPr>
        <w:t xml:space="preserve"> of the European Union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Taking account of the geographical proximity of the outermost regions of the European Union and the EAC Partner States and in order to reinforce economic and social links between those regions and the EAC Partner States, the Parties shall endeavour to facilitate cooperation in all areas covered by this Agreement between the outermost regions of the EU and the EAC Partner States.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 xml:space="preserve">The objectives enunciated in paragraph 1 of this Article shall also be pursued, wherever possible, through fostering the joint participation of the EAC Partner States and the outermost regions of the EU in the framework and specific programmes of the EU in areas covered by this Agreement. </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 xml:space="preserve">The EU shall endeavour to ensure coordination between the different financial instruments of the EU's cohesion and development policies in order to foster cooperation between EAC Partner States and the outermost regions of the EU in the areas covered by this Agreement. </w:t>
      </w:r>
    </w:p>
    <w:p>
      <w:pPr>
        <w:pStyle w:val="ManualNumPar1"/>
        <w:rPr>
          <w:rFonts w:eastAsia="Times New Roman"/>
          <w:b/>
          <w:noProof/>
          <w:szCs w:val="24"/>
          <w:lang w:eastAsia="en-GB"/>
        </w:rPr>
      </w:pPr>
      <w:r>
        <w:rPr>
          <w:rFonts w:eastAsia="Times New Roman"/>
          <w:noProof/>
          <w:szCs w:val="24"/>
          <w:lang w:eastAsia="en-GB"/>
        </w:rPr>
        <w:t>4.</w:t>
      </w:r>
      <w:r>
        <w:rPr>
          <w:rFonts w:eastAsia="Times New Roman"/>
          <w:noProof/>
          <w:szCs w:val="24"/>
          <w:lang w:eastAsia="en-GB"/>
        </w:rPr>
        <w:tab/>
        <w:t>Nothing in this Agreement shall prevent the EU from applying existing measures aimed at addressing the structural social and economic situation of its outermost regions pursuant to Article 349 of the Treaty on the Functioning of the European Union.</w:t>
      </w:r>
    </w:p>
    <w:p>
      <w:pPr>
        <w:pStyle w:val="Titrearticle"/>
        <w:rPr>
          <w:rFonts w:eastAsia="Times New Roman"/>
          <w:b/>
          <w:iCs/>
          <w:noProof/>
          <w:szCs w:val="24"/>
          <w:lang w:eastAsia="en-GB"/>
        </w:rPr>
      </w:pPr>
      <w:r>
        <w:rPr>
          <w:rFonts w:eastAsia="Times New Roman"/>
          <w:b/>
          <w:noProof/>
          <w:szCs w:val="24"/>
          <w:lang w:eastAsia="en-GB"/>
        </w:rPr>
        <w:t>ARTICLE</w:t>
      </w:r>
      <w:r>
        <w:rPr>
          <w:rFonts w:eastAsia="Times New Roman"/>
          <w:b/>
          <w:iCs/>
          <w:noProof/>
          <w:szCs w:val="24"/>
          <w:lang w:eastAsia="en-GB"/>
        </w:rPr>
        <w:t xml:space="preserve"> 136</w:t>
      </w:r>
    </w:p>
    <w:p>
      <w:pPr>
        <w:jc w:val="center"/>
        <w:rPr>
          <w:rFonts w:eastAsia="Times New Roman"/>
          <w:b/>
          <w:bCs/>
          <w:noProof/>
          <w:szCs w:val="24"/>
          <w:lang w:eastAsia="en-GB"/>
        </w:rPr>
      </w:pPr>
      <w:r>
        <w:rPr>
          <w:rFonts w:eastAsia="Times New Roman"/>
          <w:b/>
          <w:bCs/>
          <w:noProof/>
          <w:szCs w:val="24"/>
          <w:lang w:eastAsia="en-GB"/>
        </w:rPr>
        <w:t>Relations with other Agreements</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With the exception of development cooperation provisions contained in Title II of Part 3 of the Cotonou Agreement, in case of any inconsistency between the provisions of this Agreement and the provisions of Title II of Part 3 of the Cotonou Agreement, the provisions of this Agreement shall prevail.</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Nothing in this Agreement shall be construed so as to prevent the adoption by either Party of any appropriate measures consistent with this Agreement and pursuant to the Cotonou</w:t>
      </w:r>
      <w:r>
        <w:rPr>
          <w:rFonts w:eastAsia="Arial"/>
          <w:noProof/>
          <w:szCs w:val="24"/>
          <w:lang w:eastAsia="en-GB"/>
        </w:rPr>
        <w:t xml:space="preserve"> Agreement. </w:t>
      </w:r>
    </w:p>
    <w:p>
      <w:pPr>
        <w:pStyle w:val="Titrearticle"/>
        <w:rPr>
          <w:rFonts w:eastAsia="Times New Roman"/>
          <w:b/>
          <w:iCs/>
          <w:noProof/>
          <w:szCs w:val="24"/>
          <w:lang w:eastAsia="en-GB"/>
        </w:rPr>
      </w:pPr>
      <w:r>
        <w:rPr>
          <w:rFonts w:eastAsia="Times New Roman"/>
          <w:b/>
          <w:iCs/>
          <w:noProof/>
          <w:szCs w:val="24"/>
          <w:lang w:eastAsia="en-GB"/>
        </w:rPr>
        <w:t>ARTICLE 137</w:t>
      </w:r>
    </w:p>
    <w:p>
      <w:pPr>
        <w:jc w:val="center"/>
        <w:rPr>
          <w:rFonts w:eastAsia="Times New Roman"/>
          <w:b/>
          <w:bCs/>
          <w:noProof/>
          <w:szCs w:val="24"/>
          <w:lang w:eastAsia="en-GB"/>
        </w:rPr>
      </w:pPr>
      <w:r>
        <w:rPr>
          <w:rFonts w:eastAsia="Times New Roman"/>
          <w:b/>
          <w:bCs/>
          <w:noProof/>
          <w:szCs w:val="24"/>
          <w:lang w:eastAsia="en-GB"/>
        </w:rPr>
        <w:t>Relations with the WTO Agreements</w:t>
      </w:r>
    </w:p>
    <w:p>
      <w:pPr>
        <w:rPr>
          <w:noProof/>
          <w:lang w:eastAsia="en-GB"/>
        </w:rPr>
      </w:pPr>
      <w:r>
        <w:rPr>
          <w:noProof/>
          <w:lang w:eastAsia="en-GB"/>
        </w:rPr>
        <w:t>The Parties agree that nothing in this Agreement requires them to act in a manner inconsistent with the WTO.</w:t>
      </w:r>
    </w:p>
    <w:p>
      <w:pPr>
        <w:pStyle w:val="Titrearticle"/>
        <w:rPr>
          <w:rFonts w:eastAsia="Times New Roman"/>
          <w:b/>
          <w:noProof/>
          <w:szCs w:val="24"/>
          <w:lang w:eastAsia="en-GB"/>
        </w:rPr>
      </w:pPr>
      <w:r>
        <w:rPr>
          <w:rFonts w:eastAsia="Times New Roman"/>
          <w:b/>
          <w:iCs/>
          <w:noProof/>
          <w:szCs w:val="24"/>
          <w:lang w:eastAsia="en-GB"/>
        </w:rPr>
        <w:t>ARTICLE</w:t>
      </w:r>
      <w:r>
        <w:rPr>
          <w:rFonts w:eastAsia="Times New Roman"/>
          <w:b/>
          <w:noProof/>
          <w:szCs w:val="24"/>
          <w:lang w:eastAsia="en-GB"/>
        </w:rPr>
        <w:t xml:space="preserve"> 138</w:t>
      </w:r>
    </w:p>
    <w:p>
      <w:pPr>
        <w:jc w:val="center"/>
        <w:rPr>
          <w:rFonts w:eastAsia="Times New Roman"/>
          <w:b/>
          <w:noProof/>
          <w:szCs w:val="24"/>
          <w:lang w:eastAsia="en-GB"/>
        </w:rPr>
      </w:pPr>
      <w:r>
        <w:rPr>
          <w:rFonts w:eastAsia="Times New Roman"/>
          <w:b/>
          <w:bCs/>
          <w:noProof/>
          <w:szCs w:val="24"/>
          <w:lang w:eastAsia="en-GB"/>
        </w:rPr>
        <w:t>Notifications</w:t>
      </w:r>
    </w:p>
    <w:p>
      <w:pPr>
        <w:rPr>
          <w:rFonts w:eastAsia="Times New Roman"/>
          <w:b/>
          <w:noProof/>
          <w:szCs w:val="24"/>
          <w:lang w:eastAsia="en-GB"/>
        </w:rPr>
      </w:pPr>
      <w:r>
        <w:rPr>
          <w:rFonts w:eastAsia="Times New Roman"/>
          <w:noProof/>
          <w:szCs w:val="24"/>
          <w:lang w:eastAsia="en-GB"/>
        </w:rPr>
        <w:t xml:space="preserve">Notifications </w:t>
      </w:r>
      <w:r>
        <w:rPr>
          <w:noProof/>
          <w:lang w:eastAsia="en-GB"/>
        </w:rPr>
        <w:t>required</w:t>
      </w:r>
      <w:r>
        <w:rPr>
          <w:rFonts w:eastAsia="Times New Roman"/>
          <w:noProof/>
          <w:szCs w:val="24"/>
          <w:lang w:eastAsia="en-GB"/>
        </w:rPr>
        <w:t xml:space="preserve"> under this Agreement shall be made in writing and sent to the East African </w:t>
      </w:r>
      <w:r>
        <w:rPr>
          <w:noProof/>
          <w:lang w:eastAsia="en-GB"/>
        </w:rPr>
        <w:t>Community</w:t>
      </w:r>
      <w:r>
        <w:rPr>
          <w:rFonts w:eastAsia="Times New Roman"/>
          <w:noProof/>
          <w:szCs w:val="24"/>
          <w:lang w:eastAsia="en-GB"/>
        </w:rPr>
        <w:t xml:space="preserve"> Secretariat or the European Commission as the case may be. </w:t>
      </w:r>
    </w:p>
    <w:p>
      <w:pPr>
        <w:pStyle w:val="Titrearticle"/>
        <w:rPr>
          <w:rFonts w:eastAsia="Times New Roman"/>
          <w:b/>
          <w:iCs/>
          <w:noProof/>
          <w:szCs w:val="24"/>
          <w:lang w:eastAsia="en-GB"/>
        </w:rPr>
      </w:pPr>
      <w:r>
        <w:rPr>
          <w:rFonts w:eastAsia="Times New Roman"/>
          <w:b/>
          <w:iCs/>
          <w:noProof/>
          <w:szCs w:val="24"/>
          <w:lang w:eastAsia="en-GB"/>
        </w:rPr>
        <w:t>ARTICLE 139</w:t>
      </w:r>
    </w:p>
    <w:p>
      <w:pPr>
        <w:jc w:val="center"/>
        <w:rPr>
          <w:rFonts w:eastAsia="Times New Roman"/>
          <w:b/>
          <w:bCs/>
          <w:noProof/>
          <w:szCs w:val="24"/>
          <w:lang w:eastAsia="en-GB"/>
        </w:rPr>
      </w:pPr>
      <w:r>
        <w:rPr>
          <w:rFonts w:eastAsia="Times New Roman"/>
          <w:b/>
          <w:bCs/>
          <w:noProof/>
          <w:szCs w:val="24"/>
          <w:lang w:eastAsia="en-GB"/>
        </w:rPr>
        <w:t>Entry into Force</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This Agreement shall be signed and ratified, or approved in accordance with the applicable constitutional or internal rules and procedures of the respective Parties.</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This Agreement shall enter into force the first day of the second month following that which the Parties have notified each other of the completion of the internal legal procedures referred to in Paragraph 1.</w:t>
      </w:r>
    </w:p>
    <w:p>
      <w:pPr>
        <w:pStyle w:val="ManualNumPar1"/>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Notifications of entry into force shall be sent, in the case of the EAC Partner States to the Secretary General of the East African Community, and in the case of the EU Party to the Secretary General of the Council of the European Union, who shall be joint depositories of this Agreement. Each depository shall notify the other depository upon receipt of the last instrument of ratification indicating the completion of their internal legal procedures for the purpose of entry into force.</w:t>
      </w:r>
    </w:p>
    <w:p>
      <w:pPr>
        <w:pStyle w:val="ManualNumPar1"/>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Pending entry into force of the Agreement, the EAC Partner States and the EU may provisionally apply the provisions of this Agreement which fall within their respective competences. This may be effected either by provisional application where possible or by ratification of the Agreement. </w:t>
      </w:r>
    </w:p>
    <w:p>
      <w:pPr>
        <w:pStyle w:val="ManualNumPar1"/>
        <w:rPr>
          <w:rFonts w:eastAsia="Times New Roman"/>
          <w:b/>
          <w:noProof/>
          <w:szCs w:val="24"/>
          <w:lang w:eastAsia="en-GB"/>
        </w:rPr>
      </w:pPr>
      <w:r>
        <w:rPr>
          <w:rFonts w:eastAsia="Times New Roman"/>
          <w:noProof/>
          <w:szCs w:val="24"/>
          <w:lang w:eastAsia="en-GB"/>
        </w:rPr>
        <w:t>5.</w:t>
      </w:r>
      <w:r>
        <w:rPr>
          <w:rFonts w:eastAsia="Times New Roman"/>
          <w:noProof/>
          <w:szCs w:val="24"/>
          <w:lang w:eastAsia="en-GB"/>
        </w:rPr>
        <w:tab/>
        <w:t>Provisional application shall be notified to the depositories. The Agreement shall be applied provisionally ten (10) days following the date in which the Parties notify to each other of the completion of the internal legal procedures necessary for that purpose.</w:t>
      </w:r>
    </w:p>
    <w:p>
      <w:pPr>
        <w:pStyle w:val="ManualNumPar1"/>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Where provision of this Agreement is applied in accordance with paragraph 4, any reference in such provision to the date of entry into force of this Agreement shall be understood to refer to the date from which the Parties agree to apply that provision in accordance with Paragraph 4.</w:t>
      </w:r>
    </w:p>
    <w:p>
      <w:pPr>
        <w:pStyle w:val="ManualNumPar1"/>
        <w:rPr>
          <w:rFonts w:eastAsia="Times New Roman"/>
          <w:b/>
          <w:noProof/>
          <w:szCs w:val="24"/>
          <w:lang w:eastAsia="en-GB"/>
        </w:rPr>
      </w:pPr>
      <w:r>
        <w:rPr>
          <w:rFonts w:eastAsia="Times New Roman"/>
          <w:noProof/>
          <w:szCs w:val="24"/>
          <w:lang w:eastAsia="en-GB"/>
        </w:rPr>
        <w:t>7.</w:t>
      </w:r>
      <w:r>
        <w:rPr>
          <w:rFonts w:eastAsia="Times New Roman"/>
          <w:noProof/>
          <w:szCs w:val="24"/>
          <w:lang w:eastAsia="en-GB"/>
        </w:rPr>
        <w:tab/>
        <w:t>Notwithstanding paragraph 4, EAC Partner States and the EU may unilaterally take steps to apply this Agreement, before provisional application, to the extent feasible.</w:t>
      </w:r>
    </w:p>
    <w:p>
      <w:pPr>
        <w:pStyle w:val="Titrearticle"/>
        <w:rPr>
          <w:rFonts w:eastAsia="Times New Roman"/>
          <w:b/>
          <w:iCs/>
          <w:noProof/>
          <w:szCs w:val="24"/>
          <w:lang w:eastAsia="en-GB"/>
        </w:rPr>
      </w:pPr>
      <w:r>
        <w:rPr>
          <w:rFonts w:eastAsia="Times New Roman"/>
          <w:b/>
          <w:iCs/>
          <w:noProof/>
          <w:szCs w:val="24"/>
          <w:lang w:eastAsia="en-GB"/>
        </w:rPr>
        <w:t>ARTICLE 140</w:t>
      </w:r>
    </w:p>
    <w:p>
      <w:pPr>
        <w:jc w:val="center"/>
        <w:rPr>
          <w:rFonts w:eastAsia="Times New Roman"/>
          <w:bCs/>
          <w:noProof/>
          <w:szCs w:val="24"/>
          <w:lang w:eastAsia="en-GB"/>
        </w:rPr>
      </w:pPr>
      <w:r>
        <w:rPr>
          <w:rFonts w:eastAsia="Times New Roman"/>
          <w:b/>
          <w:bCs/>
          <w:noProof/>
          <w:szCs w:val="24"/>
          <w:lang w:eastAsia="en-GB"/>
        </w:rPr>
        <w:t>Denunciation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A Party to this Agreement may give written notice to the other of its intention to denounce this Agreement. </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Denunciation shall take effect one year after notification.</w:t>
      </w:r>
    </w:p>
    <w:p>
      <w:pPr>
        <w:pStyle w:val="Titrearticle"/>
        <w:rPr>
          <w:rFonts w:eastAsia="Times New Roman"/>
          <w:b/>
          <w:iCs/>
          <w:noProof/>
          <w:szCs w:val="24"/>
          <w:lang w:eastAsia="en-GB"/>
        </w:rPr>
      </w:pPr>
      <w:r>
        <w:rPr>
          <w:rFonts w:eastAsia="Times New Roman"/>
          <w:b/>
          <w:iCs/>
          <w:noProof/>
          <w:szCs w:val="24"/>
          <w:lang w:eastAsia="en-GB"/>
        </w:rPr>
        <w:t>ARTICLE 141</w:t>
      </w:r>
    </w:p>
    <w:p>
      <w:pPr>
        <w:jc w:val="center"/>
        <w:rPr>
          <w:rFonts w:eastAsia="Times New Roman"/>
          <w:b/>
          <w:bCs/>
          <w:noProof/>
          <w:szCs w:val="24"/>
          <w:lang w:eastAsia="en-GB"/>
        </w:rPr>
      </w:pPr>
      <w:r>
        <w:rPr>
          <w:rFonts w:eastAsia="Times New Roman"/>
          <w:b/>
          <w:bCs/>
          <w:noProof/>
          <w:szCs w:val="24"/>
          <w:lang w:eastAsia="en-GB"/>
        </w:rPr>
        <w:t>Territorial application</w:t>
      </w:r>
    </w:p>
    <w:p>
      <w:pPr>
        <w:rPr>
          <w:rFonts w:eastAsia="Times New Roman"/>
          <w:b/>
          <w:noProof/>
          <w:szCs w:val="24"/>
          <w:lang w:eastAsia="en-GB"/>
        </w:rPr>
      </w:pPr>
      <w:r>
        <w:rPr>
          <w:rFonts w:eastAsia="Times New Roman"/>
          <w:noProof/>
          <w:szCs w:val="24"/>
          <w:lang w:eastAsia="en-GB"/>
        </w:rPr>
        <w:t xml:space="preserve">This Agreement shall apply, on the one hand, to the territories in which the Treaty on the European Union and the Treaty on the Functioning of the European Union are applied and on the other hand, to the </w:t>
      </w:r>
      <w:r>
        <w:rPr>
          <w:noProof/>
          <w:lang w:eastAsia="en-GB"/>
        </w:rPr>
        <w:t>territories</w:t>
      </w:r>
      <w:r>
        <w:rPr>
          <w:rFonts w:eastAsia="Times New Roman"/>
          <w:noProof/>
          <w:szCs w:val="24"/>
          <w:lang w:eastAsia="en-GB"/>
        </w:rPr>
        <w:t xml:space="preserve"> of the EAC Partner States. References to ‘territory’ in this Agreement shall be understood in this sense.</w:t>
      </w:r>
    </w:p>
    <w:p>
      <w:pPr>
        <w:pStyle w:val="Titrearticle"/>
        <w:rPr>
          <w:rFonts w:eastAsia="Times New Roman"/>
          <w:b/>
          <w:iCs/>
          <w:noProof/>
          <w:szCs w:val="24"/>
          <w:lang w:eastAsia="en-GB"/>
        </w:rPr>
      </w:pPr>
      <w:r>
        <w:rPr>
          <w:rFonts w:eastAsia="Times New Roman"/>
          <w:b/>
          <w:iCs/>
          <w:noProof/>
          <w:szCs w:val="24"/>
          <w:lang w:eastAsia="en-GB"/>
        </w:rPr>
        <w:t>ARTICLE 142</w:t>
      </w:r>
    </w:p>
    <w:p>
      <w:pPr>
        <w:jc w:val="center"/>
        <w:rPr>
          <w:rFonts w:eastAsia="Times New Roman"/>
          <w:bCs/>
          <w:noProof/>
          <w:szCs w:val="24"/>
          <w:lang w:eastAsia="en-GB"/>
        </w:rPr>
      </w:pPr>
      <w:r>
        <w:rPr>
          <w:rFonts w:eastAsia="Times New Roman"/>
          <w:b/>
          <w:bCs/>
          <w:noProof/>
          <w:szCs w:val="24"/>
          <w:lang w:eastAsia="en-GB"/>
        </w:rPr>
        <w:t>Review Clause</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This Agreement shall be reviewed after every five (5) years from the date of its entry into force.</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As regards the implementation of this Agreement, a Party may make suggestions oriented towards adjusting trade related cooperation, taking into account the experience acquired during the implementation of this Agreement.</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Notwithstanding the provisions of paragraph 1, the parties agree that this Agreement may be reviewed in light of the expiration of the Cotonou Agreement.</w:t>
      </w:r>
    </w:p>
    <w:p>
      <w:pPr>
        <w:pStyle w:val="Titrearticle"/>
        <w:rPr>
          <w:rFonts w:eastAsia="Times New Roman"/>
          <w:b/>
          <w:noProof/>
          <w:szCs w:val="24"/>
          <w:lang w:eastAsia="en-GB"/>
        </w:rPr>
      </w:pPr>
      <w:r>
        <w:rPr>
          <w:rFonts w:eastAsia="Times New Roman"/>
          <w:b/>
          <w:iCs/>
          <w:noProof/>
          <w:szCs w:val="24"/>
          <w:lang w:eastAsia="en-GB"/>
        </w:rPr>
        <w:t>ARTICLE</w:t>
      </w:r>
      <w:r>
        <w:rPr>
          <w:rFonts w:eastAsia="Times New Roman"/>
          <w:b/>
          <w:noProof/>
          <w:szCs w:val="24"/>
          <w:lang w:eastAsia="en-GB"/>
        </w:rPr>
        <w:t xml:space="preserve"> 143</w:t>
      </w:r>
    </w:p>
    <w:p>
      <w:pPr>
        <w:jc w:val="center"/>
        <w:rPr>
          <w:rFonts w:eastAsia="Times New Roman"/>
          <w:b/>
          <w:noProof/>
          <w:szCs w:val="24"/>
          <w:lang w:eastAsia="en-GB"/>
        </w:rPr>
      </w:pPr>
      <w:r>
        <w:rPr>
          <w:rFonts w:eastAsia="Times New Roman"/>
          <w:b/>
          <w:noProof/>
          <w:szCs w:val="24"/>
          <w:lang w:eastAsia="en-GB"/>
        </w:rPr>
        <w:t>Amendment Clause</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Parties may agree, in writing, to amend this Agreement. A Party may submit proposals for the amendment of this Agreement to the EPA Council for consideration. The other Party may comment on the proposals for amendment within ninety (90) days from the date of receipt of the proposal.</w:t>
      </w:r>
    </w:p>
    <w:p>
      <w:pPr>
        <w:pStyle w:val="ManualNumPar1"/>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Should the EPA Council adopt amendments to this Agreement, such amendments shall be submitted to the Parties for ratification, acceptance or approval in accordance with their respective constitutional or internal legal requirements.</w:t>
      </w:r>
    </w:p>
    <w:p>
      <w:pPr>
        <w:pStyle w:val="ManualNumPar1"/>
        <w:rPr>
          <w:rFonts w:eastAsia="Times New Roman"/>
          <w:b/>
          <w:noProof/>
          <w:szCs w:val="24"/>
          <w:lang w:eastAsia="en-GB"/>
        </w:rPr>
      </w:pPr>
      <w:r>
        <w:rPr>
          <w:rFonts w:eastAsia="Times New Roman"/>
          <w:noProof/>
          <w:szCs w:val="24"/>
          <w:lang w:eastAsia="en-GB"/>
        </w:rPr>
        <w:t>3.</w:t>
      </w:r>
      <w:r>
        <w:rPr>
          <w:rFonts w:eastAsia="Times New Roman"/>
          <w:noProof/>
          <w:szCs w:val="24"/>
          <w:lang w:eastAsia="en-GB"/>
        </w:rPr>
        <w:tab/>
        <w:t xml:space="preserve">An amendment shall enter into force after the Parties exchange written notifications certifying that they have completed their respective applicable legal requirements and procedures, on such date as the Parties may agree. </w:t>
      </w:r>
    </w:p>
    <w:p>
      <w:pPr>
        <w:pStyle w:val="Titrearticle"/>
        <w:rPr>
          <w:rFonts w:eastAsia="Times New Roman"/>
          <w:b/>
          <w:noProof/>
          <w:szCs w:val="24"/>
        </w:rPr>
      </w:pPr>
      <w:r>
        <w:rPr>
          <w:rFonts w:eastAsia="Times New Roman"/>
          <w:b/>
          <w:noProof/>
          <w:szCs w:val="24"/>
        </w:rPr>
        <w:t>ARTICLE 144</w:t>
      </w:r>
    </w:p>
    <w:p>
      <w:pPr>
        <w:jc w:val="center"/>
        <w:rPr>
          <w:rFonts w:eastAsia="Times New Roman"/>
          <w:b/>
          <w:noProof/>
          <w:szCs w:val="24"/>
        </w:rPr>
      </w:pPr>
      <w:r>
        <w:rPr>
          <w:rFonts w:eastAsia="Times New Roman"/>
          <w:b/>
          <w:noProof/>
          <w:szCs w:val="24"/>
        </w:rPr>
        <w:t>Accession of new Members to the East African Community</w:t>
      </w:r>
    </w:p>
    <w:p>
      <w:pPr>
        <w:pStyle w:val="ManualNumPar1"/>
        <w:rPr>
          <w:rFonts w:eastAsia="Times New Roman"/>
          <w:noProof/>
          <w:szCs w:val="24"/>
          <w:lang w:eastAsia="en-GB"/>
        </w:rPr>
      </w:pPr>
      <w:r>
        <w:rPr>
          <w:rFonts w:eastAsia="Times New Roman"/>
          <w:noProof/>
          <w:szCs w:val="24"/>
        </w:rPr>
        <w:t>1.</w:t>
      </w:r>
      <w:r>
        <w:rPr>
          <w:rFonts w:eastAsia="Times New Roman"/>
          <w:noProof/>
          <w:szCs w:val="24"/>
        </w:rPr>
        <w:tab/>
        <w:t xml:space="preserve">Any </w:t>
      </w:r>
      <w:r>
        <w:rPr>
          <w:rFonts w:eastAsia="Times New Roman"/>
          <w:noProof/>
          <w:szCs w:val="24"/>
          <w:lang w:eastAsia="en-GB"/>
        </w:rPr>
        <w:t>new Partner State of the EAC shall accede to this Agreement from the date of its accession to the EAC by means of a clause to that effect in the act of accession. If the act of accession to the EAC does not provide for such automatic accession of the EAC Partner State to this Agreement, the EAC Partner State concerned shall accede by depositing an act of accession with the Secretary-General of the East African Community, who shall send certified copies to the EU.</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The Parties shall</w:t>
      </w:r>
      <w:r>
        <w:rPr>
          <w:rFonts w:ascii="TimesNewRoman" w:eastAsia="Times New Roman" w:hAnsi="TimesNewRoman" w:cs="TimesNewRoman"/>
          <w:noProof/>
          <w:szCs w:val="24"/>
        </w:rPr>
        <w:t xml:space="preserve"> </w:t>
      </w:r>
      <w:r>
        <w:rPr>
          <w:rFonts w:eastAsia="Times New Roman"/>
          <w:noProof/>
          <w:szCs w:val="24"/>
          <w:lang w:eastAsia="en-GB"/>
        </w:rPr>
        <w:t>review</w:t>
      </w:r>
      <w:r>
        <w:rPr>
          <w:rFonts w:eastAsia="Times New Roman"/>
          <w:noProof/>
          <w:szCs w:val="24"/>
        </w:rPr>
        <w:t xml:space="preserve"> the effects of the accession of new EAC Partner States on this Agreement. The EPA Council may decide on any transitional or amending measures that might be necessary.</w:t>
      </w:r>
    </w:p>
    <w:p>
      <w:pPr>
        <w:pStyle w:val="Titrearticle"/>
        <w:rPr>
          <w:rFonts w:eastAsia="Times New Roman"/>
          <w:b/>
          <w:noProof/>
          <w:szCs w:val="24"/>
        </w:rPr>
      </w:pPr>
      <w:r>
        <w:rPr>
          <w:rFonts w:eastAsia="Times New Roman"/>
          <w:b/>
          <w:noProof/>
          <w:szCs w:val="24"/>
        </w:rPr>
        <w:t>ARTICLE 145</w:t>
      </w:r>
    </w:p>
    <w:p>
      <w:pPr>
        <w:jc w:val="center"/>
        <w:rPr>
          <w:rFonts w:eastAsia="Times New Roman"/>
          <w:b/>
          <w:noProof/>
          <w:szCs w:val="24"/>
        </w:rPr>
      </w:pPr>
      <w:r>
        <w:rPr>
          <w:rFonts w:eastAsia="Times New Roman"/>
          <w:b/>
          <w:noProof/>
          <w:szCs w:val="24"/>
        </w:rPr>
        <w:t>Accession of new Members to the European Union</w:t>
      </w:r>
    </w:p>
    <w:p>
      <w:pPr>
        <w:pStyle w:val="ManualNumPar1"/>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Any new Member State of the EU shall accede to this Agreement from the date of its accession to the EU by means of a clause to that effect in the act of accession. If the act of accession to the Union does not provide for such automatic accession of the EU Member State to this Agreement, the EU Member State concerned shall accede by depositing an act of accession with the General Secretariat of the Council of the European Union, which shall send certified copies to the EAC Partner States.</w:t>
      </w:r>
    </w:p>
    <w:p>
      <w:pPr>
        <w:pStyle w:val="ManualNumPar1"/>
        <w:rPr>
          <w:rFonts w:eastAsia="Times New Roman"/>
          <w:b/>
          <w:noProof/>
          <w:szCs w:val="24"/>
          <w:lang w:eastAsia="en-GB"/>
        </w:rPr>
      </w:pPr>
      <w:r>
        <w:rPr>
          <w:rFonts w:eastAsia="Times New Roman"/>
          <w:noProof/>
          <w:szCs w:val="24"/>
          <w:lang w:eastAsia="en-GB"/>
        </w:rPr>
        <w:t>2.</w:t>
      </w:r>
      <w:r>
        <w:rPr>
          <w:rFonts w:eastAsia="Times New Roman"/>
          <w:noProof/>
          <w:szCs w:val="24"/>
          <w:lang w:eastAsia="en-GB"/>
        </w:rPr>
        <w:tab/>
        <w:t>The Parties shall review the effects of the accession of new EU Member States on this Agreement.</w:t>
      </w:r>
      <w:r>
        <w:rPr>
          <w:rFonts w:ascii="TimesNewRoman" w:eastAsia="Times New Roman" w:hAnsi="TimesNewRoman" w:cs="TimesNewRoman"/>
          <w:noProof/>
          <w:szCs w:val="24"/>
        </w:rPr>
        <w:t xml:space="preserve"> </w:t>
      </w:r>
      <w:r>
        <w:rPr>
          <w:rFonts w:eastAsia="Times New Roman"/>
          <w:noProof/>
          <w:szCs w:val="24"/>
        </w:rPr>
        <w:t>The EPA Council may decide on any transitional or amending measures that might be necessary.</w:t>
      </w:r>
    </w:p>
    <w:p>
      <w:pPr>
        <w:pStyle w:val="Titrearticle"/>
        <w:rPr>
          <w:rFonts w:eastAsia="Times New Roman"/>
          <w:b/>
          <w:iCs/>
          <w:noProof/>
          <w:szCs w:val="24"/>
          <w:lang w:eastAsia="en-GB"/>
        </w:rPr>
      </w:pPr>
      <w:r>
        <w:rPr>
          <w:rFonts w:eastAsia="Times New Roman"/>
          <w:b/>
          <w:noProof/>
          <w:szCs w:val="24"/>
        </w:rPr>
        <w:t>ARTICLE</w:t>
      </w:r>
      <w:r>
        <w:rPr>
          <w:rFonts w:eastAsia="Times New Roman"/>
          <w:b/>
          <w:iCs/>
          <w:noProof/>
          <w:szCs w:val="24"/>
          <w:lang w:eastAsia="en-GB"/>
        </w:rPr>
        <w:t xml:space="preserve"> 146</w:t>
      </w:r>
    </w:p>
    <w:p>
      <w:pPr>
        <w:jc w:val="center"/>
        <w:rPr>
          <w:rFonts w:eastAsia="Times New Roman"/>
          <w:b/>
          <w:bCs/>
          <w:noProof/>
          <w:szCs w:val="24"/>
          <w:lang w:eastAsia="en-GB"/>
        </w:rPr>
      </w:pPr>
      <w:r>
        <w:rPr>
          <w:rFonts w:eastAsia="Times New Roman"/>
          <w:b/>
          <w:noProof/>
          <w:szCs w:val="24"/>
        </w:rPr>
        <w:t>Authentic</w:t>
      </w:r>
      <w:r>
        <w:rPr>
          <w:rFonts w:eastAsia="Times New Roman"/>
          <w:b/>
          <w:bCs/>
          <w:noProof/>
          <w:szCs w:val="24"/>
          <w:lang w:eastAsia="en-GB"/>
        </w:rPr>
        <w:t xml:space="preserve"> texts</w:t>
      </w:r>
    </w:p>
    <w:p>
      <w:pPr>
        <w:rPr>
          <w:rFonts w:eastAsia="Times New Roman"/>
          <w:b/>
          <w:noProof/>
          <w:szCs w:val="24"/>
          <w:lang w:eastAsia="en-GB"/>
        </w:rPr>
      </w:pPr>
      <w:r>
        <w:rPr>
          <w:rFonts w:eastAsia="Times New Roman"/>
          <w:noProof/>
          <w:szCs w:val="24"/>
          <w:lang w:eastAsia="en-GB"/>
        </w:rPr>
        <w:t>This Agreement is drawn up in the following languages of the Parties, Bulgarian, Croatian, Czech, Danish, Dutch, English, Estonian, Finnish, French, German, Greek, Hungarian, Irish, Italian, Kiswahili, Latvian, Lithuanian, Maltese, Polish, Portuguese, Romanian, Slovak, Slovenian, Spanish and Swedish languages, each of those texts being equally authentic.</w:t>
      </w:r>
    </w:p>
    <w:p>
      <w:pPr>
        <w:pStyle w:val="Titrearticle"/>
        <w:rPr>
          <w:rFonts w:eastAsia="Times New Roman"/>
          <w:b/>
          <w:iCs/>
          <w:noProof/>
          <w:szCs w:val="24"/>
          <w:lang w:eastAsia="en-GB"/>
        </w:rPr>
      </w:pPr>
      <w:r>
        <w:rPr>
          <w:rFonts w:eastAsia="Times New Roman"/>
          <w:b/>
          <w:noProof/>
          <w:szCs w:val="24"/>
        </w:rPr>
        <w:t>ARTICLE</w:t>
      </w:r>
      <w:r>
        <w:rPr>
          <w:rFonts w:eastAsia="Times New Roman"/>
          <w:b/>
          <w:iCs/>
          <w:noProof/>
          <w:szCs w:val="24"/>
          <w:lang w:eastAsia="en-GB"/>
        </w:rPr>
        <w:t xml:space="preserve"> 147</w:t>
      </w:r>
    </w:p>
    <w:p>
      <w:pPr>
        <w:jc w:val="center"/>
        <w:rPr>
          <w:rFonts w:eastAsia="Times New Roman"/>
          <w:b/>
          <w:bCs/>
          <w:noProof/>
          <w:szCs w:val="24"/>
          <w:lang w:eastAsia="en-GB"/>
        </w:rPr>
      </w:pPr>
      <w:r>
        <w:rPr>
          <w:rFonts w:eastAsia="Times New Roman"/>
          <w:b/>
          <w:noProof/>
          <w:szCs w:val="24"/>
        </w:rPr>
        <w:t>Annexes</w:t>
      </w:r>
    </w:p>
    <w:p>
      <w:pPr>
        <w:rPr>
          <w:rFonts w:eastAsia="Times New Roman"/>
          <w:b/>
          <w:noProof/>
          <w:szCs w:val="24"/>
          <w:lang w:eastAsia="en-GB"/>
        </w:rPr>
      </w:pPr>
      <w:r>
        <w:rPr>
          <w:rFonts w:eastAsia="Times New Roman"/>
          <w:noProof/>
          <w:szCs w:val="24"/>
          <w:lang w:eastAsia="en-GB"/>
        </w:rPr>
        <w:t>The Annexes and Protocols to this Agreement shall form an integral part of this Agreement.</w:t>
      </w:r>
    </w:p>
    <w:p>
      <w:pPr>
        <w:spacing w:before="0" w:after="0"/>
        <w:jc w:val="center"/>
        <w:rPr>
          <w:rFonts w:eastAsia="Times New Roman"/>
          <w:noProof/>
          <w:szCs w:val="24"/>
          <w:lang w:eastAsia="en-GB"/>
        </w:rPr>
        <w:sectPr>
          <w:footerReference w:type="default" r:id="rId15"/>
          <w:footerReference w:type="first" r:id="rId16"/>
          <w:pgSz w:w="11907" w:h="16839"/>
          <w:pgMar w:top="1134" w:right="1417" w:bottom="1134" w:left="1417" w:header="709" w:footer="709" w:gutter="0"/>
          <w:cols w:space="720"/>
          <w:docGrid w:linePitch="360"/>
        </w:sectPr>
      </w:pPr>
    </w:p>
    <w:p>
      <w:pPr>
        <w:tabs>
          <w:tab w:val="left" w:pos="1440"/>
        </w:tabs>
        <w:spacing w:before="0" w:after="0"/>
        <w:jc w:val="center"/>
        <w:rPr>
          <w:rFonts w:eastAsia="Times New Roman"/>
          <w:b/>
          <w:noProof/>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0"/>
        <w:gridCol w:w="6000"/>
      </w:tblGrid>
      <w:tr>
        <w:tc>
          <w:tcPr>
            <w:tcW w:w="2500" w:type="dxa"/>
          </w:tcPr>
          <w:p>
            <w:pPr>
              <w:tabs>
                <w:tab w:val="left" w:pos="1440"/>
              </w:tabs>
              <w:spacing w:before="0" w:after="0"/>
              <w:jc w:val="left"/>
              <w:rPr>
                <w:b/>
                <w:noProof/>
                <w:szCs w:val="24"/>
                <w:lang w:eastAsia="en-GB"/>
              </w:rPr>
            </w:pPr>
            <w:r>
              <w:rPr>
                <w:noProof/>
                <w:szCs w:val="24"/>
                <w:lang w:eastAsia="en-GB"/>
              </w:rPr>
              <w:t>Annex I</w:t>
            </w:r>
          </w:p>
        </w:tc>
        <w:tc>
          <w:tcPr>
            <w:tcW w:w="6000" w:type="dxa"/>
          </w:tcPr>
          <w:p>
            <w:pPr>
              <w:tabs>
                <w:tab w:val="left" w:pos="1440"/>
              </w:tabs>
              <w:spacing w:before="0" w:after="0"/>
              <w:jc w:val="left"/>
              <w:rPr>
                <w:noProof/>
                <w:szCs w:val="24"/>
                <w:lang w:eastAsia="en-GB"/>
              </w:rPr>
            </w:pPr>
            <w:r>
              <w:rPr>
                <w:noProof/>
                <w:szCs w:val="24"/>
                <w:lang w:eastAsia="en-GB"/>
              </w:rPr>
              <w:t>Customs duties on products originating in the EAC Partner States</w:t>
            </w:r>
          </w:p>
          <w:p>
            <w:pPr>
              <w:tabs>
                <w:tab w:val="left" w:pos="1440"/>
              </w:tabs>
              <w:spacing w:before="0" w:after="0"/>
              <w:jc w:val="left"/>
              <w:rPr>
                <w:b/>
                <w:noProof/>
                <w:szCs w:val="24"/>
                <w:lang w:eastAsia="en-GB"/>
              </w:rPr>
            </w:pPr>
          </w:p>
        </w:tc>
      </w:tr>
      <w:tr>
        <w:tc>
          <w:tcPr>
            <w:tcW w:w="2500" w:type="dxa"/>
          </w:tcPr>
          <w:p>
            <w:pPr>
              <w:tabs>
                <w:tab w:val="left" w:pos="1440"/>
              </w:tabs>
              <w:spacing w:before="0" w:after="0"/>
              <w:jc w:val="left"/>
              <w:rPr>
                <w:b/>
                <w:noProof/>
                <w:szCs w:val="24"/>
                <w:lang w:eastAsia="en-GB"/>
              </w:rPr>
            </w:pPr>
            <w:r>
              <w:rPr>
                <w:noProof/>
                <w:szCs w:val="24"/>
                <w:lang w:eastAsia="en-GB"/>
              </w:rPr>
              <w:t>Annex II</w:t>
            </w:r>
          </w:p>
        </w:tc>
        <w:tc>
          <w:tcPr>
            <w:tcW w:w="6000" w:type="dxa"/>
          </w:tcPr>
          <w:p>
            <w:pPr>
              <w:tabs>
                <w:tab w:val="left" w:pos="1440"/>
              </w:tabs>
              <w:spacing w:before="0" w:after="0"/>
              <w:jc w:val="left"/>
              <w:rPr>
                <w:noProof/>
                <w:szCs w:val="24"/>
                <w:lang w:eastAsia="en-GB"/>
              </w:rPr>
            </w:pPr>
            <w:r>
              <w:rPr>
                <w:noProof/>
                <w:szCs w:val="24"/>
                <w:lang w:eastAsia="en-GB"/>
              </w:rPr>
              <w:t>Customs duties on products originating in the EU</w:t>
            </w:r>
          </w:p>
          <w:p>
            <w:pPr>
              <w:tabs>
                <w:tab w:val="left" w:pos="1440"/>
              </w:tabs>
              <w:spacing w:before="0" w:after="0"/>
              <w:jc w:val="left"/>
              <w:rPr>
                <w:b/>
                <w:noProof/>
                <w:szCs w:val="24"/>
                <w:lang w:eastAsia="en-GB"/>
              </w:rPr>
            </w:pPr>
          </w:p>
        </w:tc>
      </w:tr>
      <w:tr>
        <w:tc>
          <w:tcPr>
            <w:tcW w:w="2500" w:type="dxa"/>
          </w:tcPr>
          <w:p>
            <w:pPr>
              <w:tabs>
                <w:tab w:val="left" w:pos="1440"/>
              </w:tabs>
              <w:spacing w:before="0" w:after="0"/>
              <w:jc w:val="left"/>
              <w:rPr>
                <w:noProof/>
                <w:szCs w:val="24"/>
                <w:lang w:eastAsia="en-GB"/>
              </w:rPr>
            </w:pPr>
            <w:r>
              <w:rPr>
                <w:noProof/>
                <w:szCs w:val="24"/>
                <w:lang w:eastAsia="en-GB"/>
              </w:rPr>
              <w:t>Annex III(a)</w:t>
            </w:r>
          </w:p>
        </w:tc>
        <w:tc>
          <w:tcPr>
            <w:tcW w:w="6000" w:type="dxa"/>
          </w:tcPr>
          <w:p>
            <w:pPr>
              <w:tabs>
                <w:tab w:val="left" w:pos="1440"/>
              </w:tabs>
              <w:spacing w:before="0" w:after="0"/>
              <w:jc w:val="left"/>
              <w:rPr>
                <w:noProof/>
                <w:szCs w:val="24"/>
                <w:lang w:eastAsia="en-GB"/>
              </w:rPr>
            </w:pPr>
            <w:r>
              <w:rPr>
                <w:noProof/>
                <w:szCs w:val="24"/>
                <w:lang w:eastAsia="en-GB"/>
              </w:rPr>
              <w:t>EAC EPA Development Matrix</w:t>
            </w:r>
          </w:p>
          <w:p>
            <w:pPr>
              <w:tabs>
                <w:tab w:val="left" w:pos="1440"/>
              </w:tabs>
              <w:spacing w:before="0" w:after="0"/>
              <w:jc w:val="left"/>
              <w:rPr>
                <w:noProof/>
                <w:szCs w:val="24"/>
                <w:lang w:eastAsia="en-GB"/>
              </w:rPr>
            </w:pPr>
          </w:p>
        </w:tc>
      </w:tr>
      <w:tr>
        <w:tc>
          <w:tcPr>
            <w:tcW w:w="2500" w:type="dxa"/>
          </w:tcPr>
          <w:p>
            <w:pPr>
              <w:tabs>
                <w:tab w:val="left" w:pos="1440"/>
              </w:tabs>
              <w:spacing w:before="0" w:after="0"/>
              <w:jc w:val="left"/>
              <w:rPr>
                <w:noProof/>
                <w:szCs w:val="24"/>
                <w:lang w:eastAsia="en-GB"/>
              </w:rPr>
            </w:pPr>
            <w:r>
              <w:rPr>
                <w:noProof/>
                <w:szCs w:val="24"/>
                <w:lang w:eastAsia="en-GB"/>
              </w:rPr>
              <w:t>Annex III(b)</w:t>
            </w:r>
          </w:p>
        </w:tc>
        <w:tc>
          <w:tcPr>
            <w:tcW w:w="6000" w:type="dxa"/>
          </w:tcPr>
          <w:p>
            <w:pPr>
              <w:tabs>
                <w:tab w:val="left" w:pos="1440"/>
              </w:tabs>
              <w:spacing w:before="0" w:after="0"/>
              <w:jc w:val="left"/>
              <w:rPr>
                <w:noProof/>
                <w:szCs w:val="24"/>
                <w:lang w:eastAsia="en-GB"/>
              </w:rPr>
            </w:pPr>
            <w:r>
              <w:rPr>
                <w:noProof/>
                <w:szCs w:val="24"/>
                <w:lang w:eastAsia="en-GB"/>
              </w:rPr>
              <w:t>Development Benchmarks, Targets and Indicators</w:t>
            </w:r>
          </w:p>
          <w:p>
            <w:pPr>
              <w:tabs>
                <w:tab w:val="left" w:pos="1440"/>
              </w:tabs>
              <w:spacing w:before="0" w:after="0"/>
              <w:jc w:val="left"/>
              <w:rPr>
                <w:noProof/>
                <w:szCs w:val="24"/>
                <w:lang w:eastAsia="en-GB"/>
              </w:rPr>
            </w:pPr>
          </w:p>
        </w:tc>
      </w:tr>
      <w:tr>
        <w:tc>
          <w:tcPr>
            <w:tcW w:w="2500" w:type="dxa"/>
          </w:tcPr>
          <w:p>
            <w:pPr>
              <w:tabs>
                <w:tab w:val="left" w:pos="1440"/>
              </w:tabs>
              <w:spacing w:before="0" w:after="0"/>
              <w:jc w:val="left"/>
              <w:rPr>
                <w:noProof/>
                <w:szCs w:val="24"/>
                <w:lang w:eastAsia="en-GB"/>
              </w:rPr>
            </w:pPr>
            <w:r>
              <w:rPr>
                <w:noProof/>
                <w:szCs w:val="24"/>
                <w:lang w:eastAsia="en-GB"/>
              </w:rPr>
              <w:t>Annex IV</w:t>
            </w:r>
          </w:p>
        </w:tc>
        <w:tc>
          <w:tcPr>
            <w:tcW w:w="6000" w:type="dxa"/>
          </w:tcPr>
          <w:p>
            <w:pPr>
              <w:tabs>
                <w:tab w:val="left" w:pos="1440"/>
              </w:tabs>
              <w:spacing w:before="0" w:after="0"/>
              <w:jc w:val="left"/>
              <w:rPr>
                <w:noProof/>
                <w:szCs w:val="24"/>
                <w:lang w:eastAsia="en-GB"/>
              </w:rPr>
            </w:pPr>
            <w:r>
              <w:rPr>
                <w:noProof/>
                <w:szCs w:val="24"/>
                <w:lang w:eastAsia="en-GB"/>
              </w:rPr>
              <w:t>Joint Declaration regarding countries which have established a Customs Union with European Union</w:t>
            </w:r>
          </w:p>
          <w:p>
            <w:pPr>
              <w:tabs>
                <w:tab w:val="left" w:pos="1440"/>
              </w:tabs>
              <w:spacing w:before="0" w:after="0"/>
              <w:jc w:val="left"/>
              <w:rPr>
                <w:noProof/>
                <w:szCs w:val="24"/>
                <w:lang w:eastAsia="en-GB"/>
              </w:rPr>
            </w:pPr>
          </w:p>
        </w:tc>
      </w:tr>
      <w:tr>
        <w:tc>
          <w:tcPr>
            <w:tcW w:w="2500" w:type="dxa"/>
          </w:tcPr>
          <w:p>
            <w:pPr>
              <w:tabs>
                <w:tab w:val="left" w:pos="1440"/>
              </w:tabs>
              <w:spacing w:before="0" w:after="0"/>
              <w:jc w:val="left"/>
              <w:rPr>
                <w:noProof/>
                <w:szCs w:val="24"/>
                <w:lang w:eastAsia="en-GB"/>
              </w:rPr>
            </w:pPr>
            <w:r>
              <w:rPr>
                <w:noProof/>
                <w:szCs w:val="24"/>
                <w:lang w:eastAsia="en-GB"/>
              </w:rPr>
              <w:t>Protocol 1</w:t>
            </w:r>
          </w:p>
        </w:tc>
        <w:tc>
          <w:tcPr>
            <w:tcW w:w="6000" w:type="dxa"/>
          </w:tcPr>
          <w:p>
            <w:pPr>
              <w:tabs>
                <w:tab w:val="left" w:pos="1440"/>
              </w:tabs>
              <w:spacing w:before="0" w:after="0"/>
              <w:jc w:val="left"/>
              <w:rPr>
                <w:noProof/>
                <w:szCs w:val="24"/>
                <w:lang w:eastAsia="en-GB"/>
              </w:rPr>
            </w:pPr>
            <w:r>
              <w:rPr>
                <w:noProof/>
                <w:szCs w:val="24"/>
                <w:lang w:eastAsia="en-GB"/>
              </w:rPr>
              <w:t>Concerning the definition of the concept of "originating products" and methods of administrative cooperation</w:t>
            </w:r>
          </w:p>
          <w:p>
            <w:pPr>
              <w:tabs>
                <w:tab w:val="left" w:pos="1440"/>
              </w:tabs>
              <w:spacing w:before="0" w:after="0"/>
              <w:jc w:val="left"/>
              <w:rPr>
                <w:noProof/>
                <w:szCs w:val="24"/>
                <w:lang w:eastAsia="en-GB"/>
              </w:rPr>
            </w:pPr>
          </w:p>
        </w:tc>
      </w:tr>
      <w:tr>
        <w:tc>
          <w:tcPr>
            <w:tcW w:w="2500" w:type="dxa"/>
          </w:tcPr>
          <w:p>
            <w:pPr>
              <w:tabs>
                <w:tab w:val="left" w:pos="1440"/>
              </w:tabs>
              <w:spacing w:before="0" w:after="0"/>
              <w:jc w:val="left"/>
              <w:rPr>
                <w:noProof/>
                <w:szCs w:val="24"/>
                <w:lang w:eastAsia="en-GB"/>
              </w:rPr>
            </w:pPr>
            <w:r>
              <w:rPr>
                <w:noProof/>
                <w:szCs w:val="24"/>
                <w:lang w:eastAsia="en-GB"/>
              </w:rPr>
              <w:t>Protocol 2</w:t>
            </w:r>
          </w:p>
        </w:tc>
        <w:tc>
          <w:tcPr>
            <w:tcW w:w="6000" w:type="dxa"/>
          </w:tcPr>
          <w:p>
            <w:pPr>
              <w:tabs>
                <w:tab w:val="left" w:pos="1440"/>
              </w:tabs>
              <w:spacing w:before="0" w:after="0"/>
              <w:jc w:val="left"/>
              <w:rPr>
                <w:noProof/>
                <w:szCs w:val="24"/>
                <w:lang w:eastAsia="en-GB"/>
              </w:rPr>
            </w:pPr>
            <w:r>
              <w:rPr>
                <w:noProof/>
                <w:szCs w:val="24"/>
                <w:lang w:eastAsia="en-GB"/>
              </w:rPr>
              <w:t>On mutual administrative assistance in customs matters</w:t>
            </w:r>
          </w:p>
          <w:p>
            <w:pPr>
              <w:tabs>
                <w:tab w:val="left" w:pos="1440"/>
              </w:tabs>
              <w:spacing w:before="0" w:after="0"/>
              <w:jc w:val="left"/>
              <w:rPr>
                <w:noProof/>
                <w:szCs w:val="24"/>
                <w:lang w:eastAsia="en-GB"/>
              </w:rPr>
            </w:pP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This calculation shall be based on the WTO official data on leading exporters on world merchandise trade (excluding intra-EU trade)</w:t>
      </w:r>
    </w:p>
  </w:footnote>
  <w:footnote w:id="2">
    <w:p>
      <w:pPr>
        <w:pStyle w:val="FootnoteText"/>
      </w:pPr>
      <w:r>
        <w:rPr>
          <w:rStyle w:val="FootnoteReference"/>
        </w:rPr>
        <w:footnoteRef/>
      </w:r>
      <w:r>
        <w:tab/>
        <w:t>For the purpose of this article, agricultural products are those covered by Annex I of the WTO Agreement on Agriculture.</w:t>
      </w:r>
    </w:p>
  </w:footnote>
  <w:footnote w:id="3">
    <w:p>
      <w:pPr>
        <w:pStyle w:val="FootnoteText"/>
        <w:rPr>
          <w:lang w:val="en-US"/>
        </w:rPr>
      </w:pPr>
      <w:r>
        <w:rPr>
          <w:rStyle w:val="FootnoteReference"/>
        </w:rPr>
        <w:footnoteRef/>
      </w:r>
      <w:r>
        <w:tab/>
      </w:r>
      <w:r>
        <w:rPr>
          <w:lang w:val="en-US"/>
        </w:rPr>
        <w:t>For the purpose of this Article, the official languages are those listed in Article 146.</w:t>
      </w:r>
    </w:p>
  </w:footnote>
  <w:footnote w:id="4">
    <w:p>
      <w:pPr>
        <w:pStyle w:val="FootnoteText"/>
        <w:rPr>
          <w:b/>
        </w:rPr>
      </w:pPr>
      <w:r>
        <w:rPr>
          <w:rStyle w:val="FootnoteReference"/>
        </w:rPr>
        <w:footnoteRef/>
      </w:r>
      <w:r>
        <w:rPr>
          <w:spacing w:val="-2"/>
        </w:rPr>
        <w:tab/>
        <w:t>The exception provided for in this sub-paragraph extends to any commodity agreement which conforms to the principles approved by the Economic and Social Council in its resolution 30 (IV) of 28 March l947.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9"/>
  </w:num>
  <w:num w:numId="30">
    <w:abstractNumId w:val="20"/>
  </w:num>
  <w:num w:numId="31">
    <w:abstractNumId w:val="33"/>
  </w:num>
  <w:num w:numId="32">
    <w:abstractNumId w:val="12"/>
  </w:num>
  <w:num w:numId="33">
    <w:abstractNumId w:val="21"/>
  </w:num>
  <w:num w:numId="34">
    <w:abstractNumId w:val="9"/>
  </w:num>
  <w:num w:numId="35">
    <w:abstractNumId w:val="32"/>
  </w:num>
  <w:num w:numId="36">
    <w:abstractNumId w:val="7"/>
  </w:num>
  <w:num w:numId="37">
    <w:abstractNumId w:val="23"/>
  </w:num>
  <w:num w:numId="38">
    <w:abstractNumId w:val="27"/>
  </w:num>
  <w:num w:numId="39">
    <w:abstractNumId w:val="28"/>
  </w:num>
  <w:num w:numId="40">
    <w:abstractNumId w:val="11"/>
  </w:num>
  <w:num w:numId="41">
    <w:abstractNumId w:val="25"/>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5"/>
  <w:displayBackgroundShape/>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10: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A0A0826C39994EEDB763BF3EC90DDD4F"/>
    <w:docVar w:name="LW_CROSSREFERENCE" w:val="&lt;UNUSED&gt;"/>
    <w:docVar w:name="LW_DocType" w:val="ANNEX"/>
    <w:docVar w:name="LW_EMISSION" w:val="11.2.2016"/>
    <w:docVar w:name="LW_EMISSION_ISODATE" w:val="2016-02-11"/>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on the conclusion of the Economic Partnership Agreement (EPA) between the East African Community (EAC) Partner States, of the one part, and the European Union and its Member States, of the other part"/>
    <w:docVar w:name="LW_OBJETACTEPRINCIPAL.CP" w:val="on the conclusion of the Economic Partnership Agreement (EPA) between the East African Community (EAC) Partner States, of the one part, and the European Union and its Member States, of the other part"/>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n-GB" w:eastAsia="fr-BE"/>
    </w:rPr>
  </w:style>
  <w:style w:type="character" w:customStyle="1" w:styleId="Heading6Char">
    <w:name w:val="Heading 6 Char"/>
    <w:basedOn w:val="DefaultParagraphFont"/>
    <w:link w:val="Heading6"/>
    <w:rPr>
      <w:rFonts w:ascii="Arial" w:eastAsia="Times New Roman" w:hAnsi="Arial" w:cs="Times New Roman"/>
      <w:i/>
      <w:szCs w:val="20"/>
      <w:lang w:val="en-GB" w:eastAsia="fr-BE"/>
    </w:rPr>
  </w:style>
  <w:style w:type="character" w:customStyle="1" w:styleId="Heading7Char">
    <w:name w:val="Heading 7 Char"/>
    <w:basedOn w:val="DefaultParagraphFont"/>
    <w:link w:val="Heading7"/>
    <w:rPr>
      <w:rFonts w:ascii="Arial" w:eastAsia="Times New Roman" w:hAnsi="Arial" w:cs="Times New Roman"/>
      <w:sz w:val="20"/>
      <w:szCs w:val="20"/>
      <w:lang w:val="en-GB"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n-GB"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n-GB" w:eastAsia="fr-B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lang w:eastAsia="fr-BE"/>
    </w:rPr>
  </w:style>
  <w:style w:type="paragraph" w:customStyle="1" w:styleId="EntRefer">
    <w:name w:val="EntRefer"/>
    <w:basedOn w:val="Normal"/>
    <w:pPr>
      <w:widowControl w:val="0"/>
      <w:spacing w:before="0" w:after="0"/>
      <w:jc w:val="left"/>
    </w:pPr>
    <w:rPr>
      <w:rFonts w:eastAsia="Times New Roman"/>
      <w:b/>
      <w:szCs w:val="20"/>
      <w:lang w:eastAsia="fr-BE"/>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lang w:eastAsia="fr-BE"/>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lang w:eastAsia="fr-BE"/>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lang w:eastAsia="fr-BE"/>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lang w:eastAsia="fr-BE"/>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lang w:eastAsia="fr-BE"/>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lang w:eastAsia="fr-BE"/>
    </w:rPr>
  </w:style>
  <w:style w:type="paragraph" w:customStyle="1" w:styleId="EntLogo">
    <w:name w:val="EntLogo"/>
    <w:basedOn w:val="Normal"/>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lang w:eastAsia="fr-BE"/>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n-GB"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lang w:eastAsia="fr-BE"/>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n-GB" w:eastAsia="fr-BE"/>
    </w:rPr>
  </w:style>
  <w:style w:type="character" w:customStyle="1" w:styleId="TitrearticleChar">
    <w:name w:val="Titre article Char"/>
    <w:rPr>
      <w:rFonts w:ascii="Times New Roman" w:hAnsi="Times New Roman" w:cs="Times New Roman"/>
      <w:i/>
      <w:sz w:val="24"/>
      <w:lang w:val="en-GB"/>
    </w:rPr>
  </w:style>
  <w:style w:type="paragraph" w:styleId="ListNumber">
    <w:name w:val="List Number"/>
    <w:basedOn w:val="Normal"/>
    <w:pPr>
      <w:numPr>
        <w:numId w:val="14"/>
      </w:numPr>
    </w:pPr>
    <w:rPr>
      <w:rFonts w:eastAsia="Times New Roman"/>
      <w:szCs w:val="24"/>
      <w:lang w:eastAsia="de-DE"/>
    </w:rPr>
  </w:style>
  <w:style w:type="paragraph" w:customStyle="1" w:styleId="ListNumberLevel2">
    <w:name w:val="List Number (Level 2)"/>
    <w:basedOn w:val="Normal"/>
    <w:pPr>
      <w:numPr>
        <w:ilvl w:val="1"/>
        <w:numId w:val="14"/>
      </w:numPr>
    </w:pPr>
    <w:rPr>
      <w:rFonts w:eastAsia="Times New Roman"/>
      <w:szCs w:val="24"/>
      <w:lang w:eastAsia="de-DE"/>
    </w:rPr>
  </w:style>
  <w:style w:type="paragraph" w:customStyle="1" w:styleId="ListNumberLevel3">
    <w:name w:val="List Number (Level 3)"/>
    <w:basedOn w:val="Normal"/>
    <w:pPr>
      <w:numPr>
        <w:ilvl w:val="2"/>
        <w:numId w:val="14"/>
      </w:numPr>
    </w:pPr>
    <w:rPr>
      <w:rFonts w:eastAsia="Times New Roman"/>
      <w:szCs w:val="24"/>
      <w:lang w:eastAsia="de-DE"/>
    </w:rPr>
  </w:style>
  <w:style w:type="paragraph" w:customStyle="1" w:styleId="ListNumberLevel4">
    <w:name w:val="List Number (Level 4)"/>
    <w:basedOn w:val="Normal"/>
    <w:pPr>
      <w:numPr>
        <w:ilvl w:val="3"/>
        <w:numId w:val="14"/>
      </w:numPr>
    </w:pPr>
    <w:rPr>
      <w:rFonts w:eastAsia="Times New Roman"/>
      <w:szCs w:val="24"/>
      <w:lang w:eastAsia="de-DE"/>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styleId="ListBullet2">
    <w:name w:val="List Bullet 2"/>
    <w:basedOn w:val="Normal"/>
    <w:pPr>
      <w:numPr>
        <w:numId w:val="16"/>
      </w:numPr>
    </w:pPr>
    <w:rPr>
      <w:rFonts w:eastAsia="Times New Roman"/>
      <w:szCs w:val="24"/>
      <w:lang w:eastAsia="de-DE"/>
    </w:rPr>
  </w:style>
  <w:style w:type="paragraph" w:styleId="ListBullet3">
    <w:name w:val="List Bullet 3"/>
    <w:basedOn w:val="Normal"/>
    <w:pPr>
      <w:numPr>
        <w:numId w:val="17"/>
      </w:numPr>
    </w:pPr>
    <w:rPr>
      <w:rFonts w:eastAsia="Times New Roman"/>
      <w:szCs w:val="24"/>
      <w:lang w:eastAsia="de-DE"/>
    </w:rPr>
  </w:style>
  <w:style w:type="paragraph" w:styleId="ListBullet4">
    <w:name w:val="List Bullet 4"/>
    <w:basedOn w:val="Normal"/>
    <w:pPr>
      <w:numPr>
        <w:numId w:val="18"/>
      </w:numPr>
    </w:pPr>
    <w:rPr>
      <w:rFonts w:eastAsia="Times New Roman"/>
      <w:szCs w:val="24"/>
      <w:lang w:eastAsia="de-DE"/>
    </w:rPr>
  </w:style>
  <w:style w:type="paragraph" w:styleId="ListNumber2">
    <w:name w:val="List Number 2"/>
    <w:basedOn w:val="Normal"/>
    <w:pPr>
      <w:numPr>
        <w:numId w:val="25"/>
      </w:numPr>
    </w:pPr>
    <w:rPr>
      <w:rFonts w:eastAsia="Times New Roman"/>
      <w:szCs w:val="24"/>
      <w:lang w:eastAsia="de-DE"/>
    </w:rPr>
  </w:style>
  <w:style w:type="paragraph" w:styleId="ListNumber3">
    <w:name w:val="List Number 3"/>
    <w:basedOn w:val="Normal"/>
    <w:pPr>
      <w:numPr>
        <w:numId w:val="26"/>
      </w:numPr>
    </w:pPr>
    <w:rPr>
      <w:rFonts w:eastAsia="Times New Roman"/>
      <w:szCs w:val="24"/>
      <w:lang w:eastAsia="de-DE"/>
    </w:rPr>
  </w:style>
  <w:style w:type="paragraph" w:styleId="ListNumber4">
    <w:name w:val="List Number 4"/>
    <w:basedOn w:val="Normal"/>
    <w:pPr>
      <w:numPr>
        <w:numId w:val="27"/>
      </w:numPr>
    </w:pPr>
    <w:rPr>
      <w:rFonts w:eastAsia="Times New Roman"/>
      <w:szCs w:val="24"/>
      <w:lang w:eastAsia="de-DE"/>
    </w:rPr>
  </w:style>
  <w:style w:type="paragraph" w:customStyle="1" w:styleId="ListBullet1">
    <w:name w:val="List Bullet 1"/>
    <w:basedOn w:val="Normal"/>
    <w:pPr>
      <w:numPr>
        <w:numId w:val="15"/>
      </w:numPr>
    </w:pPr>
    <w:rPr>
      <w:rFonts w:eastAsia="Times New Roman"/>
      <w:szCs w:val="24"/>
      <w:lang w:eastAsia="de-DE"/>
    </w:rPr>
  </w:style>
  <w:style w:type="paragraph" w:customStyle="1" w:styleId="ListDash">
    <w:name w:val="List Dash"/>
    <w:basedOn w:val="Normal"/>
    <w:pPr>
      <w:numPr>
        <w:numId w:val="19"/>
      </w:numPr>
    </w:pPr>
    <w:rPr>
      <w:rFonts w:eastAsia="Times New Roman"/>
      <w:szCs w:val="24"/>
      <w:lang w:eastAsia="de-DE"/>
    </w:rPr>
  </w:style>
  <w:style w:type="paragraph" w:customStyle="1" w:styleId="ListDash1">
    <w:name w:val="List Dash 1"/>
    <w:basedOn w:val="Normal"/>
    <w:pPr>
      <w:numPr>
        <w:numId w:val="20"/>
      </w:numPr>
    </w:pPr>
    <w:rPr>
      <w:rFonts w:eastAsia="Times New Roman"/>
      <w:szCs w:val="24"/>
      <w:lang w:eastAsia="de-DE"/>
    </w:rPr>
  </w:style>
  <w:style w:type="paragraph" w:customStyle="1" w:styleId="ListDash2">
    <w:name w:val="List Dash 2"/>
    <w:basedOn w:val="Normal"/>
    <w:pPr>
      <w:numPr>
        <w:numId w:val="21"/>
      </w:numPr>
    </w:pPr>
    <w:rPr>
      <w:rFonts w:eastAsia="Times New Roman"/>
      <w:szCs w:val="24"/>
      <w:lang w:eastAsia="de-DE"/>
    </w:rPr>
  </w:style>
  <w:style w:type="paragraph" w:customStyle="1" w:styleId="ListDash3">
    <w:name w:val="List Dash 3"/>
    <w:basedOn w:val="Normal"/>
    <w:pPr>
      <w:numPr>
        <w:numId w:val="22"/>
      </w:numPr>
    </w:pPr>
    <w:rPr>
      <w:rFonts w:eastAsia="Times New Roman"/>
      <w:szCs w:val="24"/>
      <w:lang w:eastAsia="de-DE"/>
    </w:rPr>
  </w:style>
  <w:style w:type="paragraph" w:customStyle="1" w:styleId="ListDash4">
    <w:name w:val="List Dash 4"/>
    <w:basedOn w:val="Normal"/>
    <w:pPr>
      <w:numPr>
        <w:numId w:val="23"/>
      </w:numPr>
    </w:pPr>
    <w:rPr>
      <w:rFonts w:eastAsia="Times New Roman"/>
      <w:szCs w:val="24"/>
      <w:lang w:eastAsia="de-DE"/>
    </w:rPr>
  </w:style>
  <w:style w:type="paragraph" w:customStyle="1" w:styleId="ListNumber1">
    <w:name w:val="List Number 1"/>
    <w:basedOn w:val="Text1"/>
    <w:pPr>
      <w:numPr>
        <w:numId w:val="24"/>
      </w:numPr>
    </w:pPr>
    <w:rPr>
      <w:rFonts w:eastAsia="Times New Roman"/>
      <w:szCs w:val="24"/>
      <w:lang w:eastAsia="de-DE"/>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pPr>
      <w:numPr>
        <w:ilvl w:val="2"/>
        <w:numId w:val="24"/>
      </w:numPr>
    </w:pPr>
    <w:rPr>
      <w:rFonts w:eastAsia="Times New Roman"/>
      <w:szCs w:val="24"/>
      <w:lang w:eastAsia="de-DE"/>
    </w:rPr>
  </w:style>
  <w:style w:type="paragraph" w:customStyle="1" w:styleId="ListNumber2Level3">
    <w:name w:val="List Number 2 (Level 3)"/>
    <w:basedOn w:val="Text2"/>
    <w:pPr>
      <w:numPr>
        <w:ilvl w:val="2"/>
        <w:numId w:val="25"/>
      </w:numPr>
    </w:pPr>
    <w:rPr>
      <w:rFonts w:eastAsia="Times New Roman"/>
      <w:szCs w:val="24"/>
      <w:lang w:eastAsia="de-DE"/>
    </w:rPr>
  </w:style>
  <w:style w:type="paragraph" w:customStyle="1" w:styleId="ListNumber3Level3">
    <w:name w:val="List Number 3 (Level 3)"/>
    <w:basedOn w:val="Text3"/>
    <w:pPr>
      <w:numPr>
        <w:ilvl w:val="2"/>
        <w:numId w:val="26"/>
      </w:numPr>
    </w:pPr>
    <w:rPr>
      <w:rFonts w:eastAsia="Times New Roman"/>
      <w:szCs w:val="24"/>
      <w:lang w:eastAsia="de-DE"/>
    </w:rPr>
  </w:style>
  <w:style w:type="paragraph" w:customStyle="1" w:styleId="ListNumber4Level3">
    <w:name w:val="List Number 4 (Level 3)"/>
    <w:basedOn w:val="Text4"/>
    <w:pPr>
      <w:numPr>
        <w:ilvl w:val="2"/>
        <w:numId w:val="27"/>
      </w:numPr>
    </w:pPr>
    <w:rPr>
      <w:rFonts w:eastAsia="Times New Roman"/>
      <w:szCs w:val="24"/>
      <w:lang w:eastAsia="de-DE"/>
    </w:rPr>
  </w:style>
  <w:style w:type="paragraph" w:customStyle="1" w:styleId="ListNumber1Level4">
    <w:name w:val="List Number 1 (Level 4)"/>
    <w:basedOn w:val="Text1"/>
    <w:pPr>
      <w:tabs>
        <w:tab w:val="num" w:pos="3686"/>
      </w:tabs>
      <w:ind w:left="3686" w:hanging="709"/>
    </w:pPr>
    <w:rPr>
      <w:rFonts w:eastAsia="Times New Roman"/>
      <w:szCs w:val="24"/>
      <w:lang w:eastAsia="de-DE"/>
    </w:rPr>
  </w:style>
  <w:style w:type="paragraph" w:customStyle="1" w:styleId="ListNumber2Level4">
    <w:name w:val="List Number 2 (Level 4)"/>
    <w:basedOn w:val="Text2"/>
    <w:pPr>
      <w:tabs>
        <w:tab w:val="num" w:pos="3686"/>
      </w:tabs>
      <w:ind w:left="3686" w:hanging="709"/>
    </w:pPr>
    <w:rPr>
      <w:rFonts w:eastAsia="Times New Roman"/>
      <w:szCs w:val="24"/>
      <w:lang w:eastAsia="de-DE"/>
    </w:rPr>
  </w:style>
  <w:style w:type="paragraph" w:customStyle="1" w:styleId="ListNumber3Level4">
    <w:name w:val="List Number 3 (Level 4)"/>
    <w:basedOn w:val="Text3"/>
    <w:pPr>
      <w:tabs>
        <w:tab w:val="num" w:pos="3686"/>
      </w:tabs>
      <w:ind w:left="3686"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pPr>
      <w:jc w:val="center"/>
    </w:pPr>
    <w:rPr>
      <w:rFonts w:eastAsia="Times New Roman"/>
      <w:b/>
      <w:szCs w:val="24"/>
      <w:u w:val="single"/>
      <w:lang w:eastAsia="de-DE"/>
    </w:rPr>
  </w:style>
  <w:style w:type="paragraph" w:customStyle="1" w:styleId="Annexetitreexposglobal">
    <w:name w:val="Annexe titre (exposé global)"/>
    <w:basedOn w:val="Normal"/>
    <w:next w:val="Normal"/>
    <w:pPr>
      <w:jc w:val="center"/>
    </w:pPr>
    <w:rPr>
      <w:rFonts w:eastAsia="Times New Roman"/>
      <w:b/>
      <w:szCs w:val="24"/>
      <w:u w:val="single"/>
      <w:lang w:eastAsia="de-DE"/>
    </w:rPr>
  </w:style>
  <w:style w:type="paragraph" w:customStyle="1" w:styleId="Annexetitrefichefinacte">
    <w:name w:val="Annexe titre (fiche fin. acte)"/>
    <w:basedOn w:val="Normal"/>
    <w:next w:val="Normal"/>
    <w:pPr>
      <w:jc w:val="center"/>
    </w:pPr>
    <w:rPr>
      <w:rFonts w:eastAsia="Times New Roman"/>
      <w:b/>
      <w:szCs w:val="24"/>
      <w:u w:val="single"/>
      <w:lang w:eastAsia="de-DE"/>
    </w:rPr>
  </w:style>
  <w:style w:type="paragraph" w:customStyle="1" w:styleId="Annexetitrefichefinglobale">
    <w:name w:val="Annexe titre (fiche fin. globale)"/>
    <w:basedOn w:val="Normal"/>
    <w:next w:val="Normal"/>
    <w:pPr>
      <w:jc w:val="center"/>
    </w:pPr>
    <w:rPr>
      <w:rFonts w:eastAsia="Times New Roman"/>
      <w:b/>
      <w:szCs w:val="24"/>
      <w:u w:val="single"/>
      <w:lang w:eastAsia="de-DE"/>
    </w:rPr>
  </w:style>
  <w:style w:type="paragraph" w:customStyle="1" w:styleId="Annexetitreglobale">
    <w:name w:val="Annexe titre (globale)"/>
    <w:basedOn w:val="Normal"/>
    <w:next w:val="Normal"/>
    <w:pPr>
      <w:jc w:val="center"/>
    </w:pPr>
    <w:rPr>
      <w:rFonts w:eastAsia="Times New Roman"/>
      <w:b/>
      <w:szCs w:val="24"/>
      <w:u w:val="single"/>
      <w:lang w:eastAsia="de-D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lang w:eastAsia="de-DE"/>
    </w:rPr>
  </w:style>
  <w:style w:type="paragraph" w:customStyle="1" w:styleId="Exposdesmotifstitreglobal">
    <w:name w:val="Exposé des motifs titre (global)"/>
    <w:basedOn w:val="Normal"/>
    <w:next w:val="Normal"/>
    <w:pPr>
      <w:jc w:val="center"/>
    </w:pPr>
    <w:rPr>
      <w:rFonts w:eastAsia="Times New Roman"/>
      <w:b/>
      <w:szCs w:val="24"/>
      <w:u w:val="single"/>
      <w:lang w:eastAsia="de-DE"/>
    </w:rPr>
  </w:style>
  <w:style w:type="paragraph" w:customStyle="1" w:styleId="Langueoriginale">
    <w:name w:val="Langue originale"/>
    <w:basedOn w:val="Normal"/>
    <w:next w:val="Phrasefinale"/>
    <w:pPr>
      <w:spacing w:before="360"/>
      <w:jc w:val="center"/>
    </w:pPr>
    <w:rPr>
      <w:rFonts w:eastAsia="Times New Roman"/>
      <w:caps/>
      <w:szCs w:val="24"/>
      <w:lang w:eastAsia="de-DE"/>
    </w:rPr>
  </w:style>
  <w:style w:type="paragraph" w:customStyle="1" w:styleId="Phrasefinale">
    <w:name w:val="Phrase finale"/>
    <w:basedOn w:val="Normal"/>
    <w:next w:val="Normal"/>
    <w:pPr>
      <w:spacing w:before="360" w:after="0"/>
      <w:jc w:val="center"/>
    </w:pPr>
    <w:rPr>
      <w:rFonts w:eastAsia="Times New Roman"/>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styleId="NormalIndent">
    <w:name w:val="Normal Indent"/>
    <w:basedOn w:val="Normal"/>
    <w:pPr>
      <w:widowControl w:val="0"/>
      <w:spacing w:before="0" w:after="0" w:line="360" w:lineRule="auto"/>
      <w:ind w:left="567"/>
      <w:jc w:val="left"/>
    </w:pPr>
    <w:rPr>
      <w:rFonts w:eastAsia="Times New Roman"/>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GB"/>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lang w:eastAsia="en-GB"/>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lang w:eastAsia="en-GB"/>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lang w:val="en-US"/>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lang w:eastAsia="en-GB"/>
    </w:rPr>
  </w:style>
  <w:style w:type="paragraph" w:customStyle="1" w:styleId="num">
    <w:name w:val="num"/>
    <w:basedOn w:val="Normal"/>
    <w:pPr>
      <w:spacing w:before="0" w:after="240"/>
      <w:ind w:left="850" w:hanging="850"/>
    </w:pPr>
    <w:rPr>
      <w:rFonts w:eastAsia="Times New Roman"/>
      <w:szCs w:val="20"/>
      <w:lang w:eastAsia="en-GB"/>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lang w:eastAsia="en-GB"/>
    </w:rPr>
  </w:style>
  <w:style w:type="paragraph" w:customStyle="1" w:styleId="Style1">
    <w:name w:val="Style1"/>
    <w:basedOn w:val="FootnoteText"/>
    <w:rPr>
      <w:rFonts w:eastAsia="Times New Roman"/>
      <w:lang w:eastAsia="de-DE"/>
    </w:rPr>
  </w:style>
  <w:style w:type="paragraph" w:customStyle="1" w:styleId="Style2">
    <w:name w:val="Style2"/>
    <w:basedOn w:val="FootnoteText"/>
    <w:pPr>
      <w:tabs>
        <w:tab w:val="left" w:pos="5056"/>
        <w:tab w:val="right" w:pos="10012"/>
      </w:tabs>
    </w:pPr>
    <w:rPr>
      <w:rFonts w:eastAsia="Times New Roman"/>
      <w:lang w:eastAsia="de-DE"/>
    </w:rPr>
  </w:style>
  <w:style w:type="paragraph" w:customStyle="1" w:styleId="Style3">
    <w:name w:val="Style3"/>
    <w:basedOn w:val="Normal"/>
    <w:pPr>
      <w:tabs>
        <w:tab w:val="left" w:pos="5056"/>
        <w:tab w:val="right" w:pos="10012"/>
      </w:tabs>
    </w:pPr>
    <w:rPr>
      <w:rFonts w:eastAsia="Times New Roman"/>
      <w:szCs w:val="24"/>
      <w:lang w:eastAsia="de-DE"/>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lang w:eastAsia="de-DE"/>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lang w:val="en-US"/>
    </w:rPr>
  </w:style>
  <w:style w:type="paragraph" w:customStyle="1" w:styleId="Char2">
    <w:name w:val="Char2"/>
    <w:basedOn w:val="Normal"/>
    <w:pPr>
      <w:spacing w:before="0" w:after="160" w:line="240" w:lineRule="exact"/>
      <w:jc w:val="left"/>
    </w:pPr>
    <w:rPr>
      <w:rFonts w:ascii="Tahoma" w:eastAsia="Times New Roman" w:hAnsi="Tahoma" w:cs="Tahoma"/>
      <w:sz w:val="20"/>
      <w:szCs w:val="20"/>
      <w:lang w:val="en-US"/>
    </w:rPr>
  </w:style>
  <w:style w:type="paragraph" w:customStyle="1" w:styleId="Char3">
    <w:name w:val="Char3"/>
    <w:basedOn w:val="Normal"/>
    <w:pPr>
      <w:spacing w:before="0" w:after="160" w:line="240" w:lineRule="exact"/>
      <w:jc w:val="left"/>
    </w:pPr>
    <w:rPr>
      <w:rFonts w:ascii="Tahoma" w:eastAsia="Times New Roman" w:hAnsi="Tahoma" w:cs="Tahoma"/>
      <w:sz w:val="20"/>
      <w:szCs w:val="20"/>
      <w:lang w:val="en-US"/>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lang w:val="en-US"/>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lang w:val="en-US"/>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rPr>
      <w:rFonts w:ascii="Tahoma" w:eastAsia="Times New Roman" w:hAnsi="Tahoma" w:cs="Tahoma"/>
      <w:sz w:val="16"/>
      <w:szCs w:val="16"/>
      <w:lang w:val="en-GB" w:eastAsia="fr-B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lang w:val="en-US" w:bidi="kok-IN"/>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lang w:val="en-US" w:bidi="kok-IN"/>
    </w:rPr>
  </w:style>
  <w:style w:type="paragraph" w:customStyle="1" w:styleId="ColorfulList-Accent12">
    <w:name w:val="Colorful List - Accent 12"/>
    <w:basedOn w:val="Normal"/>
    <w:uiPriority w:val="99"/>
    <w:pPr>
      <w:spacing w:before="0" w:after="0"/>
      <w:ind w:left="720"/>
      <w:contextualSpacing/>
      <w:jc w:val="left"/>
    </w:pPr>
    <w:rPr>
      <w:rFonts w:eastAsia="Calibri"/>
      <w:szCs w:val="24"/>
      <w:lang w:eastAsia="en-GB"/>
    </w:rPr>
  </w:style>
  <w:style w:type="character" w:customStyle="1" w:styleId="BodyTextChar1">
    <w:name w:val="Body Text Char1"/>
    <w:rPr>
      <w:rFonts w:ascii="Arial" w:hAnsi="Arial"/>
      <w:sz w:val="24"/>
      <w:lang w:val="en-US" w:eastAsia="x-none" w:bidi="ar-SA"/>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ing1CenturyGothic">
    <w:name w:val="Heading 1 + Century Gothic"/>
    <w:aliases w:val="Kern at 16 pt"/>
    <w:basedOn w:val="Heading2"/>
    <w:pPr>
      <w:numPr>
        <w:ilvl w:val="0"/>
        <w:numId w:val="0"/>
      </w:numPr>
    </w:pPr>
    <w:rPr>
      <w:rFonts w:eastAsia="Times New Roman"/>
      <w:b w:val="0"/>
      <w:szCs w:val="20"/>
      <w:lang w:eastAsia="fr-BE"/>
    </w:rPr>
  </w:style>
  <w:style w:type="paragraph" w:customStyle="1" w:styleId="headingarticle">
    <w:name w:val="headingarticle"/>
    <w:basedOn w:val="Normal"/>
    <w:pPr>
      <w:spacing w:before="100" w:beforeAutospacing="1" w:after="100" w:afterAutospacing="1"/>
      <w:jc w:val="left"/>
    </w:pPr>
    <w:rPr>
      <w:rFonts w:eastAsia="Times New Roman"/>
      <w:szCs w:val="24"/>
      <w:lang w:eastAsia="en-GB"/>
    </w:rPr>
  </w:style>
  <w:style w:type="paragraph" w:customStyle="1" w:styleId="normalindent10">
    <w:name w:val="normalindent10"/>
    <w:basedOn w:val="Normal"/>
    <w:pPr>
      <w:spacing w:before="100" w:beforeAutospacing="1" w:after="100" w:afterAutospacing="1"/>
      <w:jc w:val="left"/>
    </w:pPr>
    <w:rPr>
      <w:rFonts w:eastAsia="Times New Roman"/>
      <w:szCs w:val="24"/>
      <w:lang w:eastAsia="en-GB"/>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lang w:eastAsia="de-D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fr-BE"/>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lang w:val="fr-FR" w:eastAsia="fr-FR"/>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lang w:val="en-US"/>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lang w:val="en-US"/>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lang w:val="fr-FR" w:eastAsia="fr-FR"/>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bg-BG" w:eastAsia="bg-BG"/>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lang w:val="en-US" w:eastAsia="en-GB"/>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lang w:val="en-US"/>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n-GB" w:eastAsia="fr-BE"/>
    </w:rPr>
  </w:style>
  <w:style w:type="character" w:customStyle="1" w:styleId="Heading6Char">
    <w:name w:val="Heading 6 Char"/>
    <w:basedOn w:val="DefaultParagraphFont"/>
    <w:link w:val="Heading6"/>
    <w:rPr>
      <w:rFonts w:ascii="Arial" w:eastAsia="Times New Roman" w:hAnsi="Arial" w:cs="Times New Roman"/>
      <w:i/>
      <w:szCs w:val="20"/>
      <w:lang w:val="en-GB" w:eastAsia="fr-BE"/>
    </w:rPr>
  </w:style>
  <w:style w:type="character" w:customStyle="1" w:styleId="Heading7Char">
    <w:name w:val="Heading 7 Char"/>
    <w:basedOn w:val="DefaultParagraphFont"/>
    <w:link w:val="Heading7"/>
    <w:rPr>
      <w:rFonts w:ascii="Arial" w:eastAsia="Times New Roman" w:hAnsi="Arial" w:cs="Times New Roman"/>
      <w:sz w:val="20"/>
      <w:szCs w:val="20"/>
      <w:lang w:val="en-GB"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n-GB"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n-GB" w:eastAsia="fr-B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lang w:eastAsia="fr-BE"/>
    </w:rPr>
  </w:style>
  <w:style w:type="paragraph" w:customStyle="1" w:styleId="EntRefer">
    <w:name w:val="EntRefer"/>
    <w:basedOn w:val="Normal"/>
    <w:pPr>
      <w:widowControl w:val="0"/>
      <w:spacing w:before="0" w:after="0"/>
      <w:jc w:val="left"/>
    </w:pPr>
    <w:rPr>
      <w:rFonts w:eastAsia="Times New Roman"/>
      <w:b/>
      <w:szCs w:val="20"/>
      <w:lang w:eastAsia="fr-BE"/>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lang w:eastAsia="fr-BE"/>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lang w:eastAsia="fr-BE"/>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lang w:eastAsia="fr-BE"/>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lang w:eastAsia="fr-BE"/>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lang w:eastAsia="fr-BE"/>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lang w:eastAsia="fr-BE"/>
    </w:rPr>
  </w:style>
  <w:style w:type="paragraph" w:customStyle="1" w:styleId="EntLogo">
    <w:name w:val="EntLogo"/>
    <w:basedOn w:val="Normal"/>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lang w:eastAsia="fr-BE"/>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n-GB"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lang w:eastAsia="fr-BE"/>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n-GB" w:eastAsia="fr-BE"/>
    </w:rPr>
  </w:style>
  <w:style w:type="character" w:customStyle="1" w:styleId="TitrearticleChar">
    <w:name w:val="Titre article Char"/>
    <w:rPr>
      <w:rFonts w:ascii="Times New Roman" w:hAnsi="Times New Roman" w:cs="Times New Roman"/>
      <w:i/>
      <w:sz w:val="24"/>
      <w:lang w:val="en-GB"/>
    </w:rPr>
  </w:style>
  <w:style w:type="paragraph" w:styleId="ListNumber">
    <w:name w:val="List Number"/>
    <w:basedOn w:val="Normal"/>
    <w:pPr>
      <w:numPr>
        <w:numId w:val="14"/>
      </w:numPr>
    </w:pPr>
    <w:rPr>
      <w:rFonts w:eastAsia="Times New Roman"/>
      <w:szCs w:val="24"/>
      <w:lang w:eastAsia="de-DE"/>
    </w:rPr>
  </w:style>
  <w:style w:type="paragraph" w:customStyle="1" w:styleId="ListNumberLevel2">
    <w:name w:val="List Number (Level 2)"/>
    <w:basedOn w:val="Normal"/>
    <w:pPr>
      <w:numPr>
        <w:ilvl w:val="1"/>
        <w:numId w:val="14"/>
      </w:numPr>
    </w:pPr>
    <w:rPr>
      <w:rFonts w:eastAsia="Times New Roman"/>
      <w:szCs w:val="24"/>
      <w:lang w:eastAsia="de-DE"/>
    </w:rPr>
  </w:style>
  <w:style w:type="paragraph" w:customStyle="1" w:styleId="ListNumberLevel3">
    <w:name w:val="List Number (Level 3)"/>
    <w:basedOn w:val="Normal"/>
    <w:pPr>
      <w:numPr>
        <w:ilvl w:val="2"/>
        <w:numId w:val="14"/>
      </w:numPr>
    </w:pPr>
    <w:rPr>
      <w:rFonts w:eastAsia="Times New Roman"/>
      <w:szCs w:val="24"/>
      <w:lang w:eastAsia="de-DE"/>
    </w:rPr>
  </w:style>
  <w:style w:type="paragraph" w:customStyle="1" w:styleId="ListNumberLevel4">
    <w:name w:val="List Number (Level 4)"/>
    <w:basedOn w:val="Normal"/>
    <w:pPr>
      <w:numPr>
        <w:ilvl w:val="3"/>
        <w:numId w:val="14"/>
      </w:numPr>
    </w:pPr>
    <w:rPr>
      <w:rFonts w:eastAsia="Times New Roman"/>
      <w:szCs w:val="24"/>
      <w:lang w:eastAsia="de-DE"/>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styleId="ListBullet2">
    <w:name w:val="List Bullet 2"/>
    <w:basedOn w:val="Normal"/>
    <w:pPr>
      <w:numPr>
        <w:numId w:val="16"/>
      </w:numPr>
    </w:pPr>
    <w:rPr>
      <w:rFonts w:eastAsia="Times New Roman"/>
      <w:szCs w:val="24"/>
      <w:lang w:eastAsia="de-DE"/>
    </w:rPr>
  </w:style>
  <w:style w:type="paragraph" w:styleId="ListBullet3">
    <w:name w:val="List Bullet 3"/>
    <w:basedOn w:val="Normal"/>
    <w:pPr>
      <w:numPr>
        <w:numId w:val="17"/>
      </w:numPr>
    </w:pPr>
    <w:rPr>
      <w:rFonts w:eastAsia="Times New Roman"/>
      <w:szCs w:val="24"/>
      <w:lang w:eastAsia="de-DE"/>
    </w:rPr>
  </w:style>
  <w:style w:type="paragraph" w:styleId="ListBullet4">
    <w:name w:val="List Bullet 4"/>
    <w:basedOn w:val="Normal"/>
    <w:pPr>
      <w:numPr>
        <w:numId w:val="18"/>
      </w:numPr>
    </w:pPr>
    <w:rPr>
      <w:rFonts w:eastAsia="Times New Roman"/>
      <w:szCs w:val="24"/>
      <w:lang w:eastAsia="de-DE"/>
    </w:rPr>
  </w:style>
  <w:style w:type="paragraph" w:styleId="ListNumber2">
    <w:name w:val="List Number 2"/>
    <w:basedOn w:val="Normal"/>
    <w:pPr>
      <w:numPr>
        <w:numId w:val="25"/>
      </w:numPr>
    </w:pPr>
    <w:rPr>
      <w:rFonts w:eastAsia="Times New Roman"/>
      <w:szCs w:val="24"/>
      <w:lang w:eastAsia="de-DE"/>
    </w:rPr>
  </w:style>
  <w:style w:type="paragraph" w:styleId="ListNumber3">
    <w:name w:val="List Number 3"/>
    <w:basedOn w:val="Normal"/>
    <w:pPr>
      <w:numPr>
        <w:numId w:val="26"/>
      </w:numPr>
    </w:pPr>
    <w:rPr>
      <w:rFonts w:eastAsia="Times New Roman"/>
      <w:szCs w:val="24"/>
      <w:lang w:eastAsia="de-DE"/>
    </w:rPr>
  </w:style>
  <w:style w:type="paragraph" w:styleId="ListNumber4">
    <w:name w:val="List Number 4"/>
    <w:basedOn w:val="Normal"/>
    <w:pPr>
      <w:numPr>
        <w:numId w:val="27"/>
      </w:numPr>
    </w:pPr>
    <w:rPr>
      <w:rFonts w:eastAsia="Times New Roman"/>
      <w:szCs w:val="24"/>
      <w:lang w:eastAsia="de-DE"/>
    </w:rPr>
  </w:style>
  <w:style w:type="paragraph" w:customStyle="1" w:styleId="ListBullet1">
    <w:name w:val="List Bullet 1"/>
    <w:basedOn w:val="Normal"/>
    <w:pPr>
      <w:numPr>
        <w:numId w:val="15"/>
      </w:numPr>
    </w:pPr>
    <w:rPr>
      <w:rFonts w:eastAsia="Times New Roman"/>
      <w:szCs w:val="24"/>
      <w:lang w:eastAsia="de-DE"/>
    </w:rPr>
  </w:style>
  <w:style w:type="paragraph" w:customStyle="1" w:styleId="ListDash">
    <w:name w:val="List Dash"/>
    <w:basedOn w:val="Normal"/>
    <w:pPr>
      <w:numPr>
        <w:numId w:val="19"/>
      </w:numPr>
    </w:pPr>
    <w:rPr>
      <w:rFonts w:eastAsia="Times New Roman"/>
      <w:szCs w:val="24"/>
      <w:lang w:eastAsia="de-DE"/>
    </w:rPr>
  </w:style>
  <w:style w:type="paragraph" w:customStyle="1" w:styleId="ListDash1">
    <w:name w:val="List Dash 1"/>
    <w:basedOn w:val="Normal"/>
    <w:pPr>
      <w:numPr>
        <w:numId w:val="20"/>
      </w:numPr>
    </w:pPr>
    <w:rPr>
      <w:rFonts w:eastAsia="Times New Roman"/>
      <w:szCs w:val="24"/>
      <w:lang w:eastAsia="de-DE"/>
    </w:rPr>
  </w:style>
  <w:style w:type="paragraph" w:customStyle="1" w:styleId="ListDash2">
    <w:name w:val="List Dash 2"/>
    <w:basedOn w:val="Normal"/>
    <w:pPr>
      <w:numPr>
        <w:numId w:val="21"/>
      </w:numPr>
    </w:pPr>
    <w:rPr>
      <w:rFonts w:eastAsia="Times New Roman"/>
      <w:szCs w:val="24"/>
      <w:lang w:eastAsia="de-DE"/>
    </w:rPr>
  </w:style>
  <w:style w:type="paragraph" w:customStyle="1" w:styleId="ListDash3">
    <w:name w:val="List Dash 3"/>
    <w:basedOn w:val="Normal"/>
    <w:pPr>
      <w:numPr>
        <w:numId w:val="22"/>
      </w:numPr>
    </w:pPr>
    <w:rPr>
      <w:rFonts w:eastAsia="Times New Roman"/>
      <w:szCs w:val="24"/>
      <w:lang w:eastAsia="de-DE"/>
    </w:rPr>
  </w:style>
  <w:style w:type="paragraph" w:customStyle="1" w:styleId="ListDash4">
    <w:name w:val="List Dash 4"/>
    <w:basedOn w:val="Normal"/>
    <w:pPr>
      <w:numPr>
        <w:numId w:val="23"/>
      </w:numPr>
    </w:pPr>
    <w:rPr>
      <w:rFonts w:eastAsia="Times New Roman"/>
      <w:szCs w:val="24"/>
      <w:lang w:eastAsia="de-DE"/>
    </w:rPr>
  </w:style>
  <w:style w:type="paragraph" w:customStyle="1" w:styleId="ListNumber1">
    <w:name w:val="List Number 1"/>
    <w:basedOn w:val="Text1"/>
    <w:pPr>
      <w:numPr>
        <w:numId w:val="24"/>
      </w:numPr>
    </w:pPr>
    <w:rPr>
      <w:rFonts w:eastAsia="Times New Roman"/>
      <w:szCs w:val="24"/>
      <w:lang w:eastAsia="de-DE"/>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pPr>
      <w:numPr>
        <w:ilvl w:val="2"/>
        <w:numId w:val="24"/>
      </w:numPr>
    </w:pPr>
    <w:rPr>
      <w:rFonts w:eastAsia="Times New Roman"/>
      <w:szCs w:val="24"/>
      <w:lang w:eastAsia="de-DE"/>
    </w:rPr>
  </w:style>
  <w:style w:type="paragraph" w:customStyle="1" w:styleId="ListNumber2Level3">
    <w:name w:val="List Number 2 (Level 3)"/>
    <w:basedOn w:val="Text2"/>
    <w:pPr>
      <w:numPr>
        <w:ilvl w:val="2"/>
        <w:numId w:val="25"/>
      </w:numPr>
    </w:pPr>
    <w:rPr>
      <w:rFonts w:eastAsia="Times New Roman"/>
      <w:szCs w:val="24"/>
      <w:lang w:eastAsia="de-DE"/>
    </w:rPr>
  </w:style>
  <w:style w:type="paragraph" w:customStyle="1" w:styleId="ListNumber3Level3">
    <w:name w:val="List Number 3 (Level 3)"/>
    <w:basedOn w:val="Text3"/>
    <w:pPr>
      <w:numPr>
        <w:ilvl w:val="2"/>
        <w:numId w:val="26"/>
      </w:numPr>
    </w:pPr>
    <w:rPr>
      <w:rFonts w:eastAsia="Times New Roman"/>
      <w:szCs w:val="24"/>
      <w:lang w:eastAsia="de-DE"/>
    </w:rPr>
  </w:style>
  <w:style w:type="paragraph" w:customStyle="1" w:styleId="ListNumber4Level3">
    <w:name w:val="List Number 4 (Level 3)"/>
    <w:basedOn w:val="Text4"/>
    <w:pPr>
      <w:numPr>
        <w:ilvl w:val="2"/>
        <w:numId w:val="27"/>
      </w:numPr>
    </w:pPr>
    <w:rPr>
      <w:rFonts w:eastAsia="Times New Roman"/>
      <w:szCs w:val="24"/>
      <w:lang w:eastAsia="de-DE"/>
    </w:rPr>
  </w:style>
  <w:style w:type="paragraph" w:customStyle="1" w:styleId="ListNumber1Level4">
    <w:name w:val="List Number 1 (Level 4)"/>
    <w:basedOn w:val="Text1"/>
    <w:pPr>
      <w:tabs>
        <w:tab w:val="num" w:pos="3686"/>
      </w:tabs>
      <w:ind w:left="3686" w:hanging="709"/>
    </w:pPr>
    <w:rPr>
      <w:rFonts w:eastAsia="Times New Roman"/>
      <w:szCs w:val="24"/>
      <w:lang w:eastAsia="de-DE"/>
    </w:rPr>
  </w:style>
  <w:style w:type="paragraph" w:customStyle="1" w:styleId="ListNumber2Level4">
    <w:name w:val="List Number 2 (Level 4)"/>
    <w:basedOn w:val="Text2"/>
    <w:pPr>
      <w:tabs>
        <w:tab w:val="num" w:pos="3686"/>
      </w:tabs>
      <w:ind w:left="3686" w:hanging="709"/>
    </w:pPr>
    <w:rPr>
      <w:rFonts w:eastAsia="Times New Roman"/>
      <w:szCs w:val="24"/>
      <w:lang w:eastAsia="de-DE"/>
    </w:rPr>
  </w:style>
  <w:style w:type="paragraph" w:customStyle="1" w:styleId="ListNumber3Level4">
    <w:name w:val="List Number 3 (Level 4)"/>
    <w:basedOn w:val="Text3"/>
    <w:pPr>
      <w:tabs>
        <w:tab w:val="num" w:pos="3686"/>
      </w:tabs>
      <w:ind w:left="3686"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pPr>
      <w:jc w:val="center"/>
    </w:pPr>
    <w:rPr>
      <w:rFonts w:eastAsia="Times New Roman"/>
      <w:b/>
      <w:szCs w:val="24"/>
      <w:u w:val="single"/>
      <w:lang w:eastAsia="de-DE"/>
    </w:rPr>
  </w:style>
  <w:style w:type="paragraph" w:customStyle="1" w:styleId="Annexetitreexposglobal">
    <w:name w:val="Annexe titre (exposé global)"/>
    <w:basedOn w:val="Normal"/>
    <w:next w:val="Normal"/>
    <w:pPr>
      <w:jc w:val="center"/>
    </w:pPr>
    <w:rPr>
      <w:rFonts w:eastAsia="Times New Roman"/>
      <w:b/>
      <w:szCs w:val="24"/>
      <w:u w:val="single"/>
      <w:lang w:eastAsia="de-DE"/>
    </w:rPr>
  </w:style>
  <w:style w:type="paragraph" w:customStyle="1" w:styleId="Annexetitrefichefinacte">
    <w:name w:val="Annexe titre (fiche fin. acte)"/>
    <w:basedOn w:val="Normal"/>
    <w:next w:val="Normal"/>
    <w:pPr>
      <w:jc w:val="center"/>
    </w:pPr>
    <w:rPr>
      <w:rFonts w:eastAsia="Times New Roman"/>
      <w:b/>
      <w:szCs w:val="24"/>
      <w:u w:val="single"/>
      <w:lang w:eastAsia="de-DE"/>
    </w:rPr>
  </w:style>
  <w:style w:type="paragraph" w:customStyle="1" w:styleId="Annexetitrefichefinglobale">
    <w:name w:val="Annexe titre (fiche fin. globale)"/>
    <w:basedOn w:val="Normal"/>
    <w:next w:val="Normal"/>
    <w:pPr>
      <w:jc w:val="center"/>
    </w:pPr>
    <w:rPr>
      <w:rFonts w:eastAsia="Times New Roman"/>
      <w:b/>
      <w:szCs w:val="24"/>
      <w:u w:val="single"/>
      <w:lang w:eastAsia="de-DE"/>
    </w:rPr>
  </w:style>
  <w:style w:type="paragraph" w:customStyle="1" w:styleId="Annexetitreglobale">
    <w:name w:val="Annexe titre (globale)"/>
    <w:basedOn w:val="Normal"/>
    <w:next w:val="Normal"/>
    <w:pPr>
      <w:jc w:val="center"/>
    </w:pPr>
    <w:rPr>
      <w:rFonts w:eastAsia="Times New Roman"/>
      <w:b/>
      <w:szCs w:val="24"/>
      <w:u w:val="single"/>
      <w:lang w:eastAsia="de-D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lang w:eastAsia="de-DE"/>
    </w:rPr>
  </w:style>
  <w:style w:type="paragraph" w:customStyle="1" w:styleId="Exposdesmotifstitreglobal">
    <w:name w:val="Exposé des motifs titre (global)"/>
    <w:basedOn w:val="Normal"/>
    <w:next w:val="Normal"/>
    <w:pPr>
      <w:jc w:val="center"/>
    </w:pPr>
    <w:rPr>
      <w:rFonts w:eastAsia="Times New Roman"/>
      <w:b/>
      <w:szCs w:val="24"/>
      <w:u w:val="single"/>
      <w:lang w:eastAsia="de-DE"/>
    </w:rPr>
  </w:style>
  <w:style w:type="paragraph" w:customStyle="1" w:styleId="Langueoriginale">
    <w:name w:val="Langue originale"/>
    <w:basedOn w:val="Normal"/>
    <w:next w:val="Phrasefinale"/>
    <w:pPr>
      <w:spacing w:before="360"/>
      <w:jc w:val="center"/>
    </w:pPr>
    <w:rPr>
      <w:rFonts w:eastAsia="Times New Roman"/>
      <w:caps/>
      <w:szCs w:val="24"/>
      <w:lang w:eastAsia="de-DE"/>
    </w:rPr>
  </w:style>
  <w:style w:type="paragraph" w:customStyle="1" w:styleId="Phrasefinale">
    <w:name w:val="Phrase finale"/>
    <w:basedOn w:val="Normal"/>
    <w:next w:val="Normal"/>
    <w:pPr>
      <w:spacing w:before="360" w:after="0"/>
      <w:jc w:val="center"/>
    </w:pPr>
    <w:rPr>
      <w:rFonts w:eastAsia="Times New Roman"/>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styleId="NormalIndent">
    <w:name w:val="Normal Indent"/>
    <w:basedOn w:val="Normal"/>
    <w:pPr>
      <w:widowControl w:val="0"/>
      <w:spacing w:before="0" w:after="0" w:line="360" w:lineRule="auto"/>
      <w:ind w:left="567"/>
      <w:jc w:val="left"/>
    </w:pPr>
    <w:rPr>
      <w:rFonts w:eastAsia="Times New Roman"/>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GB"/>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lang w:eastAsia="en-GB"/>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lang w:eastAsia="en-GB"/>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lang w:val="en-US"/>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lang w:eastAsia="en-GB"/>
    </w:rPr>
  </w:style>
  <w:style w:type="paragraph" w:customStyle="1" w:styleId="num">
    <w:name w:val="num"/>
    <w:basedOn w:val="Normal"/>
    <w:pPr>
      <w:spacing w:before="0" w:after="240"/>
      <w:ind w:left="850" w:hanging="850"/>
    </w:pPr>
    <w:rPr>
      <w:rFonts w:eastAsia="Times New Roman"/>
      <w:szCs w:val="20"/>
      <w:lang w:eastAsia="en-GB"/>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lang w:eastAsia="en-GB"/>
    </w:rPr>
  </w:style>
  <w:style w:type="paragraph" w:customStyle="1" w:styleId="Style1">
    <w:name w:val="Style1"/>
    <w:basedOn w:val="FootnoteText"/>
    <w:rPr>
      <w:rFonts w:eastAsia="Times New Roman"/>
      <w:lang w:eastAsia="de-DE"/>
    </w:rPr>
  </w:style>
  <w:style w:type="paragraph" w:customStyle="1" w:styleId="Style2">
    <w:name w:val="Style2"/>
    <w:basedOn w:val="FootnoteText"/>
    <w:pPr>
      <w:tabs>
        <w:tab w:val="left" w:pos="5056"/>
        <w:tab w:val="right" w:pos="10012"/>
      </w:tabs>
    </w:pPr>
    <w:rPr>
      <w:rFonts w:eastAsia="Times New Roman"/>
      <w:lang w:eastAsia="de-DE"/>
    </w:rPr>
  </w:style>
  <w:style w:type="paragraph" w:customStyle="1" w:styleId="Style3">
    <w:name w:val="Style3"/>
    <w:basedOn w:val="Normal"/>
    <w:pPr>
      <w:tabs>
        <w:tab w:val="left" w:pos="5056"/>
        <w:tab w:val="right" w:pos="10012"/>
      </w:tabs>
    </w:pPr>
    <w:rPr>
      <w:rFonts w:eastAsia="Times New Roman"/>
      <w:szCs w:val="24"/>
      <w:lang w:eastAsia="de-DE"/>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lang w:eastAsia="de-DE"/>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lang w:val="en-US"/>
    </w:rPr>
  </w:style>
  <w:style w:type="paragraph" w:customStyle="1" w:styleId="Char2">
    <w:name w:val="Char2"/>
    <w:basedOn w:val="Normal"/>
    <w:pPr>
      <w:spacing w:before="0" w:after="160" w:line="240" w:lineRule="exact"/>
      <w:jc w:val="left"/>
    </w:pPr>
    <w:rPr>
      <w:rFonts w:ascii="Tahoma" w:eastAsia="Times New Roman" w:hAnsi="Tahoma" w:cs="Tahoma"/>
      <w:sz w:val="20"/>
      <w:szCs w:val="20"/>
      <w:lang w:val="en-US"/>
    </w:rPr>
  </w:style>
  <w:style w:type="paragraph" w:customStyle="1" w:styleId="Char3">
    <w:name w:val="Char3"/>
    <w:basedOn w:val="Normal"/>
    <w:pPr>
      <w:spacing w:before="0" w:after="160" w:line="240" w:lineRule="exact"/>
      <w:jc w:val="left"/>
    </w:pPr>
    <w:rPr>
      <w:rFonts w:ascii="Tahoma" w:eastAsia="Times New Roman" w:hAnsi="Tahoma" w:cs="Tahoma"/>
      <w:sz w:val="20"/>
      <w:szCs w:val="20"/>
      <w:lang w:val="en-US"/>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lang w:val="en-US"/>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lang w:val="en-US"/>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rPr>
      <w:rFonts w:ascii="Tahoma" w:eastAsia="Times New Roman" w:hAnsi="Tahoma" w:cs="Tahoma"/>
      <w:sz w:val="16"/>
      <w:szCs w:val="16"/>
      <w:lang w:val="en-GB" w:eastAsia="fr-B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lang w:val="en-US" w:bidi="kok-IN"/>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lang w:val="en-US" w:bidi="kok-IN"/>
    </w:rPr>
  </w:style>
  <w:style w:type="paragraph" w:customStyle="1" w:styleId="ColorfulList-Accent12">
    <w:name w:val="Colorful List - Accent 12"/>
    <w:basedOn w:val="Normal"/>
    <w:uiPriority w:val="99"/>
    <w:pPr>
      <w:spacing w:before="0" w:after="0"/>
      <w:ind w:left="720"/>
      <w:contextualSpacing/>
      <w:jc w:val="left"/>
    </w:pPr>
    <w:rPr>
      <w:rFonts w:eastAsia="Calibri"/>
      <w:szCs w:val="24"/>
      <w:lang w:eastAsia="en-GB"/>
    </w:rPr>
  </w:style>
  <w:style w:type="character" w:customStyle="1" w:styleId="BodyTextChar1">
    <w:name w:val="Body Text Char1"/>
    <w:rPr>
      <w:rFonts w:ascii="Arial" w:hAnsi="Arial"/>
      <w:sz w:val="24"/>
      <w:lang w:val="en-US" w:eastAsia="x-none" w:bidi="ar-SA"/>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ing1CenturyGothic">
    <w:name w:val="Heading 1 + Century Gothic"/>
    <w:aliases w:val="Kern at 16 pt"/>
    <w:basedOn w:val="Heading2"/>
    <w:pPr>
      <w:numPr>
        <w:ilvl w:val="0"/>
        <w:numId w:val="0"/>
      </w:numPr>
    </w:pPr>
    <w:rPr>
      <w:rFonts w:eastAsia="Times New Roman"/>
      <w:b w:val="0"/>
      <w:szCs w:val="20"/>
      <w:lang w:eastAsia="fr-BE"/>
    </w:rPr>
  </w:style>
  <w:style w:type="paragraph" w:customStyle="1" w:styleId="headingarticle">
    <w:name w:val="headingarticle"/>
    <w:basedOn w:val="Normal"/>
    <w:pPr>
      <w:spacing w:before="100" w:beforeAutospacing="1" w:after="100" w:afterAutospacing="1"/>
      <w:jc w:val="left"/>
    </w:pPr>
    <w:rPr>
      <w:rFonts w:eastAsia="Times New Roman"/>
      <w:szCs w:val="24"/>
      <w:lang w:eastAsia="en-GB"/>
    </w:rPr>
  </w:style>
  <w:style w:type="paragraph" w:customStyle="1" w:styleId="normalindent10">
    <w:name w:val="normalindent10"/>
    <w:basedOn w:val="Normal"/>
    <w:pPr>
      <w:spacing w:before="100" w:beforeAutospacing="1" w:after="100" w:afterAutospacing="1"/>
      <w:jc w:val="left"/>
    </w:pPr>
    <w:rPr>
      <w:rFonts w:eastAsia="Times New Roman"/>
      <w:szCs w:val="24"/>
      <w:lang w:eastAsia="en-GB"/>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lang w:eastAsia="de-D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fr-BE"/>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lang w:val="fr-FR" w:eastAsia="fr-FR"/>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lang w:val="en-US"/>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lang w:val="en-US"/>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lang w:val="fr-FR" w:eastAsia="fr-FR"/>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bg-BG" w:eastAsia="bg-BG"/>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lang w:val="en-US" w:eastAsia="en-GB"/>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lang w:val="en-US"/>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77</Pages>
  <Words>26793</Words>
  <Characters>151114</Characters>
  <Application>Microsoft Office Word</Application>
  <DocSecurity>0</DocSecurity>
  <Lines>2906</Lines>
  <Paragraphs>1574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2016-01-28T16:04:00Z</dcterms:created>
  <dcterms:modified xsi:type="dcterms:W3CDTF">2016-02-11T10:10:00Z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