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7F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bookmarkStart w:id="0" w:name="_GoBack"/>
      <w:bookmarkEnd w:id="0"/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ЧРЕЗ</w:t>
      </w:r>
    </w:p>
    <w:p w:rsidR="00E9517F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Председателя на</w:t>
      </w:r>
    </w:p>
    <w:p w:rsidR="00E9517F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Народното събрание</w:t>
      </w:r>
    </w:p>
    <w:p w:rsidR="00E9517F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</w:p>
    <w:p w:rsidR="00E9517F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ДО</w:t>
      </w:r>
    </w:p>
    <w:p w:rsidR="002C6A4A" w:rsidRPr="00A52DD4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Замес</w:t>
      </w:r>
      <w:r w:rsidR="00A85180">
        <w:rPr>
          <w:rFonts w:ascii="Times New Roman" w:hAnsi="Times New Roman"/>
          <w:color w:val="000000"/>
          <w:sz w:val="30"/>
          <w:szCs w:val="30"/>
          <w:lang w:val="bg-BG"/>
        </w:rPr>
        <w:t xml:space="preserve">тник министър-председателя по 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европейските фондове и икономическата политика</w:t>
      </w:r>
    </w:p>
    <w:p w:rsidR="00E9517F" w:rsidRPr="00A52DD4" w:rsidRDefault="00A85180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  <w:r>
        <w:rPr>
          <w:rFonts w:ascii="Times New Roman" w:hAnsi="Times New Roman"/>
          <w:color w:val="000000"/>
          <w:sz w:val="30"/>
          <w:szCs w:val="30"/>
          <w:lang w:val="bg-BG"/>
        </w:rPr>
        <w:t>г</w:t>
      </w:r>
      <w:r w:rsidR="00E9517F" w:rsidRPr="00A52DD4">
        <w:rPr>
          <w:rFonts w:ascii="Times New Roman" w:hAnsi="Times New Roman"/>
          <w:color w:val="000000"/>
          <w:sz w:val="30"/>
          <w:szCs w:val="30"/>
          <w:lang w:val="bg-BG"/>
        </w:rPr>
        <w:t>-н Томислав Дончев</w:t>
      </w:r>
    </w:p>
    <w:p w:rsidR="00E9517F" w:rsidRDefault="00E9517F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</w:p>
    <w:p w:rsidR="00A52DD4" w:rsidRPr="00A52DD4" w:rsidRDefault="00A52DD4" w:rsidP="00E9517F">
      <w:pPr>
        <w:spacing w:after="40" w:line="240" w:lineRule="auto"/>
        <w:ind w:left="3402"/>
        <w:rPr>
          <w:rFonts w:ascii="Times New Roman" w:hAnsi="Times New Roman"/>
          <w:color w:val="000000"/>
          <w:sz w:val="30"/>
          <w:szCs w:val="30"/>
          <w:lang w:val="bg-BG"/>
        </w:rPr>
      </w:pPr>
    </w:p>
    <w:p w:rsidR="002C6A4A" w:rsidRPr="00A52DD4" w:rsidRDefault="000F0F9A" w:rsidP="00DC7AED">
      <w:pPr>
        <w:spacing w:after="40" w:line="240" w:lineRule="auto"/>
        <w:jc w:val="center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П</w:t>
      </w:r>
      <w:r w:rsid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И</w:t>
      </w:r>
      <w:r w:rsid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Т</w:t>
      </w:r>
      <w:r w:rsid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А</w:t>
      </w:r>
      <w:r w:rsid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Н</w:t>
      </w:r>
      <w:r w:rsid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Е</w:t>
      </w:r>
    </w:p>
    <w:p w:rsidR="002C6A4A" w:rsidRPr="00A52DD4" w:rsidRDefault="00A52DD4" w:rsidP="00DC7AED">
      <w:pPr>
        <w:spacing w:after="40" w:line="240" w:lineRule="auto"/>
        <w:jc w:val="center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от </w:t>
      </w:r>
      <w:r w:rsidR="00FE18A2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Мартин Димитров и </w:t>
      </w:r>
      <w:r w:rsidR="00922701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  <w:r w:rsidR="002C6A4A" w:rsidRPr="00A52DD4">
        <w:rPr>
          <w:rFonts w:ascii="Times New Roman" w:hAnsi="Times New Roman"/>
          <w:color w:val="000000"/>
          <w:sz w:val="30"/>
          <w:szCs w:val="30"/>
          <w:lang w:val="bg-BG"/>
        </w:rPr>
        <w:t>Петър</w:t>
      </w:r>
      <w:r w:rsidR="00922701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Славов</w:t>
      </w:r>
    </w:p>
    <w:p w:rsidR="00A52DD4" w:rsidRPr="00A52DD4" w:rsidRDefault="00A52DD4" w:rsidP="00A52DD4">
      <w:pPr>
        <w:spacing w:after="40" w:line="240" w:lineRule="auto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ab/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ab/>
        <w:t>народни представители от ПГ на Реформаторския блок</w:t>
      </w:r>
    </w:p>
    <w:p w:rsidR="002C6A4A" w:rsidRPr="00A52DD4" w:rsidRDefault="002C6A4A" w:rsidP="00DC7AED">
      <w:pPr>
        <w:spacing w:after="40" w:line="240" w:lineRule="auto"/>
        <w:jc w:val="center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 </w:t>
      </w:r>
    </w:p>
    <w:p w:rsidR="002C6A4A" w:rsidRPr="00A52DD4" w:rsidRDefault="00CD36D2" w:rsidP="00DC7AED">
      <w:pPr>
        <w:spacing w:after="40" w:line="240" w:lineRule="auto"/>
        <w:jc w:val="center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на</w:t>
      </w:r>
      <w:r w:rsid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  <w:r w:rsidR="002C6A4A" w:rsidRPr="00A52DD4">
        <w:rPr>
          <w:rFonts w:ascii="Times New Roman" w:hAnsi="Times New Roman"/>
          <w:color w:val="000000"/>
          <w:sz w:val="30"/>
          <w:szCs w:val="30"/>
          <w:lang w:val="bg-BG"/>
        </w:rPr>
        <w:t>основание</w:t>
      </w:r>
      <w:r w:rsidR="00FE18A2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  <w:r w:rsidR="002C6A4A" w:rsidRPr="00A52DD4">
        <w:rPr>
          <w:rFonts w:ascii="Times New Roman" w:hAnsi="Times New Roman"/>
          <w:color w:val="000000"/>
          <w:sz w:val="30"/>
          <w:szCs w:val="30"/>
          <w:lang w:val="bg-BG"/>
        </w:rPr>
        <w:t>чл. 90, ал.1 от К</w:t>
      </w:r>
      <w:r w:rsidR="00A52DD4">
        <w:rPr>
          <w:rFonts w:ascii="Times New Roman" w:hAnsi="Times New Roman"/>
          <w:color w:val="000000"/>
          <w:sz w:val="30"/>
          <w:szCs w:val="30"/>
          <w:lang w:val="bg-BG"/>
        </w:rPr>
        <w:t>онституцията на Република България</w:t>
      </w:r>
      <w:r w:rsidR="002C6A4A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и чл.</w:t>
      </w:r>
      <w:r w:rsidR="0080592A" w:rsidRPr="00A52DD4">
        <w:rPr>
          <w:rFonts w:ascii="Times New Roman" w:hAnsi="Times New Roman"/>
          <w:color w:val="000000"/>
          <w:sz w:val="30"/>
          <w:szCs w:val="30"/>
          <w:lang w:val="bg-BG"/>
        </w:rPr>
        <w:t>9</w:t>
      </w:r>
      <w:r w:rsidR="000F0F9A" w:rsidRPr="00A52DD4">
        <w:rPr>
          <w:rFonts w:ascii="Times New Roman" w:hAnsi="Times New Roman"/>
          <w:color w:val="000000"/>
          <w:sz w:val="30"/>
          <w:szCs w:val="30"/>
          <w:lang w:val="bg-BG"/>
        </w:rPr>
        <w:t>4</w:t>
      </w:r>
      <w:r w:rsidR="002C6A4A" w:rsidRPr="00A52DD4">
        <w:rPr>
          <w:rFonts w:ascii="Times New Roman" w:hAnsi="Times New Roman"/>
          <w:color w:val="000000"/>
          <w:sz w:val="30"/>
          <w:szCs w:val="30"/>
          <w:lang w:val="bg-BG"/>
        </w:rPr>
        <w:t>, ал. 1 от</w:t>
      </w:r>
      <w:r w:rsidR="00802CDD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  <w:r w:rsid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ПОДНС </w:t>
      </w:r>
      <w:r w:rsidR="00A52DD4" w:rsidRPr="00A52DD4">
        <w:rPr>
          <w:rFonts w:ascii="Times New Roman" w:hAnsi="Times New Roman"/>
          <w:color w:val="000000"/>
          <w:sz w:val="30"/>
          <w:szCs w:val="30"/>
          <w:lang w:val="bg-BG"/>
        </w:rPr>
        <w:t>внасяме питане</w:t>
      </w:r>
    </w:p>
    <w:p w:rsidR="002C6A4A" w:rsidRPr="00A52DD4" w:rsidRDefault="002C6A4A" w:rsidP="00DC7AED">
      <w:pPr>
        <w:spacing w:after="40" w:line="240" w:lineRule="auto"/>
        <w:jc w:val="center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 </w:t>
      </w:r>
    </w:p>
    <w:p w:rsidR="002C6A4A" w:rsidRPr="00A52DD4" w:rsidRDefault="002C6A4A" w:rsidP="00DC7AED">
      <w:pPr>
        <w:spacing w:after="40" w:line="240" w:lineRule="auto"/>
        <w:ind w:left="709"/>
        <w:jc w:val="both"/>
        <w:rPr>
          <w:rFonts w:ascii="Times New Roman" w:hAnsi="Times New Roman"/>
          <w:b/>
          <w:i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Cs/>
          <w:color w:val="000000"/>
          <w:sz w:val="30"/>
          <w:szCs w:val="30"/>
          <w:lang w:val="bg-BG"/>
        </w:rPr>
        <w:t>ОТНОСНО:</w:t>
      </w:r>
      <w:r w:rsidRPr="00A52DD4">
        <w:rPr>
          <w:rFonts w:ascii="Times New Roman" w:hAnsi="Times New Roman"/>
          <w:i/>
          <w:color w:val="000000"/>
          <w:sz w:val="30"/>
          <w:szCs w:val="30"/>
          <w:lang w:val="bg-BG"/>
        </w:rPr>
        <w:t>    </w:t>
      </w:r>
      <w:r w:rsidR="00FE18A2" w:rsidRPr="00A52DD4">
        <w:rPr>
          <w:rFonts w:ascii="Times New Roman" w:hAnsi="Times New Roman"/>
          <w:b/>
          <w:i/>
          <w:color w:val="000000"/>
          <w:sz w:val="30"/>
          <w:szCs w:val="30"/>
          <w:lang w:val="bg-BG"/>
        </w:rPr>
        <w:t xml:space="preserve">Политика на Министерски съвет за либерализиране на режима на дейност на данъчните складове, в това число и за сключване на междуправителствени спогодби по директива </w:t>
      </w:r>
      <w:r w:rsidR="002A3679" w:rsidRPr="00A52DD4">
        <w:rPr>
          <w:rFonts w:ascii="Times New Roman" w:hAnsi="Times New Roman"/>
          <w:b/>
          <w:i/>
          <w:color w:val="000000"/>
          <w:sz w:val="30"/>
          <w:szCs w:val="30"/>
          <w:lang w:val="bg-BG"/>
        </w:rPr>
        <w:t>2008/118/ЕО</w:t>
      </w:r>
      <w:r w:rsidR="00A52DD4" w:rsidRPr="00A52DD4">
        <w:rPr>
          <w:rFonts w:ascii="Times New Roman" w:hAnsi="Times New Roman"/>
          <w:b/>
          <w:i/>
          <w:color w:val="000000"/>
          <w:sz w:val="30"/>
          <w:szCs w:val="30"/>
          <w:lang w:val="bg-BG"/>
        </w:rPr>
        <w:t>.</w:t>
      </w:r>
    </w:p>
    <w:p w:rsidR="002C6A4A" w:rsidRPr="00A52DD4" w:rsidRDefault="002C6A4A" w:rsidP="00DC7AE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 </w:t>
      </w:r>
    </w:p>
    <w:p w:rsidR="002C6A4A" w:rsidRPr="00A52DD4" w:rsidRDefault="009F4210" w:rsidP="00263A85">
      <w:pPr>
        <w:spacing w:after="40" w:line="240" w:lineRule="auto"/>
        <w:ind w:right="-425" w:hanging="284"/>
        <w:jc w:val="both"/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УВАЖАЕМИ</w:t>
      </w:r>
      <w:r w:rsidR="00263A85"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 ГОСПОДИН </w:t>
      </w:r>
      <w:r w:rsidR="00E9517F"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 xml:space="preserve">ЗАМЕСТНИК </w:t>
      </w:r>
      <w:r w:rsidR="002C6A4A"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МИНИСТЪР</w:t>
      </w:r>
      <w:r w:rsidR="0078167F"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-ПРЕДСЕДАТЕЛ</w:t>
      </w:r>
      <w:r w:rsidR="002C6A4A" w:rsidRPr="00A52DD4">
        <w:rPr>
          <w:rFonts w:ascii="Times New Roman" w:hAnsi="Times New Roman"/>
          <w:b/>
          <w:bCs/>
          <w:color w:val="000000"/>
          <w:sz w:val="30"/>
          <w:szCs w:val="30"/>
          <w:lang w:val="bg-BG"/>
        </w:rPr>
        <w:t>,</w:t>
      </w:r>
    </w:p>
    <w:p w:rsidR="00A52DD4" w:rsidRPr="00A52DD4" w:rsidRDefault="00A52DD4" w:rsidP="002A3679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</w:p>
    <w:p w:rsidR="002A3679" w:rsidRPr="00A52DD4" w:rsidRDefault="002A3679" w:rsidP="002A3679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Директива 2008/118/ЕО дава възможност държавните-членки на ЕС да сключват междуправителствени </w:t>
      </w:r>
      <w:r w:rsidR="00984035" w:rsidRPr="00A52DD4">
        <w:rPr>
          <w:rFonts w:ascii="Times New Roman" w:hAnsi="Times New Roman"/>
          <w:color w:val="000000"/>
          <w:sz w:val="30"/>
          <w:szCs w:val="30"/>
          <w:lang w:val="bg-BG"/>
        </w:rPr>
        <w:t>споразумения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, съгласно които се либерализира режимът на данъчните складове</w:t>
      </w:r>
      <w:r w:rsidR="00F76DA9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и да се облекчат изискванията към търговците по отношение минималните запаси, които те трябва да съхраняват във всеки склад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. Последното би било особено полезно при данъчните складове за горива, тъй като ще даде възможност на веригите от съседна Гърция и Румъния, разполагащи и с рафинерии в тези страни, да въвеждат горива на територията на Р</w:t>
      </w:r>
      <w:r w:rsidR="00A85180">
        <w:rPr>
          <w:rFonts w:ascii="Times New Roman" w:hAnsi="Times New Roman"/>
          <w:color w:val="000000"/>
          <w:sz w:val="30"/>
          <w:szCs w:val="30"/>
          <w:lang w:val="bg-BG"/>
        </w:rPr>
        <w:t>епублика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България от собствените си данъчни складове в тези страни членки и така да засилят конкуренцията на пазара, а оттам-и да се намалят цените.</w:t>
      </w:r>
    </w:p>
    <w:p w:rsidR="002A3679" w:rsidRPr="00A52DD4" w:rsidRDefault="002A3679" w:rsidP="002A3679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lastRenderedPageBreak/>
        <w:t>Крайно любопитен факт е, че още към 2011г. само 3 страни от ЕС не са имали сключени такива споразумения и едва ли ще Ви изненадам посочвайки, че България попада сред тези страни. Не бих се учудил, ако към настоящия момент стран</w:t>
      </w:r>
      <w:r w:rsidR="00A85180">
        <w:rPr>
          <w:rFonts w:ascii="Times New Roman" w:hAnsi="Times New Roman"/>
          <w:color w:val="000000"/>
          <w:sz w:val="30"/>
          <w:szCs w:val="30"/>
          <w:lang w:val="bg-BG"/>
        </w:rPr>
        <w:t>а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та ни е останала</w:t>
      </w:r>
      <w:r w:rsidR="00F76DA9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единств</w:t>
      </w: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ената държава-членка на ЕС, която няма сключено такова споразумение.</w:t>
      </w:r>
    </w:p>
    <w:p w:rsidR="002A3679" w:rsidRPr="00A52DD4" w:rsidRDefault="002A3679" w:rsidP="002A3679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>Предвид гореизложеното,</w:t>
      </w:r>
    </w:p>
    <w:p w:rsidR="00B96434" w:rsidRPr="00A52DD4" w:rsidRDefault="00B96434">
      <w:pPr>
        <w:spacing w:after="0" w:line="240" w:lineRule="auto"/>
        <w:rPr>
          <w:rFonts w:ascii="Times New Roman" w:hAnsi="Times New Roman"/>
          <w:color w:val="000000"/>
          <w:sz w:val="30"/>
          <w:szCs w:val="30"/>
          <w:lang w:val="bg-BG"/>
        </w:rPr>
      </w:pPr>
    </w:p>
    <w:p w:rsidR="00B96434" w:rsidRPr="00A52DD4" w:rsidRDefault="00B96434" w:rsidP="00922701">
      <w:pPr>
        <w:spacing w:after="40" w:line="240" w:lineRule="auto"/>
        <w:ind w:firstLine="567"/>
        <w:jc w:val="both"/>
        <w:rPr>
          <w:rFonts w:ascii="Times New Roman" w:hAnsi="Times New Roman"/>
          <w:b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Уважаеми господин </w:t>
      </w:r>
      <w:r w:rsidR="00E9517F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>Вицепремиер</w:t>
      </w: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, </w:t>
      </w:r>
    </w:p>
    <w:p w:rsidR="00A85180" w:rsidRDefault="002A3679" w:rsidP="00922701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Моля </w:t>
      </w:r>
      <w:r w:rsidR="00A52DD4" w:rsidRPr="00A52DD4">
        <w:rPr>
          <w:rFonts w:ascii="Times New Roman" w:hAnsi="Times New Roman"/>
          <w:color w:val="000000"/>
          <w:sz w:val="30"/>
          <w:szCs w:val="30"/>
          <w:lang w:val="bg-BG"/>
        </w:rPr>
        <w:t>да отговорите на следното питане</w:t>
      </w:r>
      <w:r w:rsidR="00B96434"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: </w:t>
      </w:r>
    </w:p>
    <w:p w:rsidR="00B96434" w:rsidRPr="00A52DD4" w:rsidRDefault="002A3679" w:rsidP="00922701">
      <w:pPr>
        <w:spacing w:after="4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  <w:lang w:val="bg-BG"/>
        </w:rPr>
      </w:pP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Считате ли, че правителството трябва да предприеме конкретни политики </w:t>
      </w:r>
      <w:r w:rsidR="001E4501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>за</w:t>
      </w: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сключване в кратки срокове на подобни</w:t>
      </w:r>
      <w:r w:rsidR="00802CDD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междуправителствени</w:t>
      </w: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</w:t>
      </w:r>
      <w:r w:rsidR="00984035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>споразумения</w:t>
      </w: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- първо със съседните, а след това и останалите държави от ЕС за либерализиране на режима на данъчните складове и за облекчаване на изискванията за съхраняване на запаси от горива</w:t>
      </w:r>
      <w:r w:rsidR="001E4501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от търговците с цел </w:t>
      </w:r>
      <w:r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>засилване конкуренцията</w:t>
      </w:r>
      <w:r w:rsidR="001E4501" w:rsidRPr="00A52DD4">
        <w:rPr>
          <w:rFonts w:ascii="Times New Roman" w:hAnsi="Times New Roman"/>
          <w:b/>
          <w:color w:val="000000"/>
          <w:sz w:val="30"/>
          <w:szCs w:val="30"/>
          <w:lang w:val="bg-BG"/>
        </w:rPr>
        <w:t xml:space="preserve"> на пазара на горива и намаляване на цените?</w:t>
      </w:r>
    </w:p>
    <w:p w:rsidR="008B3406" w:rsidRPr="00A52DD4" w:rsidRDefault="003270ED" w:rsidP="00B96434">
      <w:pPr>
        <w:spacing w:after="40" w:line="240" w:lineRule="auto"/>
        <w:ind w:firstLine="567"/>
        <w:jc w:val="both"/>
        <w:rPr>
          <w:rFonts w:ascii="Times New Roman" w:hAnsi="Times New Roman"/>
          <w:b/>
          <w:sz w:val="30"/>
          <w:szCs w:val="30"/>
          <w:lang w:val="bg-BG"/>
        </w:rPr>
      </w:pPr>
      <w:r w:rsidRPr="00A52DD4">
        <w:rPr>
          <w:rFonts w:ascii="Times New Roman" w:hAnsi="Times New Roman"/>
          <w:color w:val="000000"/>
          <w:sz w:val="30"/>
          <w:szCs w:val="30"/>
          <w:lang w:val="bg-BG"/>
        </w:rPr>
        <w:t xml:space="preserve"> </w:t>
      </w:r>
    </w:p>
    <w:p w:rsidR="00436D9E" w:rsidRPr="00A52DD4" w:rsidRDefault="00436D9E" w:rsidP="00DC7AED">
      <w:pPr>
        <w:pStyle w:val="ListParagraph"/>
        <w:spacing w:after="40" w:line="240" w:lineRule="auto"/>
        <w:rPr>
          <w:rFonts w:ascii="Times New Roman" w:hAnsi="Times New Roman"/>
          <w:b/>
          <w:color w:val="000000"/>
          <w:sz w:val="30"/>
          <w:szCs w:val="30"/>
          <w:lang w:val="bg-BG"/>
        </w:rPr>
      </w:pPr>
    </w:p>
    <w:p w:rsidR="00A85180" w:rsidRPr="00A85180" w:rsidRDefault="00A85180" w:rsidP="00DC7AED">
      <w:pPr>
        <w:pStyle w:val="ListParagraph"/>
        <w:spacing w:after="40" w:line="240" w:lineRule="auto"/>
        <w:rPr>
          <w:rFonts w:ascii="Times New Roman" w:hAnsi="Times New Roman"/>
          <w:b/>
          <w:sz w:val="30"/>
          <w:szCs w:val="30"/>
          <w:lang w:val="bg-BG"/>
        </w:rPr>
      </w:pPr>
      <w:r>
        <w:rPr>
          <w:rFonts w:ascii="Times New Roman" w:hAnsi="Times New Roman"/>
          <w:color w:val="000000"/>
          <w:sz w:val="30"/>
          <w:szCs w:val="30"/>
          <w:lang w:val="bg-BG"/>
        </w:rPr>
        <w:t>София, 0</w:t>
      </w:r>
      <w:r w:rsidR="00F76DA9" w:rsidRPr="00A52DD4">
        <w:rPr>
          <w:rFonts w:ascii="Times New Roman" w:hAnsi="Times New Roman"/>
          <w:color w:val="000000"/>
          <w:sz w:val="30"/>
          <w:szCs w:val="30"/>
          <w:lang w:val="bg-BG"/>
        </w:rPr>
        <w:t>3</w:t>
      </w:r>
      <w:r w:rsidR="00F774EC" w:rsidRPr="00A52DD4">
        <w:rPr>
          <w:rFonts w:ascii="Times New Roman" w:hAnsi="Times New Roman"/>
          <w:color w:val="000000"/>
          <w:sz w:val="30"/>
          <w:szCs w:val="30"/>
          <w:lang w:val="bg-BG"/>
        </w:rPr>
        <w:t>.</w:t>
      </w:r>
      <w:r w:rsidR="005C0FAA" w:rsidRPr="00A52DD4">
        <w:rPr>
          <w:rFonts w:ascii="Times New Roman" w:hAnsi="Times New Roman"/>
          <w:color w:val="000000"/>
          <w:sz w:val="30"/>
          <w:szCs w:val="30"/>
          <w:lang w:val="bg-BG"/>
        </w:rPr>
        <w:t>0</w:t>
      </w:r>
      <w:r w:rsidR="00F76DA9" w:rsidRPr="00A52DD4">
        <w:rPr>
          <w:rFonts w:ascii="Times New Roman" w:hAnsi="Times New Roman"/>
          <w:color w:val="000000"/>
          <w:sz w:val="30"/>
          <w:szCs w:val="30"/>
          <w:lang w:val="bg-BG"/>
        </w:rPr>
        <w:t>9</w:t>
      </w:r>
      <w:r w:rsidR="00F774EC" w:rsidRPr="00A52DD4">
        <w:rPr>
          <w:rFonts w:ascii="Times New Roman" w:hAnsi="Times New Roman"/>
          <w:color w:val="000000"/>
          <w:sz w:val="30"/>
          <w:szCs w:val="30"/>
          <w:lang w:val="bg-BG"/>
        </w:rPr>
        <w:t>.201</w:t>
      </w:r>
      <w:r w:rsidR="005C0FAA" w:rsidRPr="00A52DD4">
        <w:rPr>
          <w:rFonts w:ascii="Times New Roman" w:hAnsi="Times New Roman"/>
          <w:color w:val="000000"/>
          <w:sz w:val="30"/>
          <w:szCs w:val="30"/>
          <w:lang w:val="bg-BG"/>
        </w:rPr>
        <w:t>5</w:t>
      </w:r>
      <w:r w:rsidR="00F774EC" w:rsidRPr="00A52DD4">
        <w:rPr>
          <w:rFonts w:ascii="Times New Roman" w:hAnsi="Times New Roman"/>
          <w:color w:val="000000"/>
          <w:sz w:val="30"/>
          <w:szCs w:val="30"/>
          <w:lang w:val="bg-BG"/>
        </w:rPr>
        <w:t>г.</w:t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 w:rsidRPr="00A85180">
        <w:rPr>
          <w:rFonts w:ascii="Times New Roman" w:hAnsi="Times New Roman"/>
          <w:b/>
          <w:sz w:val="30"/>
          <w:szCs w:val="30"/>
          <w:lang w:val="bg-BG"/>
        </w:rPr>
        <w:t>Мартин Димитров:</w:t>
      </w:r>
    </w:p>
    <w:p w:rsidR="00A85180" w:rsidRPr="00A85180" w:rsidRDefault="00A85180" w:rsidP="00DC7AED">
      <w:pPr>
        <w:pStyle w:val="ListParagraph"/>
        <w:spacing w:after="40" w:line="240" w:lineRule="auto"/>
        <w:rPr>
          <w:rFonts w:ascii="Times New Roman" w:hAnsi="Times New Roman"/>
          <w:b/>
          <w:sz w:val="30"/>
          <w:szCs w:val="30"/>
          <w:lang w:val="bg-BG"/>
        </w:rPr>
      </w:pPr>
      <w:r w:rsidRPr="00A85180">
        <w:rPr>
          <w:rFonts w:ascii="Times New Roman" w:hAnsi="Times New Roman"/>
          <w:b/>
          <w:sz w:val="30"/>
          <w:szCs w:val="30"/>
          <w:lang w:val="bg-BG"/>
        </w:rPr>
        <w:tab/>
      </w:r>
    </w:p>
    <w:p w:rsidR="00436D9E" w:rsidRPr="00A85180" w:rsidRDefault="00F76DA9" w:rsidP="00A85180">
      <w:pPr>
        <w:pStyle w:val="ListParagraph"/>
        <w:spacing w:after="40" w:line="240" w:lineRule="auto"/>
        <w:rPr>
          <w:rFonts w:ascii="Times New Roman" w:hAnsi="Times New Roman"/>
          <w:b/>
          <w:sz w:val="30"/>
          <w:szCs w:val="30"/>
          <w:lang w:val="bg-BG"/>
        </w:rPr>
      </w:pPr>
      <w:r w:rsidRPr="00A85180">
        <w:rPr>
          <w:rFonts w:ascii="Times New Roman" w:hAnsi="Times New Roman"/>
          <w:b/>
          <w:sz w:val="30"/>
          <w:szCs w:val="30"/>
          <w:lang w:val="bg-BG"/>
        </w:rPr>
        <w:tab/>
      </w:r>
      <w:r w:rsidR="000560F3" w:rsidRPr="00A8518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A85180" w:rsidRPr="00A85180">
        <w:rPr>
          <w:rFonts w:ascii="Times New Roman" w:hAnsi="Times New Roman"/>
          <w:b/>
          <w:sz w:val="30"/>
          <w:szCs w:val="30"/>
          <w:lang w:val="bg-BG"/>
        </w:rPr>
        <w:tab/>
      </w:r>
      <w:r w:rsidR="00A85180" w:rsidRPr="00A85180">
        <w:rPr>
          <w:rFonts w:ascii="Times New Roman" w:hAnsi="Times New Roman"/>
          <w:b/>
          <w:sz w:val="30"/>
          <w:szCs w:val="30"/>
          <w:lang w:val="bg-BG"/>
        </w:rPr>
        <w:tab/>
      </w:r>
      <w:r w:rsidR="00A85180" w:rsidRPr="00A85180">
        <w:rPr>
          <w:rFonts w:ascii="Times New Roman" w:hAnsi="Times New Roman"/>
          <w:b/>
          <w:sz w:val="30"/>
          <w:szCs w:val="30"/>
          <w:lang w:val="bg-BG"/>
        </w:rPr>
        <w:tab/>
      </w:r>
      <w:r w:rsidR="00A85180" w:rsidRPr="00A85180">
        <w:rPr>
          <w:rFonts w:ascii="Times New Roman" w:hAnsi="Times New Roman"/>
          <w:b/>
          <w:sz w:val="30"/>
          <w:szCs w:val="30"/>
          <w:lang w:val="bg-BG"/>
        </w:rPr>
        <w:tab/>
      </w:r>
      <w:r w:rsidR="00A85180" w:rsidRPr="00A85180">
        <w:rPr>
          <w:rFonts w:ascii="Times New Roman" w:hAnsi="Times New Roman"/>
          <w:b/>
          <w:sz w:val="30"/>
          <w:szCs w:val="30"/>
          <w:lang w:val="bg-BG"/>
        </w:rPr>
        <w:tab/>
        <w:t>Петър Славов:</w:t>
      </w:r>
    </w:p>
    <w:p w:rsidR="00A85180" w:rsidRPr="00A52DD4" w:rsidRDefault="00A85180" w:rsidP="00A85180">
      <w:pPr>
        <w:pStyle w:val="ListParagraph"/>
        <w:spacing w:after="40" w:line="240" w:lineRule="auto"/>
        <w:rPr>
          <w:rFonts w:ascii="Times New Roman" w:hAnsi="Times New Roman"/>
          <w:sz w:val="30"/>
          <w:szCs w:val="30"/>
          <w:lang w:val="bg-BG"/>
        </w:rPr>
      </w:pP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</w:r>
      <w:r>
        <w:rPr>
          <w:rFonts w:ascii="Times New Roman" w:hAnsi="Times New Roman"/>
          <w:sz w:val="30"/>
          <w:szCs w:val="30"/>
          <w:lang w:val="bg-BG"/>
        </w:rPr>
        <w:tab/>
        <w:t>Народни представители от ПГ на РБ</w:t>
      </w:r>
    </w:p>
    <w:sectPr w:rsidR="00A85180" w:rsidRPr="00A52DD4" w:rsidSect="00CD36D2">
      <w:pgSz w:w="12240" w:h="15840"/>
      <w:pgMar w:top="1134" w:right="118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EA3"/>
    <w:multiLevelType w:val="hybridMultilevel"/>
    <w:tmpl w:val="4AA2B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4A"/>
    <w:rsid w:val="000318BD"/>
    <w:rsid w:val="00043D2C"/>
    <w:rsid w:val="000560F3"/>
    <w:rsid w:val="000F0F9A"/>
    <w:rsid w:val="001222F6"/>
    <w:rsid w:val="001E4501"/>
    <w:rsid w:val="002260C8"/>
    <w:rsid w:val="00263A85"/>
    <w:rsid w:val="00287509"/>
    <w:rsid w:val="002A3679"/>
    <w:rsid w:val="002C6A4A"/>
    <w:rsid w:val="00307C0C"/>
    <w:rsid w:val="003270ED"/>
    <w:rsid w:val="003F4430"/>
    <w:rsid w:val="00436D9E"/>
    <w:rsid w:val="00475789"/>
    <w:rsid w:val="004A2C30"/>
    <w:rsid w:val="004B6EAA"/>
    <w:rsid w:val="005746CE"/>
    <w:rsid w:val="0059021C"/>
    <w:rsid w:val="005C0FAA"/>
    <w:rsid w:val="00645CEC"/>
    <w:rsid w:val="006A5214"/>
    <w:rsid w:val="0078167F"/>
    <w:rsid w:val="007D08D2"/>
    <w:rsid w:val="00802CDD"/>
    <w:rsid w:val="0080592A"/>
    <w:rsid w:val="008B3406"/>
    <w:rsid w:val="00922701"/>
    <w:rsid w:val="00984035"/>
    <w:rsid w:val="00995503"/>
    <w:rsid w:val="009A456C"/>
    <w:rsid w:val="009B5747"/>
    <w:rsid w:val="009E4BA3"/>
    <w:rsid w:val="009F4210"/>
    <w:rsid w:val="00A0445E"/>
    <w:rsid w:val="00A52DD4"/>
    <w:rsid w:val="00A62BB3"/>
    <w:rsid w:val="00A85180"/>
    <w:rsid w:val="00AE15D5"/>
    <w:rsid w:val="00B351EA"/>
    <w:rsid w:val="00B96434"/>
    <w:rsid w:val="00BF7525"/>
    <w:rsid w:val="00C00D21"/>
    <w:rsid w:val="00C5016E"/>
    <w:rsid w:val="00C841B0"/>
    <w:rsid w:val="00CD36D2"/>
    <w:rsid w:val="00CD494D"/>
    <w:rsid w:val="00D56ECD"/>
    <w:rsid w:val="00DC7AED"/>
    <w:rsid w:val="00DD3AA0"/>
    <w:rsid w:val="00DF25EE"/>
    <w:rsid w:val="00E318A9"/>
    <w:rsid w:val="00E740A3"/>
    <w:rsid w:val="00E9517F"/>
    <w:rsid w:val="00F62219"/>
    <w:rsid w:val="00F76DA9"/>
    <w:rsid w:val="00F774EC"/>
    <w:rsid w:val="00FE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1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8122862456">
    <w:name w:val="yiv8122862456"/>
    <w:basedOn w:val="DefaultParagraphFont"/>
    <w:rsid w:val="002C6A4A"/>
  </w:style>
  <w:style w:type="character" w:customStyle="1" w:styleId="apple-converted-space">
    <w:name w:val="apple-converted-space"/>
    <w:basedOn w:val="DefaultParagraphFont"/>
    <w:rsid w:val="002C6A4A"/>
  </w:style>
  <w:style w:type="paragraph" w:styleId="ListParagraph">
    <w:name w:val="List Paragraph"/>
    <w:basedOn w:val="Normal"/>
    <w:uiPriority w:val="34"/>
    <w:qFormat/>
    <w:rsid w:val="008B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428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law10</cp:lastModifiedBy>
  <cp:revision>2</cp:revision>
  <dcterms:created xsi:type="dcterms:W3CDTF">2015-09-04T07:28:00Z</dcterms:created>
  <dcterms:modified xsi:type="dcterms:W3CDTF">2015-09-04T07:28:00Z</dcterms:modified>
</cp:coreProperties>
</file>