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ЧРЕЗ</w:t>
      </w:r>
    </w:p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Г-ЖА ЦЕЦКА ЦАЧЕВА</w:t>
      </w:r>
    </w:p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ПРЕДСЕДАТЕЛ НА 43-ОТО</w:t>
      </w:r>
    </w:p>
    <w:p w:rsidR="00E761B1" w:rsidRPr="00F31078" w:rsidRDefault="00E761B1" w:rsidP="00E761B1">
      <w:pPr>
        <w:ind w:firstLine="3402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НАРОДНО СЪБРАНИЕ</w:t>
      </w:r>
    </w:p>
    <w:p w:rsidR="00E761B1" w:rsidRPr="00F31078" w:rsidRDefault="00E761B1" w:rsidP="00E761B1">
      <w:pPr>
        <w:rPr>
          <w:rFonts w:ascii="Arial" w:hAnsi="Arial" w:cs="Arial"/>
          <w:b/>
        </w:rPr>
      </w:pPr>
    </w:p>
    <w:p w:rsidR="00E761B1" w:rsidRPr="00F31078" w:rsidRDefault="00E761B1" w:rsidP="00E761B1">
      <w:pPr>
        <w:spacing w:line="276" w:lineRule="auto"/>
        <w:ind w:firstLine="3402"/>
        <w:jc w:val="both"/>
        <w:rPr>
          <w:rFonts w:ascii="Arial" w:eastAsiaTheme="minorHAnsi" w:hAnsi="Arial" w:cs="Arial"/>
          <w:b/>
          <w:lang w:eastAsia="en-US"/>
        </w:rPr>
      </w:pPr>
      <w:r w:rsidRPr="00F31078">
        <w:rPr>
          <w:rFonts w:ascii="Arial" w:eastAsiaTheme="minorHAnsi" w:hAnsi="Arial" w:cs="Arial"/>
          <w:b/>
          <w:lang w:eastAsia="en-US"/>
        </w:rPr>
        <w:t>ДО</w:t>
      </w:r>
    </w:p>
    <w:p w:rsidR="00E761B1" w:rsidRPr="00F31078" w:rsidRDefault="00E761B1" w:rsidP="00E761B1">
      <w:pPr>
        <w:spacing w:line="276" w:lineRule="auto"/>
        <w:ind w:firstLine="3402"/>
        <w:jc w:val="both"/>
        <w:rPr>
          <w:rFonts w:ascii="Arial" w:eastAsiaTheme="minorHAnsi" w:hAnsi="Arial" w:cs="Arial"/>
          <w:b/>
          <w:lang w:eastAsia="en-US"/>
        </w:rPr>
      </w:pPr>
      <w:r w:rsidRPr="00F31078">
        <w:rPr>
          <w:rFonts w:ascii="Arial" w:eastAsiaTheme="minorHAnsi" w:hAnsi="Arial" w:cs="Arial"/>
          <w:b/>
          <w:lang w:eastAsia="en-US"/>
        </w:rPr>
        <w:t>Г-Н ТОМИСЛАВ ДОНЧЕВ</w:t>
      </w:r>
    </w:p>
    <w:p w:rsidR="00E761B1" w:rsidRPr="00F31078" w:rsidRDefault="00E761B1" w:rsidP="00E761B1">
      <w:pPr>
        <w:spacing w:line="276" w:lineRule="auto"/>
        <w:ind w:firstLine="3402"/>
        <w:rPr>
          <w:rFonts w:ascii="Arial" w:hAnsi="Arial" w:cs="Arial"/>
          <w:b/>
          <w:bCs/>
          <w:color w:val="000000"/>
          <w:bdr w:val="none" w:sz="0" w:space="0" w:color="auto" w:frame="1"/>
        </w:rPr>
      </w:pPr>
      <w:r w:rsidRPr="00F31078">
        <w:rPr>
          <w:rFonts w:ascii="Arial" w:eastAsiaTheme="minorHAnsi" w:hAnsi="Arial" w:cs="Arial"/>
          <w:b/>
          <w:lang w:eastAsia="en-US"/>
        </w:rPr>
        <w:t xml:space="preserve">ЗАМ. МИНИСТЪР-ПРЕДСЕДАТЕЛ </w:t>
      </w:r>
      <w:r w:rsidRPr="00F31078"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ПО </w:t>
      </w:r>
    </w:p>
    <w:p w:rsidR="00E761B1" w:rsidRPr="00F31078" w:rsidRDefault="00E761B1" w:rsidP="00E761B1">
      <w:pPr>
        <w:spacing w:line="276" w:lineRule="auto"/>
        <w:ind w:firstLine="3402"/>
        <w:rPr>
          <w:rFonts w:ascii="Arial" w:hAnsi="Arial" w:cs="Arial"/>
          <w:b/>
          <w:color w:val="000000"/>
        </w:rPr>
      </w:pPr>
      <w:r w:rsidRPr="00F31078">
        <w:rPr>
          <w:rFonts w:ascii="Arial" w:hAnsi="Arial" w:cs="Arial"/>
          <w:b/>
          <w:bCs/>
          <w:color w:val="000000"/>
          <w:bdr w:val="none" w:sz="0" w:space="0" w:color="auto" w:frame="1"/>
        </w:rPr>
        <w:t>ЕВРОПЕЙСКИТЕ ФОНДОВЕ</w:t>
      </w:r>
      <w:r w:rsidRPr="00F31078">
        <w:rPr>
          <w:rFonts w:ascii="Arial" w:hAnsi="Arial" w:cs="Arial"/>
          <w:b/>
          <w:color w:val="000000"/>
        </w:rPr>
        <w:t> </w:t>
      </w:r>
    </w:p>
    <w:p w:rsidR="00E761B1" w:rsidRPr="00F31078" w:rsidRDefault="00E761B1" w:rsidP="00E761B1">
      <w:pPr>
        <w:spacing w:line="276" w:lineRule="auto"/>
        <w:ind w:firstLine="3402"/>
        <w:rPr>
          <w:rFonts w:ascii="Arial" w:eastAsiaTheme="minorHAnsi" w:hAnsi="Arial" w:cs="Arial"/>
          <w:b/>
          <w:lang w:eastAsia="en-US"/>
        </w:rPr>
      </w:pPr>
      <w:r w:rsidRPr="00F31078">
        <w:rPr>
          <w:rFonts w:ascii="Arial" w:hAnsi="Arial" w:cs="Arial"/>
          <w:b/>
          <w:color w:val="000000"/>
        </w:rPr>
        <w:t xml:space="preserve">И ИКОНОМИЧЕСКАТА ПОЛИТИКА </w:t>
      </w:r>
    </w:p>
    <w:p w:rsidR="00E761B1" w:rsidRPr="00F31078" w:rsidRDefault="00E761B1" w:rsidP="00E761B1">
      <w:pPr>
        <w:rPr>
          <w:rFonts w:ascii="Arial" w:hAnsi="Arial" w:cs="Arial"/>
        </w:rPr>
      </w:pPr>
    </w:p>
    <w:p w:rsidR="00E761B1" w:rsidRPr="00F31078" w:rsidRDefault="00E761B1" w:rsidP="00E761B1">
      <w:pPr>
        <w:jc w:val="center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В Ъ П Р О С</w:t>
      </w:r>
    </w:p>
    <w:p w:rsidR="00E761B1" w:rsidRPr="00F31078" w:rsidRDefault="00E761B1" w:rsidP="00E761B1">
      <w:pPr>
        <w:jc w:val="center"/>
        <w:rPr>
          <w:rFonts w:ascii="Arial" w:hAnsi="Arial" w:cs="Arial"/>
        </w:rPr>
      </w:pPr>
    </w:p>
    <w:p w:rsidR="00E761B1" w:rsidRPr="00F31078" w:rsidRDefault="00E761B1" w:rsidP="00E761B1">
      <w:pPr>
        <w:jc w:val="center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От </w:t>
      </w:r>
      <w:r w:rsidRPr="00F31078">
        <w:rPr>
          <w:rFonts w:ascii="Arial" w:hAnsi="Arial" w:cs="Arial"/>
          <w:b/>
        </w:rPr>
        <w:t xml:space="preserve">Георги </w:t>
      </w:r>
      <w:proofErr w:type="spellStart"/>
      <w:r w:rsidR="00F31078" w:rsidRPr="00F31078">
        <w:rPr>
          <w:rFonts w:ascii="Arial" w:hAnsi="Arial" w:cs="Arial"/>
          <w:b/>
        </w:rPr>
        <w:t>Свиленски</w:t>
      </w:r>
      <w:proofErr w:type="spellEnd"/>
      <w:r w:rsidRPr="00F31078">
        <w:rPr>
          <w:rFonts w:ascii="Arial" w:hAnsi="Arial" w:cs="Arial"/>
        </w:rPr>
        <w:t xml:space="preserve"> - народен представител</w:t>
      </w:r>
    </w:p>
    <w:p w:rsidR="00E761B1" w:rsidRPr="00F31078" w:rsidRDefault="00E761B1" w:rsidP="00E761B1">
      <w:pPr>
        <w:jc w:val="center"/>
        <w:rPr>
          <w:rFonts w:ascii="Arial" w:hAnsi="Arial" w:cs="Arial"/>
        </w:rPr>
      </w:pPr>
      <w:r w:rsidRPr="00F31078">
        <w:rPr>
          <w:rFonts w:ascii="Arial" w:hAnsi="Arial" w:cs="Arial"/>
        </w:rPr>
        <w:t>от ПГ на БСП лява България</w:t>
      </w:r>
    </w:p>
    <w:p w:rsidR="00E761B1" w:rsidRPr="00F31078" w:rsidRDefault="00E761B1" w:rsidP="00E761B1">
      <w:pPr>
        <w:rPr>
          <w:rFonts w:ascii="Arial" w:hAnsi="Arial" w:cs="Arial"/>
          <w:b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На основание чл. 90, ал. 1 от Конституцията на Република България и чл. 92 от Правилника за организацията и дейността на Народното събрание, внасям въпрос</w:t>
      </w: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 xml:space="preserve">ОТНОСНО: </w:t>
      </w:r>
      <w:r w:rsidR="00F31078">
        <w:rPr>
          <w:rFonts w:ascii="Arial" w:hAnsi="Arial" w:cs="Arial"/>
          <w:b/>
        </w:rPr>
        <w:t>Мерки и действия за подобряване на екологичната обстановка, качеството на транспортното обслужване и законовото прилагане на нормативните актове в община Пловдив във връзка със запазването и развитието на тролейбусния транспорт в гр.Пловдив</w:t>
      </w:r>
    </w:p>
    <w:p w:rsidR="00E761B1" w:rsidRPr="00F31078" w:rsidRDefault="00E761B1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E761B1" w:rsidRPr="00F31078" w:rsidRDefault="00E761B1" w:rsidP="00E761B1">
      <w:pPr>
        <w:ind w:firstLine="720"/>
        <w:jc w:val="both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>УВАЖАЕМИ ГОСПОДИН ЗАМ.МИНИСТЪР-ПРЕДСЕДАТЕЛ,</w:t>
      </w:r>
    </w:p>
    <w:p w:rsidR="00E761B1" w:rsidRPr="00F31078" w:rsidRDefault="00E761B1" w:rsidP="00E761B1">
      <w:pPr>
        <w:ind w:firstLine="720"/>
        <w:jc w:val="both"/>
        <w:rPr>
          <w:rFonts w:ascii="Arial" w:hAnsi="Arial" w:cs="Arial"/>
        </w:rPr>
      </w:pPr>
    </w:p>
    <w:p w:rsidR="00F31078" w:rsidRPr="00F31078" w:rsidRDefault="00F31078" w:rsidP="00F3107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Въз основа на разпореждане на министър–</w:t>
      </w:r>
      <w:r w:rsidRPr="00F31078">
        <w:rPr>
          <w:rFonts w:ascii="Arial" w:hAnsi="Arial" w:cs="Arial"/>
        </w:rPr>
        <w:t>председателя през 2012</w:t>
      </w:r>
      <w:r>
        <w:rPr>
          <w:rFonts w:ascii="Arial" w:hAnsi="Arial" w:cs="Arial"/>
        </w:rPr>
        <w:t xml:space="preserve"> </w:t>
      </w:r>
      <w:r w:rsidRPr="00F31078">
        <w:rPr>
          <w:rFonts w:ascii="Arial" w:hAnsi="Arial" w:cs="Arial"/>
        </w:rPr>
        <w:t>г.</w:t>
      </w:r>
      <w:r>
        <w:rPr>
          <w:rFonts w:ascii="Arial" w:hAnsi="Arial" w:cs="Arial"/>
        </w:rPr>
        <w:t>,</w:t>
      </w:r>
      <w:r w:rsidRPr="00F31078">
        <w:rPr>
          <w:rFonts w:ascii="Arial" w:hAnsi="Arial" w:cs="Arial"/>
        </w:rPr>
        <w:t xml:space="preserve">  под ръководството на министър Ивайло Московски</w:t>
      </w:r>
      <w:r>
        <w:rPr>
          <w:rFonts w:ascii="Arial" w:hAnsi="Arial" w:cs="Arial"/>
        </w:rPr>
        <w:t>, експерти към  Дирекция „Национална транспортна политика</w:t>
      </w:r>
      <w:r w:rsidRPr="00F31078">
        <w:rPr>
          <w:rFonts w:ascii="Arial" w:hAnsi="Arial" w:cs="Arial"/>
        </w:rPr>
        <w:t>„  при  Министерство на транспорта, информационните технологии и съобщенията</w:t>
      </w:r>
      <w:r>
        <w:rPr>
          <w:rFonts w:ascii="Arial" w:hAnsi="Arial" w:cs="Arial"/>
        </w:rPr>
        <w:t xml:space="preserve"> изготвят</w:t>
      </w:r>
      <w:r w:rsidRPr="00F31078">
        <w:rPr>
          <w:rFonts w:ascii="Arial" w:hAnsi="Arial" w:cs="Arial"/>
        </w:rPr>
        <w:t xml:space="preserve"> доклад – анализ относно възможностите за икономически ефективното  увеличение на участието на тролейбусния транспорт във вътрешноградските превози в България.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    Позовавайки се на отразените в него констатации, на 06.</w:t>
      </w:r>
      <w:proofErr w:type="spellStart"/>
      <w:r w:rsidRPr="00F31078">
        <w:rPr>
          <w:rFonts w:ascii="Arial" w:hAnsi="Arial" w:cs="Arial"/>
        </w:rPr>
        <w:t>06</w:t>
      </w:r>
      <w:proofErr w:type="spellEnd"/>
      <w:r w:rsidRPr="00F31078">
        <w:rPr>
          <w:rFonts w:ascii="Arial" w:hAnsi="Arial" w:cs="Arial"/>
        </w:rPr>
        <w:t>.2012г.  Министерски съвет на Република България взима решение за подкрепа на електротранспорта в страната във всичките му разновидности – метро, трамваен и тролейбусен в населените места, където има изградена инфраструктура за експлоатацията му.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   Създадена е и работна група за проучване възможностите за закупуване</w:t>
      </w:r>
      <w:r>
        <w:rPr>
          <w:rFonts w:ascii="Arial" w:hAnsi="Arial" w:cs="Arial"/>
        </w:rPr>
        <w:t xml:space="preserve"> на подвижен състав по </w:t>
      </w:r>
      <w:proofErr w:type="spellStart"/>
      <w:r>
        <w:rPr>
          <w:rFonts w:ascii="Arial" w:hAnsi="Arial" w:cs="Arial"/>
        </w:rPr>
        <w:t>ОПОС</w:t>
      </w:r>
      <w:proofErr w:type="spellEnd"/>
      <w:r w:rsidRPr="00F31078">
        <w:rPr>
          <w:rFonts w:ascii="Arial" w:hAnsi="Arial" w:cs="Arial"/>
        </w:rPr>
        <w:t>. Резултатите от работата й са офо</w:t>
      </w:r>
      <w:r>
        <w:rPr>
          <w:rFonts w:ascii="Arial" w:hAnsi="Arial" w:cs="Arial"/>
        </w:rPr>
        <w:t>рмени в документ със заглавие „Паметна записка„</w:t>
      </w:r>
      <w:r w:rsidRPr="00F31078">
        <w:rPr>
          <w:rFonts w:ascii="Arial" w:hAnsi="Arial" w:cs="Arial"/>
        </w:rPr>
        <w:t>. В него е разгледано състоянието  и възможностите за развитие  на екологичен транспорт във всички общини в България, където има изградена инфраструктура. Отделено е и специално внимание на общини като Пловдив и Русе, в които собствеността върху тролейбусния транспорт е преобладаващо частна, като са посочени начините, по които биха могли да се уредят взаимоотношенията, а именно чрез съвместно сътрудничество .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lastRenderedPageBreak/>
        <w:t xml:space="preserve">         В гр. Пловдив има изградена уникална тролейбусна инфраструктура, вк</w:t>
      </w:r>
      <w:r>
        <w:rPr>
          <w:rFonts w:ascii="Arial" w:hAnsi="Arial" w:cs="Arial"/>
        </w:rPr>
        <w:t xml:space="preserve">лючваща в себе си 264 км. </w:t>
      </w:r>
      <w:proofErr w:type="spellStart"/>
      <w:r>
        <w:rPr>
          <w:rFonts w:ascii="Arial" w:hAnsi="Arial" w:cs="Arial"/>
        </w:rPr>
        <w:t>ВКм</w:t>
      </w:r>
      <w:proofErr w:type="spellEnd"/>
      <w:r>
        <w:rPr>
          <w:rFonts w:ascii="Arial" w:hAnsi="Arial" w:cs="Arial"/>
        </w:rPr>
        <w:t xml:space="preserve"> /въздушно–контактна мрежа</w:t>
      </w:r>
      <w:r w:rsidRPr="00F31078">
        <w:rPr>
          <w:rFonts w:ascii="Arial" w:hAnsi="Arial" w:cs="Arial"/>
        </w:rPr>
        <w:t>/; 134 км.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ПКМ</w:t>
      </w:r>
      <w:proofErr w:type="spellEnd"/>
      <w:r>
        <w:rPr>
          <w:rFonts w:ascii="Arial" w:hAnsi="Arial" w:cs="Arial"/>
        </w:rPr>
        <w:t xml:space="preserve"> /подземна контактна мрежа/;</w:t>
      </w:r>
      <w:r w:rsidRPr="00F31078">
        <w:rPr>
          <w:rFonts w:ascii="Arial" w:hAnsi="Arial" w:cs="Arial"/>
        </w:rPr>
        <w:t xml:space="preserve"> 7 бр. ТИС / </w:t>
      </w:r>
      <w:proofErr w:type="spellStart"/>
      <w:r w:rsidRPr="00F31078">
        <w:rPr>
          <w:rFonts w:ascii="Arial" w:hAnsi="Arial" w:cs="Arial"/>
        </w:rPr>
        <w:t>токоизправителни</w:t>
      </w:r>
      <w:proofErr w:type="spellEnd"/>
      <w:r w:rsidRPr="00F31078">
        <w:rPr>
          <w:rFonts w:ascii="Arial" w:hAnsi="Arial" w:cs="Arial"/>
        </w:rPr>
        <w:t xml:space="preserve"> станции /; 4 400 бр. </w:t>
      </w:r>
      <w:proofErr w:type="spellStart"/>
      <w:r w:rsidRPr="00F31078">
        <w:rPr>
          <w:rFonts w:ascii="Arial" w:hAnsi="Arial" w:cs="Arial"/>
        </w:rPr>
        <w:t>стълбово</w:t>
      </w:r>
      <w:proofErr w:type="spellEnd"/>
      <w:r w:rsidRPr="00F31078">
        <w:rPr>
          <w:rFonts w:ascii="Arial" w:hAnsi="Arial" w:cs="Arial"/>
        </w:rPr>
        <w:t xml:space="preserve"> стопанство и множество други специфични елементи. По мнение на експерти тя е в добро технич</w:t>
      </w:r>
      <w:r>
        <w:rPr>
          <w:rFonts w:ascii="Arial" w:hAnsi="Arial" w:cs="Arial"/>
        </w:rPr>
        <w:t>е</w:t>
      </w:r>
      <w:r w:rsidRPr="00F31078">
        <w:rPr>
          <w:rFonts w:ascii="Arial" w:hAnsi="Arial" w:cs="Arial"/>
        </w:rPr>
        <w:t xml:space="preserve">ско състояние и по нея могат да се движат над 120 бр. тролейбуси. Собствеността на тролейбусната инфраструктура е в </w:t>
      </w:r>
      <w:proofErr w:type="spellStart"/>
      <w:r w:rsidRPr="00F31078">
        <w:rPr>
          <w:rFonts w:ascii="Arial" w:hAnsi="Arial" w:cs="Arial"/>
        </w:rPr>
        <w:t>патр</w:t>
      </w:r>
      <w:r>
        <w:rPr>
          <w:rFonts w:ascii="Arial" w:hAnsi="Arial" w:cs="Arial"/>
        </w:rPr>
        <w:t>имониума</w:t>
      </w:r>
      <w:proofErr w:type="spellEnd"/>
      <w:r>
        <w:rPr>
          <w:rFonts w:ascii="Arial" w:hAnsi="Arial" w:cs="Arial"/>
        </w:rPr>
        <w:t xml:space="preserve"> на фирма „Градски транспорт – Пловдив</w:t>
      </w:r>
      <w:r w:rsidRPr="00F31078">
        <w:rPr>
          <w:rFonts w:ascii="Arial" w:hAnsi="Arial" w:cs="Arial"/>
        </w:rPr>
        <w:t xml:space="preserve">„ АД, в която Община Пловдив  е </w:t>
      </w:r>
      <w:proofErr w:type="spellStart"/>
      <w:r w:rsidRPr="00F31078">
        <w:rPr>
          <w:rFonts w:ascii="Arial" w:hAnsi="Arial" w:cs="Arial"/>
        </w:rPr>
        <w:t>съакционер</w:t>
      </w:r>
      <w:proofErr w:type="spellEnd"/>
      <w:r w:rsidRPr="00F31078">
        <w:rPr>
          <w:rFonts w:ascii="Arial" w:hAnsi="Arial" w:cs="Arial"/>
        </w:rPr>
        <w:t>. С писмо, изх. № 12Ф8462 / 25.09.2012</w:t>
      </w:r>
      <w:r>
        <w:rPr>
          <w:rFonts w:ascii="Arial" w:hAnsi="Arial" w:cs="Arial"/>
        </w:rPr>
        <w:t xml:space="preserve"> </w:t>
      </w:r>
      <w:r w:rsidRPr="00F31078">
        <w:rPr>
          <w:rFonts w:ascii="Arial" w:hAnsi="Arial" w:cs="Arial"/>
        </w:rPr>
        <w:t>г. Община Пловдив  с едностранно уведомление прекратява безсрочния договор за превоз на пътници с тролейбусен транспорт, подписан на 10.06.2004</w:t>
      </w:r>
      <w:r>
        <w:rPr>
          <w:rFonts w:ascii="Arial" w:hAnsi="Arial" w:cs="Arial"/>
        </w:rPr>
        <w:t xml:space="preserve"> г. с дружество „Градски транспорт – Пловдив</w:t>
      </w:r>
      <w:r w:rsidRPr="00F31078">
        <w:rPr>
          <w:rFonts w:ascii="Arial" w:hAnsi="Arial" w:cs="Arial"/>
        </w:rPr>
        <w:t>„ АД.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     По този повод</w:t>
      </w:r>
      <w:r>
        <w:rPr>
          <w:rFonts w:ascii="Arial" w:hAnsi="Arial" w:cs="Arial"/>
        </w:rPr>
        <w:t xml:space="preserve">, като ресорен вицепремиер по въпросите на транспорта, моля да ми отговорите на следните </w:t>
      </w:r>
      <w:r w:rsidRPr="00F31078">
        <w:rPr>
          <w:rFonts w:ascii="Arial" w:hAnsi="Arial" w:cs="Arial"/>
        </w:rPr>
        <w:t xml:space="preserve">въпроси: </w:t>
      </w:r>
    </w:p>
    <w:p w:rsidR="00F31078" w:rsidRPr="00F31078" w:rsidRDefault="00F31078" w:rsidP="00F31078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1.</w:t>
      </w:r>
      <w:r w:rsidRPr="00F31078">
        <w:rPr>
          <w:rFonts w:ascii="Arial" w:hAnsi="Arial" w:cs="Arial"/>
        </w:rPr>
        <w:tab/>
        <w:t>Попада ли Община Пловдив в обсега и адресатите на взето</w:t>
      </w:r>
      <w:r>
        <w:rPr>
          <w:rFonts w:ascii="Arial" w:hAnsi="Arial" w:cs="Arial"/>
        </w:rPr>
        <w:t>то от Министерски съвет решение</w:t>
      </w:r>
      <w:r w:rsidRPr="00F31078">
        <w:rPr>
          <w:rFonts w:ascii="Arial" w:hAnsi="Arial" w:cs="Arial"/>
        </w:rPr>
        <w:t>? Обвързана ли е общинската администрация с  императивния характер на нормативния акт и ако да – какви мерки са предприети за прилагане и изпълнение на местно ниво на горепосочените документи?</w:t>
      </w:r>
    </w:p>
    <w:p w:rsidR="00F31078" w:rsidRPr="00F31078" w:rsidRDefault="00F31078" w:rsidP="00F31078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2.</w:t>
      </w:r>
      <w:r w:rsidRPr="00F31078">
        <w:rPr>
          <w:rFonts w:ascii="Arial" w:hAnsi="Arial" w:cs="Arial"/>
        </w:rPr>
        <w:tab/>
        <w:t xml:space="preserve">Упражнен ли е </w:t>
      </w:r>
      <w:proofErr w:type="spellStart"/>
      <w:r w:rsidRPr="00F31078">
        <w:rPr>
          <w:rFonts w:ascii="Arial" w:hAnsi="Arial" w:cs="Arial"/>
        </w:rPr>
        <w:t>последващ</w:t>
      </w:r>
      <w:proofErr w:type="spellEnd"/>
      <w:r w:rsidRPr="00F31078">
        <w:rPr>
          <w:rFonts w:ascii="Arial" w:hAnsi="Arial" w:cs="Arial"/>
        </w:rPr>
        <w:t xml:space="preserve"> контрол, потърсено ли е обяснение и има ли предоставено от Община Пловдив  становище за отказа им да се възполз</w:t>
      </w:r>
      <w:r w:rsidR="003F5191">
        <w:rPr>
          <w:rFonts w:ascii="Arial" w:hAnsi="Arial" w:cs="Arial"/>
        </w:rPr>
        <w:t xml:space="preserve">ват от възможностите на </w:t>
      </w:r>
      <w:proofErr w:type="spellStart"/>
      <w:r w:rsidR="003F5191">
        <w:rPr>
          <w:rFonts w:ascii="Arial" w:hAnsi="Arial" w:cs="Arial"/>
        </w:rPr>
        <w:t>ОПОС</w:t>
      </w:r>
      <w:proofErr w:type="spellEnd"/>
      <w:r w:rsidRPr="00F31078">
        <w:rPr>
          <w:rFonts w:ascii="Arial" w:hAnsi="Arial" w:cs="Arial"/>
        </w:rPr>
        <w:t xml:space="preserve"> за предоставяне на безвъзмездни средства за закупуване на нов екологичен подвижен състав за вътрешноградски превози?</w:t>
      </w:r>
    </w:p>
    <w:p w:rsidR="00F31078" w:rsidRPr="00F31078" w:rsidRDefault="00F31078" w:rsidP="003F5191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3.</w:t>
      </w:r>
      <w:r w:rsidRPr="00F31078">
        <w:rPr>
          <w:rFonts w:ascii="Arial" w:hAnsi="Arial" w:cs="Arial"/>
        </w:rPr>
        <w:tab/>
        <w:t xml:space="preserve">Ще бъде ли </w:t>
      </w:r>
      <w:proofErr w:type="spellStart"/>
      <w:r w:rsidRPr="00F31078">
        <w:rPr>
          <w:rFonts w:ascii="Arial" w:hAnsi="Arial" w:cs="Arial"/>
        </w:rPr>
        <w:t>разпоредено</w:t>
      </w:r>
      <w:proofErr w:type="spellEnd"/>
      <w:r w:rsidRPr="00F31078">
        <w:rPr>
          <w:rFonts w:ascii="Arial" w:hAnsi="Arial" w:cs="Arial"/>
        </w:rPr>
        <w:t xml:space="preserve"> извършването на проверка в Община Пловдив по повод действията на администрацията за пре</w:t>
      </w:r>
      <w:r w:rsidR="003F5191">
        <w:rPr>
          <w:rFonts w:ascii="Arial" w:hAnsi="Arial" w:cs="Arial"/>
        </w:rPr>
        <w:t>кратяване на договора за превоз</w:t>
      </w:r>
      <w:r w:rsidRPr="00F31078">
        <w:rPr>
          <w:rFonts w:ascii="Arial" w:hAnsi="Arial" w:cs="Arial"/>
        </w:rPr>
        <w:t xml:space="preserve"> с тролейбусен транспорт и </w:t>
      </w:r>
      <w:r w:rsidR="003F5191">
        <w:rPr>
          <w:rFonts w:ascii="Arial" w:hAnsi="Arial" w:cs="Arial"/>
        </w:rPr>
        <w:t xml:space="preserve">ще бъдат ли </w:t>
      </w:r>
      <w:r w:rsidRPr="00F31078">
        <w:rPr>
          <w:rFonts w:ascii="Arial" w:hAnsi="Arial" w:cs="Arial"/>
        </w:rPr>
        <w:t>изискани отчети по изпълнението на Общинския план за развитие 2014– 2020</w:t>
      </w:r>
      <w:r w:rsidR="003F5191">
        <w:rPr>
          <w:rFonts w:ascii="Arial" w:hAnsi="Arial" w:cs="Arial"/>
        </w:rPr>
        <w:t xml:space="preserve"> г. , където в разделите „Екология„ и „Транспорт</w:t>
      </w:r>
      <w:r w:rsidRPr="00F31078">
        <w:rPr>
          <w:rFonts w:ascii="Arial" w:hAnsi="Arial" w:cs="Arial"/>
        </w:rPr>
        <w:t>„ е залегнало неговото развитие?</w:t>
      </w:r>
    </w:p>
    <w:p w:rsidR="00F31078" w:rsidRPr="00F31078" w:rsidRDefault="00F31078" w:rsidP="00F31078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4.</w:t>
      </w:r>
      <w:r w:rsidRPr="00F31078">
        <w:rPr>
          <w:rFonts w:ascii="Arial" w:hAnsi="Arial" w:cs="Arial"/>
        </w:rPr>
        <w:tab/>
        <w:t>Ще проверите ли причините и мотивите на общинската администрация да не взема под внимание</w:t>
      </w:r>
      <w:r w:rsidR="003F5191">
        <w:rPr>
          <w:rFonts w:ascii="Arial" w:hAnsi="Arial" w:cs="Arial"/>
        </w:rPr>
        <w:t xml:space="preserve">  препоръките и указанията на „Паметната записка „</w:t>
      </w:r>
      <w:r w:rsidRPr="00F31078">
        <w:rPr>
          <w:rFonts w:ascii="Arial" w:hAnsi="Arial" w:cs="Arial"/>
        </w:rPr>
        <w:t>, като не подлага на разглеждане и обсъждане нееднократно постъпилите в Общинския съвет на гр. Пловдив предложения за съвмес</w:t>
      </w:r>
      <w:r w:rsidR="003F5191">
        <w:rPr>
          <w:rFonts w:ascii="Arial" w:hAnsi="Arial" w:cs="Arial"/>
        </w:rPr>
        <w:t>тно сътрудничество и публично–</w:t>
      </w:r>
      <w:r w:rsidRPr="00F31078">
        <w:rPr>
          <w:rFonts w:ascii="Arial" w:hAnsi="Arial" w:cs="Arial"/>
        </w:rPr>
        <w:t>частно партньорство, предлагани й с цел възстановяване и развитие на тролейбусния транспорт в града като единствена алтернатива на а</w:t>
      </w:r>
      <w:r w:rsidR="003F5191">
        <w:rPr>
          <w:rFonts w:ascii="Arial" w:hAnsi="Arial" w:cs="Arial"/>
        </w:rPr>
        <w:t>втобусните превози и като най–</w:t>
      </w:r>
      <w:r w:rsidRPr="00F31078">
        <w:rPr>
          <w:rFonts w:ascii="Arial" w:hAnsi="Arial" w:cs="Arial"/>
        </w:rPr>
        <w:t>екологичен, евтин и сигурен вид транспорт?</w:t>
      </w:r>
    </w:p>
    <w:p w:rsidR="00F31078" w:rsidRPr="00F31078" w:rsidRDefault="00F31078" w:rsidP="00F31078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5.</w:t>
      </w:r>
      <w:r w:rsidRPr="00F31078">
        <w:rPr>
          <w:rFonts w:ascii="Arial" w:hAnsi="Arial" w:cs="Arial"/>
        </w:rPr>
        <w:tab/>
        <w:t xml:space="preserve">Ще изискате ли от министъра на финансите мотивирано обяснение за отказа му да даде предварително съгласие във връзка с процедурата  по чл.189 от </w:t>
      </w:r>
      <w:proofErr w:type="spellStart"/>
      <w:r w:rsidRPr="00F31078">
        <w:rPr>
          <w:rFonts w:ascii="Arial" w:hAnsi="Arial" w:cs="Arial"/>
        </w:rPr>
        <w:t>ДОПК</w:t>
      </w:r>
      <w:proofErr w:type="spellEnd"/>
      <w:r w:rsidRPr="00F31078">
        <w:rPr>
          <w:rFonts w:ascii="Arial" w:hAnsi="Arial" w:cs="Arial"/>
        </w:rPr>
        <w:t xml:space="preserve"> на изпадналото в несъстоятелност, поради едностранното прекратяване  от страна на Община Пловдив на договорите за обществен превоз на пътници с автобусен и тролейбусен транспорт дружество? Не действа ли той в условията на обвързана компетентност и след като предл</w:t>
      </w:r>
      <w:r w:rsidR="003F5191">
        <w:rPr>
          <w:rFonts w:ascii="Arial" w:hAnsi="Arial" w:cs="Arial"/>
        </w:rPr>
        <w:t>ожения План за оздравяване на „Градски транспорт – Пловдив</w:t>
      </w:r>
      <w:r w:rsidRPr="00F31078">
        <w:rPr>
          <w:rFonts w:ascii="Arial" w:hAnsi="Arial" w:cs="Arial"/>
        </w:rPr>
        <w:t xml:space="preserve">„ АД е одобрен  и има съгласие за прилагането  му от ТД на </w:t>
      </w:r>
      <w:proofErr w:type="spellStart"/>
      <w:r w:rsidRPr="00F31078">
        <w:rPr>
          <w:rFonts w:ascii="Arial" w:hAnsi="Arial" w:cs="Arial"/>
        </w:rPr>
        <w:t>НАП</w:t>
      </w:r>
      <w:proofErr w:type="spellEnd"/>
      <w:r w:rsidRPr="00F31078">
        <w:rPr>
          <w:rFonts w:ascii="Arial" w:hAnsi="Arial" w:cs="Arial"/>
        </w:rPr>
        <w:t xml:space="preserve"> Пловдив,</w:t>
      </w:r>
      <w:r w:rsidR="003F5191">
        <w:rPr>
          <w:rFonts w:ascii="Arial" w:hAnsi="Arial" w:cs="Arial"/>
        </w:rPr>
        <w:t xml:space="preserve"> </w:t>
      </w:r>
      <w:proofErr w:type="spellStart"/>
      <w:r w:rsidR="003F5191">
        <w:rPr>
          <w:rFonts w:ascii="Arial" w:hAnsi="Arial" w:cs="Arial"/>
        </w:rPr>
        <w:t>ЦУ</w:t>
      </w:r>
      <w:proofErr w:type="spellEnd"/>
      <w:r w:rsidR="003F5191">
        <w:rPr>
          <w:rFonts w:ascii="Arial" w:hAnsi="Arial" w:cs="Arial"/>
        </w:rPr>
        <w:t xml:space="preserve"> на </w:t>
      </w:r>
      <w:proofErr w:type="spellStart"/>
      <w:r w:rsidR="003F5191">
        <w:rPr>
          <w:rFonts w:ascii="Arial" w:hAnsi="Arial" w:cs="Arial"/>
        </w:rPr>
        <w:t>НАП</w:t>
      </w:r>
      <w:proofErr w:type="spellEnd"/>
      <w:r w:rsidR="003F5191">
        <w:rPr>
          <w:rFonts w:ascii="Arial" w:hAnsi="Arial" w:cs="Arial"/>
        </w:rPr>
        <w:t xml:space="preserve"> – София и НС на НОИ</w:t>
      </w:r>
      <w:r w:rsidRPr="00F31078">
        <w:rPr>
          <w:rFonts w:ascii="Arial" w:hAnsi="Arial" w:cs="Arial"/>
        </w:rPr>
        <w:t>, съгласно писмо  с указания за процедурата № 24-00-658/21.03.2006г. не е ли трябвало  и министъра на финансите да го одобри?</w:t>
      </w:r>
    </w:p>
    <w:p w:rsidR="00F31078" w:rsidRPr="00F31078" w:rsidRDefault="00F31078" w:rsidP="00F31078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6.</w:t>
      </w:r>
      <w:r w:rsidRPr="00F31078">
        <w:rPr>
          <w:rFonts w:ascii="Arial" w:hAnsi="Arial" w:cs="Arial"/>
        </w:rPr>
        <w:tab/>
        <w:t>Не е ли редно действията на отделните министерства да бъдат съгласувани като цяло и когато например министерство на транспорта приема решение за обявяването на електро</w:t>
      </w:r>
      <w:r w:rsidR="003F5191">
        <w:rPr>
          <w:rFonts w:ascii="Arial" w:hAnsi="Arial" w:cs="Arial"/>
        </w:rPr>
        <w:t>транспорта като приоритетен вид</w:t>
      </w:r>
      <w:r w:rsidRPr="00F31078">
        <w:rPr>
          <w:rFonts w:ascii="Arial" w:hAnsi="Arial" w:cs="Arial"/>
        </w:rPr>
        <w:t>, министерство на финансите да вземе това предвид  и да даде съгласието си за приемането на оздравителен план на предприятие, чиято основна цел е обособяването на ново др</w:t>
      </w:r>
      <w:r w:rsidR="003F5191">
        <w:rPr>
          <w:rFonts w:ascii="Arial" w:hAnsi="Arial" w:cs="Arial"/>
        </w:rPr>
        <w:t>ужество „Тролейбусен транспорт</w:t>
      </w:r>
      <w:r w:rsidRPr="00F31078">
        <w:rPr>
          <w:rFonts w:ascii="Arial" w:hAnsi="Arial" w:cs="Arial"/>
        </w:rPr>
        <w:t xml:space="preserve">„, като  единствен </w:t>
      </w:r>
      <w:r w:rsidRPr="00F31078">
        <w:rPr>
          <w:rFonts w:ascii="Arial" w:hAnsi="Arial" w:cs="Arial"/>
        </w:rPr>
        <w:lastRenderedPageBreak/>
        <w:t>възможен за</w:t>
      </w:r>
      <w:r w:rsidR="003F5191">
        <w:rPr>
          <w:rFonts w:ascii="Arial" w:hAnsi="Arial" w:cs="Arial"/>
        </w:rPr>
        <w:t xml:space="preserve"> града екологичен вид транспорт</w:t>
      </w:r>
      <w:r w:rsidRPr="00F31078">
        <w:rPr>
          <w:rFonts w:ascii="Arial" w:hAnsi="Arial" w:cs="Arial"/>
        </w:rPr>
        <w:t xml:space="preserve">, при това отчитайки факта, че активите на дружеството  превишават многократно публичните му задължения и същите са гарантирани изцяло </w:t>
      </w:r>
      <w:r w:rsidR="003F5191">
        <w:rPr>
          <w:rFonts w:ascii="Arial" w:hAnsi="Arial" w:cs="Arial"/>
        </w:rPr>
        <w:t>с предложения оздравителен план</w:t>
      </w:r>
      <w:r w:rsidRPr="00F31078">
        <w:rPr>
          <w:rFonts w:ascii="Arial" w:hAnsi="Arial" w:cs="Arial"/>
        </w:rPr>
        <w:t>?</w:t>
      </w:r>
    </w:p>
    <w:p w:rsidR="00F31078" w:rsidRPr="00F31078" w:rsidRDefault="00F31078" w:rsidP="00F31078">
      <w:pPr>
        <w:ind w:firstLine="567"/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>7.</w:t>
      </w:r>
      <w:r w:rsidRPr="00F31078">
        <w:rPr>
          <w:rFonts w:ascii="Arial" w:hAnsi="Arial" w:cs="Arial"/>
        </w:rPr>
        <w:tab/>
        <w:t>Ще установите ли причините за</w:t>
      </w:r>
      <w:r w:rsidR="003F5191">
        <w:rPr>
          <w:rFonts w:ascii="Arial" w:hAnsi="Arial" w:cs="Arial"/>
        </w:rPr>
        <w:t xml:space="preserve"> допускане унищожаването на най–</w:t>
      </w:r>
      <w:r w:rsidRPr="00F31078">
        <w:rPr>
          <w:rFonts w:ascii="Arial" w:hAnsi="Arial" w:cs="Arial"/>
        </w:rPr>
        <w:t>стария превозвач в гр</w:t>
      </w:r>
      <w:r w:rsidR="003F5191">
        <w:rPr>
          <w:rFonts w:ascii="Arial" w:hAnsi="Arial" w:cs="Arial"/>
        </w:rPr>
        <w:t>. Пловдив и активите на фирма „Градски транспорт – Пловдив</w:t>
      </w:r>
      <w:r w:rsidRPr="00F31078">
        <w:rPr>
          <w:rFonts w:ascii="Arial" w:hAnsi="Arial" w:cs="Arial"/>
        </w:rPr>
        <w:t>„ АД, както и на възможността да бъде запазен и ра</w:t>
      </w:r>
      <w:r w:rsidR="003F5191">
        <w:rPr>
          <w:rFonts w:ascii="Arial" w:hAnsi="Arial" w:cs="Arial"/>
        </w:rPr>
        <w:t>звит най–</w:t>
      </w:r>
      <w:r w:rsidRPr="00F31078">
        <w:rPr>
          <w:rFonts w:ascii="Arial" w:hAnsi="Arial" w:cs="Arial"/>
        </w:rPr>
        <w:t xml:space="preserve">екологично чистия, </w:t>
      </w:r>
      <w:r w:rsidR="003F5191">
        <w:rPr>
          <w:rFonts w:ascii="Arial" w:hAnsi="Arial" w:cs="Arial"/>
        </w:rPr>
        <w:t>евтин и безопасен вид транспорт–</w:t>
      </w:r>
      <w:r w:rsidRPr="00F31078">
        <w:rPr>
          <w:rFonts w:ascii="Arial" w:hAnsi="Arial" w:cs="Arial"/>
        </w:rPr>
        <w:t>тролейбусния във втория по големина град на България – гр. Пловдив?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</w:p>
    <w:p w:rsidR="00F31078" w:rsidRPr="00F31078" w:rsidRDefault="00F31078" w:rsidP="00F31078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 xml:space="preserve">          Очаквам да получа отговора си в </w:t>
      </w:r>
      <w:r w:rsidRPr="00F31078">
        <w:rPr>
          <w:rFonts w:ascii="Arial" w:hAnsi="Arial" w:cs="Arial"/>
          <w:b/>
          <w:u w:val="single"/>
        </w:rPr>
        <w:t>писмен</w:t>
      </w:r>
      <w:r w:rsidRPr="00F31078">
        <w:rPr>
          <w:rFonts w:ascii="Arial" w:hAnsi="Arial" w:cs="Arial"/>
        </w:rPr>
        <w:t xml:space="preserve"> вид ! </w:t>
      </w:r>
    </w:p>
    <w:p w:rsidR="00F31078" w:rsidRPr="00F31078" w:rsidRDefault="00F31078" w:rsidP="00F31078">
      <w:pPr>
        <w:jc w:val="both"/>
        <w:rPr>
          <w:rFonts w:ascii="Arial" w:hAnsi="Arial" w:cs="Arial"/>
        </w:rPr>
      </w:pPr>
    </w:p>
    <w:p w:rsidR="00F31078" w:rsidRDefault="00F31078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</w:rPr>
        <w:tab/>
      </w:r>
    </w:p>
    <w:p w:rsidR="00E761B1" w:rsidRPr="00F31078" w:rsidRDefault="00E761B1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jc w:val="both"/>
        <w:rPr>
          <w:rFonts w:ascii="Arial" w:hAnsi="Arial" w:cs="Arial"/>
        </w:rPr>
      </w:pPr>
    </w:p>
    <w:p w:rsidR="00E761B1" w:rsidRPr="00F31078" w:rsidRDefault="00E761B1" w:rsidP="00E761B1">
      <w:pPr>
        <w:jc w:val="both"/>
        <w:rPr>
          <w:rFonts w:ascii="Arial" w:hAnsi="Arial" w:cs="Arial"/>
          <w:b/>
        </w:rPr>
      </w:pPr>
    </w:p>
    <w:p w:rsidR="00E761B1" w:rsidRPr="00F31078" w:rsidRDefault="00E761B1" w:rsidP="00E761B1">
      <w:pPr>
        <w:ind w:left="3540" w:firstLine="708"/>
        <w:jc w:val="both"/>
        <w:rPr>
          <w:rFonts w:ascii="Arial" w:hAnsi="Arial" w:cs="Arial"/>
          <w:b/>
        </w:rPr>
      </w:pPr>
      <w:r w:rsidRPr="00F31078">
        <w:rPr>
          <w:rFonts w:ascii="Arial" w:hAnsi="Arial" w:cs="Arial"/>
          <w:b/>
        </w:rPr>
        <w:t xml:space="preserve">Георги </w:t>
      </w:r>
      <w:proofErr w:type="spellStart"/>
      <w:r w:rsidR="00F31078">
        <w:rPr>
          <w:rFonts w:ascii="Arial" w:hAnsi="Arial" w:cs="Arial"/>
          <w:b/>
        </w:rPr>
        <w:t>Свиленски</w:t>
      </w:r>
      <w:proofErr w:type="spellEnd"/>
    </w:p>
    <w:p w:rsidR="00E761B1" w:rsidRPr="00F31078" w:rsidRDefault="00E761B1" w:rsidP="00E761B1">
      <w:pPr>
        <w:jc w:val="both"/>
        <w:rPr>
          <w:rFonts w:ascii="Arial" w:hAnsi="Arial" w:cs="Arial"/>
        </w:rPr>
      </w:pP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</w:r>
      <w:r w:rsidRPr="00F31078">
        <w:rPr>
          <w:rFonts w:ascii="Arial" w:hAnsi="Arial" w:cs="Arial"/>
          <w:b/>
        </w:rPr>
        <w:tab/>
        <w:t>Народен представител</w:t>
      </w:r>
    </w:p>
    <w:p w:rsidR="005A32C0" w:rsidRPr="00F31078" w:rsidRDefault="005A32C0">
      <w:pPr>
        <w:rPr>
          <w:rFonts w:ascii="Arial" w:hAnsi="Arial" w:cs="Arial"/>
        </w:rPr>
      </w:pPr>
      <w:bookmarkStart w:id="0" w:name="_GoBack"/>
      <w:bookmarkEnd w:id="0"/>
    </w:p>
    <w:sectPr w:rsidR="005A32C0" w:rsidRPr="00F31078" w:rsidSect="00363BFD">
      <w:head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31" w:rsidRDefault="00282731" w:rsidP="003F5191">
      <w:r>
        <w:separator/>
      </w:r>
    </w:p>
  </w:endnote>
  <w:endnote w:type="continuationSeparator" w:id="0">
    <w:p w:rsidR="00282731" w:rsidRDefault="00282731" w:rsidP="003F5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31" w:rsidRDefault="00282731" w:rsidP="003F5191">
      <w:r>
        <w:separator/>
      </w:r>
    </w:p>
  </w:footnote>
  <w:footnote w:type="continuationSeparator" w:id="0">
    <w:p w:rsidR="00282731" w:rsidRDefault="00282731" w:rsidP="003F5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0459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5191" w:rsidRDefault="003F51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5191" w:rsidRDefault="003F51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1B1"/>
    <w:rsid w:val="001808B9"/>
    <w:rsid w:val="00282731"/>
    <w:rsid w:val="00295F39"/>
    <w:rsid w:val="003F5191"/>
    <w:rsid w:val="005A32C0"/>
    <w:rsid w:val="00625BCD"/>
    <w:rsid w:val="00687F2A"/>
    <w:rsid w:val="00E761B1"/>
    <w:rsid w:val="00F3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9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3F51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191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51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9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18386-E2A3-435E-9319-10DA3B54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bsp1</dc:creator>
  <cp:lastModifiedBy>bsp1</cp:lastModifiedBy>
  <cp:revision>2</cp:revision>
  <cp:lastPrinted>2016-02-29T10:27:00Z</cp:lastPrinted>
  <dcterms:created xsi:type="dcterms:W3CDTF">2016-02-29T10:29:00Z</dcterms:created>
  <dcterms:modified xsi:type="dcterms:W3CDTF">2016-02-29T10:29:00Z</dcterms:modified>
</cp:coreProperties>
</file>