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7C6" w:rsidRDefault="000467C6" w:rsidP="009A53CB">
      <w:pPr>
        <w:jc w:val="right"/>
        <w:rPr>
          <w:rFonts w:asciiTheme="minorHAnsi" w:hAnsiTheme="minorHAnsi"/>
          <w:b/>
          <w:color w:val="0070C0"/>
          <w:sz w:val="22"/>
          <w:szCs w:val="22"/>
          <w:lang w:val="bg-BG"/>
        </w:rPr>
      </w:pPr>
    </w:p>
    <w:p w:rsidR="000467C6" w:rsidRDefault="000467C6" w:rsidP="009A53CB">
      <w:pPr>
        <w:jc w:val="right"/>
        <w:rPr>
          <w:rFonts w:asciiTheme="minorHAnsi" w:hAnsiTheme="minorHAnsi"/>
          <w:b/>
          <w:color w:val="0070C0"/>
          <w:sz w:val="22"/>
          <w:szCs w:val="22"/>
          <w:lang w:val="bg-BG"/>
        </w:rPr>
      </w:pPr>
    </w:p>
    <w:p w:rsidR="009A53CB" w:rsidRPr="009A53CB" w:rsidRDefault="009A53CB" w:rsidP="009A53CB">
      <w:pPr>
        <w:jc w:val="right"/>
        <w:rPr>
          <w:rFonts w:asciiTheme="minorHAnsi" w:hAnsiTheme="minorHAnsi"/>
          <w:b/>
          <w:color w:val="0070C0"/>
          <w:sz w:val="22"/>
          <w:szCs w:val="22"/>
          <w:lang w:val="bg-BG"/>
        </w:rPr>
      </w:pPr>
      <w:r>
        <w:rPr>
          <w:noProof/>
          <w:lang w:val="bg-BG" w:eastAsia="bg-BG"/>
        </w:rPr>
        <w:drawing>
          <wp:inline distT="0" distB="0" distL="0" distR="0" wp14:anchorId="08B00C82" wp14:editId="64DC8335">
            <wp:extent cx="1981200" cy="771041"/>
            <wp:effectExtent l="0" t="0" r="0" b="0"/>
            <wp:docPr id="2" name="Picture 2" descr="G:\my picture\My Pictures\Loga\BCCI_ logo text BG-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my picture\My Pictures\Loga\BCCI_ logo text BG-20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771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>1309  София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ru-RU"/>
        </w:rPr>
        <w:t xml:space="preserve">, 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>бул. Ал. Стамболийски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ru-RU"/>
        </w:rPr>
        <w:t>.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 xml:space="preserve"> 205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ru-RU"/>
        </w:rPr>
        <w:t xml:space="preserve">, </w:t>
      </w:r>
      <w:r w:rsidRPr="009A53CB">
        <w:rPr>
          <w:rFonts w:asciiTheme="minorHAnsi" w:hAnsiTheme="minorHAnsi"/>
          <w:b/>
          <w:color w:val="0070C0"/>
          <w:sz w:val="22"/>
          <w:szCs w:val="22"/>
        </w:rPr>
        <w:t>Tel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ru-RU"/>
        </w:rPr>
        <w:t xml:space="preserve">. 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>+ 359 2 920 0573</w:t>
      </w:r>
      <w:r w:rsidRPr="009A53CB">
        <w:rPr>
          <w:rFonts w:asciiTheme="minorHAnsi" w:hAnsiTheme="minorHAnsi"/>
          <w:b/>
          <w:color w:val="0070C0"/>
          <w:sz w:val="22"/>
          <w:szCs w:val="22"/>
        </w:rPr>
        <w:t xml:space="preserve"> </w:t>
      </w:r>
    </w:p>
    <w:p w:rsidR="00516450" w:rsidRPr="00DB2443" w:rsidRDefault="009A53CB" w:rsidP="009A53CB">
      <w:pPr>
        <w:pBdr>
          <w:bottom w:val="single" w:sz="12" w:space="1" w:color="auto"/>
        </w:pBdr>
        <w:jc w:val="right"/>
        <w:rPr>
          <w:b/>
          <w:color w:val="0070C0"/>
          <w:lang w:val="bg-BG"/>
        </w:rPr>
      </w:pPr>
      <w:r w:rsidRPr="009A53CB">
        <w:rPr>
          <w:b/>
          <w:noProof/>
          <w:color w:val="0070C0"/>
          <w:lang w:val="bg-BG"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5F7C162" wp14:editId="2CC2A698">
                <wp:simplePos x="0" y="0"/>
                <wp:positionH relativeFrom="column">
                  <wp:posOffset>280035</wp:posOffset>
                </wp:positionH>
                <wp:positionV relativeFrom="paragraph">
                  <wp:posOffset>226695</wp:posOffset>
                </wp:positionV>
                <wp:extent cx="0" cy="0"/>
                <wp:effectExtent l="0" t="0" r="0" b="0"/>
                <wp:wrapNone/>
                <wp:docPr id="16" name="Straight Connector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05pt,17.85pt" to="22.05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" o:allowincell="f"/>
            </w:pict>
          </mc:Fallback>
        </mc:AlternateContent>
      </w:r>
      <w:r w:rsidRPr="009A53CB">
        <w:rPr>
          <w:rFonts w:asciiTheme="minorHAnsi" w:hAnsiTheme="minorHAnsi"/>
          <w:b/>
          <w:color w:val="0070C0"/>
          <w:sz w:val="22"/>
          <w:szCs w:val="22"/>
          <w:lang w:val="de-DE"/>
        </w:rPr>
        <w:t>e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>-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de-DE"/>
        </w:rPr>
        <w:t>mail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 xml:space="preserve">: </w:t>
      </w:r>
      <w:hyperlink r:id="rId7" w:history="1">
        <w:r w:rsidRPr="009A53CB">
          <w:rPr>
            <w:rStyle w:val="Hyperlink"/>
            <w:rFonts w:asciiTheme="minorHAnsi" w:hAnsiTheme="minorHAnsi"/>
            <w:b/>
            <w:color w:val="0070C0"/>
            <w:sz w:val="22"/>
            <w:szCs w:val="22"/>
          </w:rPr>
          <w:t>rk</w:t>
        </w:r>
        <w:r w:rsidRPr="009A53CB">
          <w:rPr>
            <w:rStyle w:val="Hyperlink"/>
            <w:rFonts w:asciiTheme="minorHAnsi" w:hAnsiTheme="minorHAnsi"/>
            <w:b/>
            <w:color w:val="0070C0"/>
            <w:sz w:val="22"/>
            <w:szCs w:val="22"/>
            <w:lang w:val="bg-BG"/>
          </w:rPr>
          <w:t>@bcci2001.com</w:t>
        </w:r>
      </w:hyperlink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 xml:space="preserve">; 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de-DE"/>
        </w:rPr>
        <w:t>website</w:t>
      </w:r>
      <w:r w:rsidRPr="009A53CB">
        <w:rPr>
          <w:rFonts w:asciiTheme="minorHAnsi" w:hAnsiTheme="minorHAnsi"/>
          <w:b/>
          <w:color w:val="0070C0"/>
          <w:sz w:val="22"/>
          <w:szCs w:val="22"/>
          <w:lang w:val="bg-BG"/>
        </w:rPr>
        <w:t xml:space="preserve">: </w:t>
      </w:r>
      <w:hyperlink r:id="rId8" w:history="1">
        <w:r w:rsidRPr="009A53CB">
          <w:rPr>
            <w:rStyle w:val="Hyperlink"/>
            <w:rFonts w:asciiTheme="minorHAnsi" w:hAnsiTheme="minorHAnsi"/>
            <w:b/>
            <w:color w:val="0070C0"/>
            <w:sz w:val="22"/>
            <w:szCs w:val="22"/>
            <w:lang w:val="de-DE"/>
          </w:rPr>
          <w:t>www</w:t>
        </w:r>
        <w:r w:rsidRPr="009A53CB">
          <w:rPr>
            <w:rStyle w:val="Hyperlink"/>
            <w:rFonts w:asciiTheme="minorHAnsi" w:hAnsiTheme="minorHAnsi"/>
            <w:b/>
            <w:color w:val="0070C0"/>
            <w:sz w:val="22"/>
            <w:szCs w:val="22"/>
            <w:lang w:val="bg-BG"/>
          </w:rPr>
          <w:t>.</w:t>
        </w:r>
        <w:r w:rsidRPr="009A53CB">
          <w:rPr>
            <w:rStyle w:val="Hyperlink"/>
            <w:rFonts w:asciiTheme="minorHAnsi" w:hAnsiTheme="minorHAnsi"/>
            <w:b/>
            <w:color w:val="0070C0"/>
            <w:sz w:val="22"/>
            <w:szCs w:val="22"/>
            <w:lang w:val="de-DE"/>
          </w:rPr>
          <w:t>bcci</w:t>
        </w:r>
        <w:r w:rsidRPr="009A53CB">
          <w:rPr>
            <w:rStyle w:val="Hyperlink"/>
            <w:rFonts w:asciiTheme="minorHAnsi" w:hAnsiTheme="minorHAnsi"/>
            <w:b/>
            <w:color w:val="0070C0"/>
            <w:sz w:val="22"/>
            <w:szCs w:val="22"/>
            <w:lang w:val="bg-BG"/>
          </w:rPr>
          <w:t>2001.</w:t>
        </w:r>
        <w:r w:rsidRPr="009A53CB">
          <w:rPr>
            <w:rStyle w:val="Hyperlink"/>
            <w:rFonts w:asciiTheme="minorHAnsi" w:hAnsiTheme="minorHAnsi"/>
            <w:b/>
            <w:color w:val="0070C0"/>
            <w:sz w:val="22"/>
            <w:szCs w:val="22"/>
            <w:lang w:val="de-DE"/>
          </w:rPr>
          <w:t>com</w:t>
        </w:r>
      </w:hyperlink>
    </w:p>
    <w:p w:rsidR="00AE48C0" w:rsidRDefault="00AE48C0" w:rsidP="00AE48C0">
      <w:pPr>
        <w:tabs>
          <w:tab w:val="left" w:pos="0"/>
        </w:tabs>
        <w:spacing w:line="360" w:lineRule="auto"/>
        <w:ind w:left="90"/>
        <w:jc w:val="both"/>
        <w:outlineLvl w:val="0"/>
        <w:rPr>
          <w:lang w:val="bg-BG"/>
        </w:rPr>
      </w:pPr>
    </w:p>
    <w:p w:rsidR="000434C3" w:rsidRPr="000434C3" w:rsidRDefault="000434C3" w:rsidP="00AE48C0">
      <w:pPr>
        <w:tabs>
          <w:tab w:val="left" w:pos="0"/>
        </w:tabs>
        <w:spacing w:line="360" w:lineRule="auto"/>
        <w:ind w:left="90" w:hanging="90"/>
        <w:jc w:val="both"/>
        <w:outlineLvl w:val="0"/>
        <w:rPr>
          <w:rFonts w:asciiTheme="minorHAnsi" w:hAnsiTheme="minorHAnsi" w:cstheme="minorHAnsi"/>
          <w:b/>
          <w:u w:val="single"/>
          <w:lang w:val="bg-BG"/>
        </w:rPr>
      </w:pPr>
      <w:r w:rsidRPr="000434C3">
        <w:rPr>
          <w:rFonts w:asciiTheme="minorHAnsi" w:hAnsiTheme="minorHAnsi" w:cstheme="minorHAnsi"/>
          <w:b/>
          <w:u w:val="single"/>
          <w:lang w:val="bg-BG"/>
        </w:rPr>
        <w:t>Изх.№ 11/25.02.2025 г.</w:t>
      </w:r>
    </w:p>
    <w:p w:rsidR="000434C3" w:rsidRPr="000434C3" w:rsidRDefault="000434C3" w:rsidP="000434C3">
      <w:pPr>
        <w:spacing w:after="120" w:line="276" w:lineRule="auto"/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</w:pP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>ДО</w:t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ab/>
      </w:r>
    </w:p>
    <w:p w:rsidR="000434C3" w:rsidRDefault="000434C3" w:rsidP="000434C3">
      <w:pPr>
        <w:spacing w:after="80" w:line="276" w:lineRule="auto"/>
        <w:rPr>
          <w:rFonts w:asciiTheme="minorHAnsi" w:eastAsia="NSimSun" w:hAnsiTheme="minorHAnsi" w:cs="Calibri"/>
          <w:b/>
          <w:kern w:val="2"/>
          <w:lang w:val="bg-BG" w:eastAsia="zh-CN" w:bidi="hi-IN"/>
        </w:rPr>
      </w:pPr>
      <w:r w:rsidRPr="000434C3">
        <w:rPr>
          <w:rFonts w:asciiTheme="minorHAnsi" w:eastAsia="NSimSun" w:hAnsiTheme="minorHAnsi" w:cs="Calibri"/>
          <w:b/>
          <w:kern w:val="2"/>
          <w:lang w:val="bg-BG" w:eastAsia="zh-CN" w:bidi="hi-IN"/>
        </w:rPr>
        <w:t>Г-ЖА ПАВЕЛА МИТОВА</w:t>
      </w:r>
      <w:r w:rsidRPr="000434C3">
        <w:rPr>
          <w:rFonts w:asciiTheme="minorHAnsi" w:eastAsia="NSimSun" w:hAnsiTheme="minorHAnsi" w:cs="Calibri"/>
          <w:b/>
          <w:kern w:val="2"/>
          <w:lang w:val="bg-BG" w:eastAsia="zh-CN" w:bidi="hi-IN"/>
        </w:rPr>
        <w:br/>
        <w:t>ПРЕДСЕДАТЕЛ</w:t>
      </w:r>
      <w:r w:rsidRPr="000434C3">
        <w:rPr>
          <w:rFonts w:asciiTheme="minorHAnsi" w:eastAsia="NSimSun" w:hAnsiTheme="minorHAnsi" w:cs="Calibri"/>
          <w:b/>
          <w:kern w:val="2"/>
          <w:lang w:val="bg-BG" w:eastAsia="zh-CN" w:bidi="hi-IN"/>
        </w:rPr>
        <w:br/>
        <w:t>КОМИСИЯ ПО ЕНЕРГЕТИКА</w:t>
      </w:r>
      <w:r w:rsidRPr="000434C3">
        <w:rPr>
          <w:rFonts w:asciiTheme="minorHAnsi" w:eastAsia="NSimSun" w:hAnsiTheme="minorHAnsi" w:cs="Calibri"/>
          <w:b/>
          <w:kern w:val="2"/>
          <w:lang w:val="bg-BG" w:eastAsia="zh-CN" w:bidi="hi-IN"/>
        </w:rPr>
        <w:br/>
        <w:t>51-во НАРОДНО СЪБРАНИЕ</w:t>
      </w:r>
    </w:p>
    <w:p w:rsidR="000434C3" w:rsidRPr="000434C3" w:rsidRDefault="000434C3" w:rsidP="000434C3">
      <w:pPr>
        <w:spacing w:after="80" w:line="276" w:lineRule="auto"/>
        <w:rPr>
          <w:rFonts w:asciiTheme="minorHAnsi" w:eastAsia="NSimSun" w:hAnsiTheme="minorHAnsi" w:cs="Calibri"/>
          <w:b/>
          <w:kern w:val="2"/>
          <w:lang w:val="bg-BG" w:eastAsia="zh-CN" w:bidi="hi-IN"/>
        </w:rPr>
      </w:pPr>
    </w:p>
    <w:p w:rsidR="000434C3" w:rsidRDefault="000434C3" w:rsidP="00DC4631">
      <w:pPr>
        <w:spacing w:after="80" w:line="276" w:lineRule="auto"/>
        <w:jc w:val="both"/>
        <w:rPr>
          <w:rFonts w:asciiTheme="minorHAnsi" w:eastAsia="NSimSun" w:hAnsiTheme="minorHAnsi" w:cs="Arial"/>
          <w:b/>
          <w:bCs/>
          <w:i/>
          <w:kern w:val="2"/>
          <w:lang w:val="bg-BG" w:eastAsia="zh-CN" w:bidi="hi-IN"/>
        </w:rPr>
      </w:pPr>
      <w:r w:rsidRPr="000434C3">
        <w:rPr>
          <w:rFonts w:asciiTheme="minorHAnsi" w:eastAsia="NSimSun" w:hAnsiTheme="minorHAnsi" w:cs="Arial"/>
          <w:b/>
          <w:bCs/>
          <w:kern w:val="2"/>
          <w:u w:val="single"/>
          <w:lang w:val="bg-BG" w:eastAsia="zh-CN" w:bidi="hi-IN"/>
        </w:rPr>
        <w:t>Относно:</w:t>
      </w:r>
      <w:r w:rsidRPr="000434C3">
        <w:rPr>
          <w:rFonts w:asciiTheme="minorHAnsi" w:eastAsia="NSimSun" w:hAnsiTheme="minorHAnsi" w:cs="Arial"/>
          <w:b/>
          <w:bCs/>
          <w:kern w:val="2"/>
          <w:lang w:val="bg-BG" w:eastAsia="zh-CN" w:bidi="hi-IN"/>
        </w:rPr>
        <w:t xml:space="preserve"> </w:t>
      </w:r>
      <w:r w:rsidRPr="000434C3">
        <w:rPr>
          <w:rFonts w:asciiTheme="minorHAnsi" w:eastAsia="NSimSun" w:hAnsiTheme="minorHAnsi" w:cs="Arial"/>
          <w:b/>
          <w:bCs/>
          <w:i/>
          <w:kern w:val="2"/>
          <w:lang w:val="bg-BG" w:eastAsia="zh-CN" w:bidi="hi-IN"/>
        </w:rPr>
        <w:t>Подкрепа за кандидатурата на г-н Пламен Младеновски за Председател на Комисията за енергийно и водно регулиране</w:t>
      </w:r>
    </w:p>
    <w:p w:rsidR="00DC4631" w:rsidRPr="00DC4631" w:rsidRDefault="00DC4631" w:rsidP="00DC4631">
      <w:pPr>
        <w:spacing w:after="80" w:line="276" w:lineRule="auto"/>
        <w:jc w:val="both"/>
        <w:rPr>
          <w:rFonts w:asciiTheme="minorHAnsi" w:eastAsia="NSimSun" w:hAnsiTheme="minorHAnsi" w:cs="Arial"/>
          <w:b/>
          <w:bCs/>
          <w:i/>
          <w:kern w:val="2"/>
          <w:lang w:val="bg-BG" w:eastAsia="zh-CN" w:bidi="hi-IN"/>
        </w:rPr>
      </w:pPr>
    </w:p>
    <w:p w:rsidR="000434C3" w:rsidRPr="000434C3" w:rsidRDefault="000434C3" w:rsidP="000434C3">
      <w:pPr>
        <w:spacing w:after="120" w:line="276" w:lineRule="auto"/>
        <w:ind w:left="851"/>
        <w:rPr>
          <w:rFonts w:asciiTheme="minorHAnsi" w:eastAsia="NSimSun" w:hAnsiTheme="minorHAnsi" w:cs="Calibri"/>
          <w:b/>
          <w:kern w:val="2"/>
          <w:lang w:val="bg-BG" w:eastAsia="zh-CN" w:bidi="hi-IN"/>
        </w:rPr>
      </w:pPr>
      <w:r w:rsidRPr="000434C3">
        <w:rPr>
          <w:rFonts w:asciiTheme="minorHAnsi" w:eastAsia="NSimSun" w:hAnsiTheme="minorHAnsi" w:cs="Calibri"/>
          <w:b/>
          <w:kern w:val="2"/>
          <w:lang w:val="bg-BG" w:eastAsia="zh-CN" w:bidi="hi-IN"/>
        </w:rPr>
        <w:t>УВАЖАЕМА ГОСПОЖО ПРЕДСЕДАТЕЛ НА КОМИСИЯТА ПО ЕНЕРГЕТИКА,</w:t>
      </w:r>
    </w:p>
    <w:p w:rsidR="000434C3" w:rsidRPr="000434C3" w:rsidRDefault="000434C3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kern w:val="2"/>
          <w:lang w:val="bg-BG" w:eastAsia="zh-CN" w:bidi="hi-IN"/>
        </w:rPr>
      </w:pPr>
      <w:r w:rsidRPr="000434C3">
        <w:rPr>
          <w:rFonts w:asciiTheme="minorHAnsi" w:eastAsia="NSimSun" w:hAnsiTheme="minorHAnsi"/>
          <w:kern w:val="2"/>
          <w:lang w:val="bg-BG" w:eastAsia="zh-CN" w:bidi="hi-IN"/>
        </w:rPr>
        <w:t>Във връзка с процедурата за избор на Председател на Комисията за енергийно и водно регулиране (КЕВР) от името на Българската</w:t>
      </w:r>
      <w:r>
        <w:rPr>
          <w:rFonts w:asciiTheme="minorHAnsi" w:eastAsia="NSimSun" w:hAnsiTheme="minorHAnsi"/>
          <w:kern w:val="2"/>
          <w:lang w:val="bg-BG" w:eastAsia="zh-CN" w:bidi="hi-IN"/>
        </w:rPr>
        <w:t xml:space="preserve"> камара на химическата промишленост</w:t>
      </w:r>
      <w:r w:rsidRPr="000434C3">
        <w:rPr>
          <w:rFonts w:asciiTheme="minorHAnsi" w:eastAsia="NSimSun" w:hAnsiTheme="minorHAnsi"/>
          <w:kern w:val="2"/>
          <w:lang w:val="bg-BG" w:eastAsia="zh-CN" w:bidi="hi-IN"/>
        </w:rPr>
        <w:t xml:space="preserve"> </w:t>
      </w:r>
      <w:r>
        <w:rPr>
          <w:rFonts w:asciiTheme="minorHAnsi" w:eastAsia="NSimSun" w:hAnsiTheme="minorHAnsi"/>
          <w:kern w:val="2"/>
          <w:lang w:val="bg-BG" w:eastAsia="zh-CN" w:bidi="hi-IN"/>
        </w:rPr>
        <w:t>/БКХП/</w:t>
      </w:r>
      <w:r w:rsidRPr="000434C3">
        <w:rPr>
          <w:rFonts w:asciiTheme="minorHAnsi" w:eastAsia="NSimSun" w:hAnsiTheme="minorHAnsi"/>
          <w:b/>
          <w:kern w:val="2"/>
          <w:lang w:val="bg-BG" w:eastAsia="zh-CN" w:bidi="hi-IN"/>
        </w:rPr>
        <w:t>изразяваме подкрепата си за кандидатурата на</w:t>
      </w:r>
      <w:r w:rsidRPr="000434C3">
        <w:rPr>
          <w:rFonts w:asciiTheme="minorHAnsi" w:eastAsia="NSimSun" w:hAnsiTheme="minorHAnsi"/>
          <w:kern w:val="2"/>
          <w:lang w:val="bg-BG" w:eastAsia="zh-CN" w:bidi="hi-IN"/>
        </w:rPr>
        <w:t xml:space="preserve"> </w:t>
      </w:r>
      <w:r w:rsidRPr="000434C3">
        <w:rPr>
          <w:rFonts w:asciiTheme="minorHAnsi" w:eastAsia="NSimSun" w:hAnsiTheme="minorHAnsi"/>
          <w:b/>
          <w:kern w:val="2"/>
          <w:lang w:val="bg-BG" w:eastAsia="zh-CN" w:bidi="hi-IN"/>
        </w:rPr>
        <w:t>г-н Пламен Младеновски</w:t>
      </w:r>
      <w:r w:rsidRPr="000434C3">
        <w:rPr>
          <w:rFonts w:asciiTheme="minorHAnsi" w:eastAsia="NSimSun" w:hAnsiTheme="minorHAnsi"/>
          <w:kern w:val="2"/>
          <w:lang w:val="bg-BG" w:eastAsia="zh-CN" w:bidi="hi-IN"/>
        </w:rPr>
        <w:t>.</w:t>
      </w:r>
    </w:p>
    <w:p w:rsidR="000434C3" w:rsidRPr="000434C3" w:rsidRDefault="000434C3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kern w:val="2"/>
          <w:lang w:val="bg-BG" w:eastAsia="zh-CN" w:bidi="hi-IN"/>
        </w:rPr>
      </w:pPr>
      <w:r w:rsidRPr="000434C3">
        <w:rPr>
          <w:rFonts w:asciiTheme="minorHAnsi" w:eastAsia="NSimSun" w:hAnsiTheme="minorHAnsi"/>
          <w:kern w:val="2"/>
          <w:lang w:val="bg-BG" w:eastAsia="zh-CN" w:bidi="hi-IN"/>
        </w:rPr>
        <w:t>Г-н Пламен Младеновски има дългогодишен опит на различни позиции в КЕВР, ползва се с висок авторитет и реноме сред различните участници на енергийните пазари и неведнъж е проявявал подход, основан на баланса между съществуващите разнопосочни интереси.</w:t>
      </w:r>
    </w:p>
    <w:p w:rsidR="000434C3" w:rsidRPr="000434C3" w:rsidRDefault="000434C3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kern w:val="2"/>
          <w:lang w:val="bg-BG" w:eastAsia="zh-CN" w:bidi="hi-IN"/>
        </w:rPr>
      </w:pPr>
      <w:r w:rsidRPr="000434C3">
        <w:rPr>
          <w:rFonts w:asciiTheme="minorHAnsi" w:eastAsia="NSimSun" w:hAnsiTheme="minorHAnsi"/>
          <w:kern w:val="2"/>
          <w:lang w:val="bg-BG" w:eastAsia="zh-CN" w:bidi="hi-IN"/>
        </w:rPr>
        <w:t>Г-н Младеновски има доказани задълбочени познания в областта на регулирането на енергийните пазари, а при досегашната си работа е демонстрирал професионализъм, откритост и компетентност.</w:t>
      </w:r>
    </w:p>
    <w:p w:rsidR="000434C3" w:rsidRPr="000434C3" w:rsidRDefault="000434C3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kern w:val="2"/>
          <w:lang w:val="bg-BG" w:eastAsia="zh-CN" w:bidi="hi-IN"/>
        </w:rPr>
      </w:pPr>
      <w:r w:rsidRPr="000434C3">
        <w:rPr>
          <w:rFonts w:asciiTheme="minorHAnsi" w:eastAsia="NSimSun" w:hAnsiTheme="minorHAnsi"/>
          <w:kern w:val="2"/>
          <w:lang w:val="bg-BG" w:eastAsia="zh-CN" w:bidi="hi-IN"/>
        </w:rPr>
        <w:t xml:space="preserve">Добрата регулация и ясните правила за работа на пазарите на електрическа енергия и природен газ са основополагащи предпоставки за осигуряване на конкурентоспособността на предприятията от </w:t>
      </w:r>
      <w:r w:rsidR="00DC4631">
        <w:rPr>
          <w:rFonts w:asciiTheme="minorHAnsi" w:eastAsia="NSimSun" w:hAnsiTheme="minorHAnsi"/>
          <w:kern w:val="2"/>
          <w:lang w:val="bg-BG" w:eastAsia="zh-CN" w:bidi="hi-IN"/>
        </w:rPr>
        <w:t xml:space="preserve">химическата </w:t>
      </w:r>
      <w:bookmarkStart w:id="0" w:name="_GoBack"/>
      <w:bookmarkEnd w:id="0"/>
      <w:r w:rsidRPr="000434C3">
        <w:rPr>
          <w:rFonts w:asciiTheme="minorHAnsi" w:eastAsia="NSimSun" w:hAnsiTheme="minorHAnsi"/>
          <w:kern w:val="2"/>
          <w:lang w:val="bg-BG" w:eastAsia="zh-CN" w:bidi="hi-IN"/>
        </w:rPr>
        <w:t>индустрия.</w:t>
      </w:r>
    </w:p>
    <w:p w:rsidR="000434C3" w:rsidRDefault="000434C3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kern w:val="2"/>
          <w:lang w:val="bg-BG" w:eastAsia="zh-CN" w:bidi="hi-IN"/>
        </w:rPr>
      </w:pPr>
      <w:r w:rsidRPr="000434C3">
        <w:rPr>
          <w:rFonts w:asciiTheme="minorHAnsi" w:eastAsia="NSimSun" w:hAnsiTheme="minorHAnsi"/>
          <w:kern w:val="2"/>
          <w:lang w:val="bg-BG" w:eastAsia="zh-CN" w:bidi="hi-IN"/>
        </w:rPr>
        <w:t>Убедени сме, че г-н Младеновски притежава необходимите качества, които ще му помогнат да упражнява правомощията на Председател на КЕВР по открит и професионален начин в интерес на всички пазарни участници.</w:t>
      </w:r>
    </w:p>
    <w:p w:rsidR="00AE48C0" w:rsidRDefault="00AE48C0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kern w:val="2"/>
          <w:lang w:val="bg-BG" w:eastAsia="zh-CN" w:bidi="hi-IN"/>
        </w:rPr>
      </w:pPr>
    </w:p>
    <w:p w:rsidR="000434C3" w:rsidRDefault="000434C3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kern w:val="2"/>
          <w:lang w:val="bg-BG" w:eastAsia="zh-CN" w:bidi="hi-IN"/>
        </w:rPr>
      </w:pPr>
      <w:r>
        <w:rPr>
          <w:rFonts w:asciiTheme="minorHAnsi" w:eastAsia="NSimSun" w:hAnsiTheme="minorHAnsi"/>
          <w:kern w:val="2"/>
          <w:lang w:val="bg-BG" w:eastAsia="zh-CN" w:bidi="hi-IN"/>
        </w:rPr>
        <w:t>С уважение,</w:t>
      </w:r>
    </w:p>
    <w:p w:rsidR="000434C3" w:rsidRDefault="000434C3" w:rsidP="000434C3">
      <w:pPr>
        <w:spacing w:after="120" w:line="252" w:lineRule="auto"/>
        <w:ind w:firstLine="851"/>
        <w:jc w:val="both"/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</w:pPr>
      <w:r w:rsidRPr="000434C3"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>Михаил Колчев</w:t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 xml:space="preserve"> – председател на БКХП</w:t>
      </w:r>
    </w:p>
    <w:p w:rsidR="000467C6" w:rsidRPr="003066B9" w:rsidRDefault="003066B9" w:rsidP="003066B9">
      <w:pPr>
        <w:spacing w:after="120" w:line="252" w:lineRule="auto"/>
        <w:ind w:firstLine="851"/>
        <w:jc w:val="both"/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</w:pP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 w:rsidR="000434C3"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>
        <w:rPr>
          <w:rFonts w:asciiTheme="minorHAnsi" w:eastAsia="NSimSun" w:hAnsiTheme="minorHAnsi"/>
          <w:b/>
          <w:kern w:val="2"/>
          <w:sz w:val="28"/>
          <w:szCs w:val="28"/>
          <w:lang w:val="bg-BG" w:eastAsia="zh-CN" w:bidi="hi-IN"/>
        </w:rPr>
        <w:tab/>
      </w:r>
      <w:r w:rsidR="000434C3">
        <w:rPr>
          <w:rFonts w:asciiTheme="minorHAnsi" w:eastAsia="NSimSun" w:hAnsiTheme="minorHAnsi"/>
          <w:b/>
          <w:noProof/>
          <w:kern w:val="2"/>
          <w:sz w:val="28"/>
          <w:szCs w:val="28"/>
          <w:lang w:val="bg-BG" w:eastAsia="bg-BG"/>
        </w:rPr>
        <w:drawing>
          <wp:inline distT="0" distB="0" distL="0" distR="0" wp14:anchorId="1126E4D0" wp14:editId="1C24C2DA">
            <wp:extent cx="1285874" cy="9048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652" cy="9061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467C6" w:rsidRPr="009A53CB" w:rsidRDefault="000467C6" w:rsidP="00516450">
      <w:pPr>
        <w:ind w:right="-142"/>
        <w:jc w:val="both"/>
        <w:rPr>
          <w:lang w:val="bg-BG"/>
        </w:rPr>
      </w:pPr>
      <w:r>
        <w:rPr>
          <w:noProof/>
          <w:lang w:val="bg-BG" w:eastAsia="bg-BG"/>
        </w:rPr>
        <w:drawing>
          <wp:anchor distT="0" distB="0" distL="114300" distR="114300" simplePos="0" relativeHeight="251660288" behindDoc="1" locked="0" layoutInCell="0" allowOverlap="1" wp14:anchorId="0FF9236B" wp14:editId="63D0719F">
            <wp:simplePos x="0" y="0"/>
            <wp:positionH relativeFrom="column">
              <wp:posOffset>5904230</wp:posOffset>
            </wp:positionH>
            <wp:positionV relativeFrom="paragraph">
              <wp:posOffset>9518650</wp:posOffset>
            </wp:positionV>
            <wp:extent cx="966470" cy="401955"/>
            <wp:effectExtent l="0" t="0" r="5080" b="0"/>
            <wp:wrapNone/>
            <wp:docPr id="9" name="Picture 9" descr="R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C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470" cy="401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bg-BG" w:eastAsia="bg-BG"/>
        </w:rPr>
        <w:drawing>
          <wp:inline distT="0" distB="0" distL="0" distR="0" wp14:anchorId="4EA3D1FA" wp14:editId="7DBB4F44">
            <wp:extent cx="883804" cy="502855"/>
            <wp:effectExtent l="0" t="0" r="0" b="0"/>
            <wp:docPr id="4" name="Picture 4" descr="Cef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efic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846" cy="5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66B9">
        <w:rPr>
          <w:lang w:val="bg-BG"/>
        </w:rPr>
        <w:tab/>
      </w:r>
      <w:r w:rsidR="003066B9">
        <w:rPr>
          <w:lang w:val="bg-BG"/>
        </w:rPr>
        <w:tab/>
      </w:r>
      <w:r w:rsidR="003066B9">
        <w:rPr>
          <w:lang w:val="bg-BG"/>
        </w:rPr>
        <w:tab/>
      </w:r>
      <w:r w:rsidR="003066B9">
        <w:rPr>
          <w:lang w:val="bg-BG"/>
        </w:rPr>
        <w:tab/>
        <w:t xml:space="preserve">        </w:t>
      </w:r>
      <w:r w:rsidR="003066B9">
        <w:rPr>
          <w:lang w:val="bg-BG"/>
        </w:rPr>
        <w:tab/>
      </w:r>
      <w:r w:rsidR="003066B9">
        <w:rPr>
          <w:lang w:val="bg-BG"/>
        </w:rPr>
        <w:tab/>
        <w:t xml:space="preserve">   </w:t>
      </w:r>
      <w:r w:rsidR="003066B9">
        <w:rPr>
          <w:lang w:val="bg-BG"/>
        </w:rPr>
        <w:tab/>
        <w:t xml:space="preserve">    </w:t>
      </w:r>
      <w:r>
        <w:rPr>
          <w:lang w:val="bg-BG"/>
        </w:rPr>
        <w:t xml:space="preserve">                      </w:t>
      </w:r>
      <w:r w:rsidR="003066B9">
        <w:rPr>
          <w:lang w:val="bg-BG"/>
        </w:rPr>
        <w:tab/>
      </w:r>
      <w:r>
        <w:rPr>
          <w:lang w:val="bg-BG"/>
        </w:rPr>
        <w:t xml:space="preserve">  </w:t>
      </w:r>
      <w:r w:rsidR="0060537F">
        <w:rPr>
          <w:noProof/>
          <w:lang w:val="bg-BG" w:eastAsia="bg-BG"/>
        </w:rPr>
        <w:drawing>
          <wp:inline distT="0" distB="0" distL="0" distR="0" wp14:anchorId="4A885637" wp14:editId="6B605598">
            <wp:extent cx="590550" cy="682584"/>
            <wp:effectExtent l="0" t="0" r="0" b="3810"/>
            <wp:docPr id="10" name="Picture 10" descr="G:\my picture\My Pictures\Loga\150x150_scp_respcarelogoGREEN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G:\my picture\My Pictures\Loga\150x150_scp_respcarelogoGREEN - Copy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2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bg-BG"/>
        </w:rPr>
        <w:tab/>
      </w:r>
    </w:p>
    <w:sectPr w:rsidR="000467C6" w:rsidRPr="009A53CB" w:rsidSect="003066B9">
      <w:pgSz w:w="11906" w:h="16838"/>
      <w:pgMar w:top="0" w:right="1274" w:bottom="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C56781"/>
    <w:multiLevelType w:val="hybridMultilevel"/>
    <w:tmpl w:val="915AB558"/>
    <w:lvl w:ilvl="0" w:tplc="9F38D5A4">
      <w:start w:val="5"/>
      <w:numFmt w:val="bullet"/>
      <w:lvlText w:val="-"/>
      <w:lvlJc w:val="left"/>
      <w:pPr>
        <w:ind w:left="1211" w:hanging="360"/>
      </w:pPr>
      <w:rPr>
        <w:rFonts w:ascii="Calibri" w:eastAsia="NSimSun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>
    <w:nsid w:val="183F63C0"/>
    <w:multiLevelType w:val="hybridMultilevel"/>
    <w:tmpl w:val="B55AD78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790"/>
    <w:rsid w:val="000056DA"/>
    <w:rsid w:val="000434C3"/>
    <w:rsid w:val="000467C6"/>
    <w:rsid w:val="00254B9E"/>
    <w:rsid w:val="003066B9"/>
    <w:rsid w:val="003E44A8"/>
    <w:rsid w:val="00516450"/>
    <w:rsid w:val="00554E8A"/>
    <w:rsid w:val="0060537F"/>
    <w:rsid w:val="00790DA8"/>
    <w:rsid w:val="00804790"/>
    <w:rsid w:val="00980B07"/>
    <w:rsid w:val="009A53CB"/>
    <w:rsid w:val="00A9034C"/>
    <w:rsid w:val="00AE48C0"/>
    <w:rsid w:val="00B46B46"/>
    <w:rsid w:val="00CD1E31"/>
    <w:rsid w:val="00DB2443"/>
    <w:rsid w:val="00DC2BD6"/>
    <w:rsid w:val="00DC4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3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53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3CB"/>
    <w:rPr>
      <w:rFonts w:ascii="Tahoma" w:hAnsi="Tahoma" w:cs="Tahoma"/>
      <w:sz w:val="16"/>
      <w:szCs w:val="16"/>
    </w:rPr>
  </w:style>
  <w:style w:type="character" w:styleId="Hyperlink">
    <w:name w:val="Hyperlink"/>
    <w:semiHidden/>
    <w:unhideWhenUsed/>
    <w:rsid w:val="009A53C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90D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3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53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3CB"/>
    <w:rPr>
      <w:rFonts w:ascii="Tahoma" w:hAnsi="Tahoma" w:cs="Tahoma"/>
      <w:sz w:val="16"/>
      <w:szCs w:val="16"/>
    </w:rPr>
  </w:style>
  <w:style w:type="character" w:styleId="Hyperlink">
    <w:name w:val="Hyperlink"/>
    <w:semiHidden/>
    <w:unhideWhenUsed/>
    <w:rsid w:val="009A53C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90D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6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cci2001.com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db@bcci2001.com" TargetMode="Externa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ISOK-PC-1165</dc:creator>
  <cp:lastModifiedBy>ISOK-PC-1165</cp:lastModifiedBy>
  <cp:revision>2</cp:revision>
  <dcterms:created xsi:type="dcterms:W3CDTF">2025-02-25T12:15:00Z</dcterms:created>
  <dcterms:modified xsi:type="dcterms:W3CDTF">2025-02-25T12:15:00Z</dcterms:modified>
</cp:coreProperties>
</file>