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notes.xml" ContentType="application/vnd.openxmlformats-officedocument.wordprocessingml.footnotes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266" w:lineRule="auto"/>
        <w:jc w:val="right"/>
        <w:textAlignment w:val="center"/>
        <w:rPr>
          <w:b/>
          <w:i/>
          <w:color w:val="000000"/>
          <w:u w:val="single"/>
        </w:rPr>
      </w:pPr>
      <w:bookmarkStart w:id="0" w:name="_GoBack"/>
      <w:bookmarkEnd w:id="0"/>
    </w:p>
    <w:p>
      <w:pPr>
        <w:spacing w:line="266" w:lineRule="auto"/>
        <w:jc w:val="center"/>
        <w:textAlignment w:val="center"/>
        <w:rPr>
          <w:color w:val="000000"/>
          <w:lang w:val="en-GB"/>
        </w:rPr>
      </w:pPr>
      <w:r>
        <w:rPr>
          <w:color w:val="000000"/>
        </w:rPr>
        <w:t>Д Е К Л А Р А Ц И Я</w:t>
      </w:r>
    </w:p>
    <w:p>
      <w:pPr>
        <w:spacing w:line="266" w:lineRule="auto"/>
        <w:ind w:firstLine="283"/>
        <w:jc w:val="center"/>
        <w:textAlignment w:val="center"/>
      </w:pPr>
      <w:r>
        <w:rPr>
          <w:color w:val="000000"/>
        </w:rPr>
        <w:t xml:space="preserve">по чл. 49, ал. 1, т. 3 от Закона за противодействие на корупцията </w:t>
      </w:r>
    </w:p>
    <w:p>
      <w:pPr>
        <w:spacing w:line="266" w:lineRule="auto"/>
        <w:ind w:firstLine="283"/>
        <w:jc w:val="both"/>
        <w:textAlignment w:val="center"/>
        <w:rPr>
          <w:color w:val="000000"/>
        </w:rPr>
      </w:pPr>
    </w:p>
    <w:p>
      <w:pPr>
        <w:spacing w:line="266" w:lineRule="auto"/>
        <w:ind w:firstLine="283"/>
        <w:jc w:val="both"/>
        <w:textAlignment w:val="center"/>
        <w:rPr>
          <w:color w:val="000000"/>
        </w:rPr>
      </w:pPr>
    </w:p>
    <w:p>
      <w:pPr>
        <w:spacing w:line="266" w:lineRule="auto"/>
        <w:ind w:firstLine="283"/>
        <w:jc w:val="both"/>
        <w:textAlignment w:val="center"/>
        <w:rPr>
          <w:color w:val="000000"/>
        </w:rPr>
      </w:pPr>
      <w:r>
        <w:rPr>
          <w:color w:val="000000"/>
        </w:rPr>
        <w:t xml:space="preserve">Долуподписаният/ата ................................................................................................................, с ЕГН ……………… л.к. № ……………………..., изд. на …...…………………. от МВР …………….................................., в качеството ми на председател/заместник-председател/член на Комисията за финансов надзор </w:t>
      </w:r>
    </w:p>
    <w:p>
      <w:pPr>
        <w:spacing w:line="266" w:lineRule="auto"/>
        <w:jc w:val="center"/>
        <w:textAlignment w:val="center"/>
        <w:rPr>
          <w:color w:val="000000"/>
        </w:rPr>
      </w:pPr>
    </w:p>
    <w:p>
      <w:pPr>
        <w:spacing w:line="266" w:lineRule="auto"/>
        <w:jc w:val="center"/>
        <w:textAlignment w:val="center"/>
      </w:pPr>
      <w:r>
        <w:rPr>
          <w:color w:val="000000"/>
        </w:rPr>
        <w:t>ДЕКЛАРИРАМ, ЧЕ:</w:t>
      </w:r>
    </w:p>
    <w:p>
      <w:pPr>
        <w:jc w:val="both"/>
      </w:pPr>
    </w:p>
    <w:p>
      <w:pPr>
        <w:jc w:val="both"/>
      </w:pPr>
      <w:r>
        <w:t>към дата ……./………/…………г.е настъпила промяна в декларираните от мен обстоятелства в подадената  декларация по чл. 49, ал.</w:t>
      </w:r>
      <w:r>
        <w:rPr>
          <w:rFonts w:hint="default"/>
        </w:rPr>
        <w:t xml:space="preserve"> </w:t>
      </w:r>
      <w:bookmarkStart w:id="1" w:name="_GoBack"/>
      <w:bookmarkEnd w:id="1"/>
      <w:r>
        <w:t xml:space="preserve">1, т. 1 от </w:t>
      </w:r>
      <w:r>
        <w:rPr>
          <w:color w:val="000000"/>
        </w:rPr>
        <w:t>Закона за противодействие на корупцията, като е отпаднало/възникнало следното обстоятелство:</w:t>
      </w:r>
    </w:p>
    <w:p>
      <w:pPr>
        <w:jc w:val="both"/>
        <w:rPr>
          <w:color w:val="000000"/>
        </w:rPr>
      </w:pPr>
    </w:p>
    <w:p>
      <w:pPr>
        <w:jc w:val="both"/>
        <w:rPr>
          <w:color w:val="000000"/>
        </w:rPr>
      </w:pPr>
      <w:r>
        <w:rPr>
          <w:color w:val="000000"/>
        </w:rPr>
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</w:t>
      </w:r>
    </w:p>
    <w:p>
      <w:pPr>
        <w:ind w:firstLine="708"/>
        <w:jc w:val="both"/>
        <w:textAlignment w:val="center"/>
      </w:pPr>
      <w:r>
        <w:t xml:space="preserve">Известно ми е, че за декларирани неверни данни нося наказателна отговорност по чл. 313 от Наказателния кодекс. </w:t>
      </w:r>
    </w:p>
    <w:p>
      <w:pPr>
        <w:ind w:firstLine="1155"/>
        <w:jc w:val="both"/>
        <w:textAlignment w:val="center"/>
      </w:pPr>
    </w:p>
    <w:p>
      <w:r>
        <w:t>Дата………………….</w:t>
      </w:r>
      <w:r>
        <w:tab/>
      </w:r>
      <w:r>
        <w:tab/>
      </w:r>
      <w:r>
        <w:tab/>
      </w:r>
      <w:r>
        <w:tab/>
      </w:r>
      <w:r>
        <w:tab/>
      </w:r>
      <w:r>
        <w:t>Декларатор:………………</w:t>
      </w:r>
    </w:p>
    <w:p/>
    <w:sectPr>
      <w:pgSz w:w="11906" w:h="16838"/>
      <w:pgMar w:top="1417" w:right="1417" w:bottom="1417" w:left="1417" w:header="0" w:footer="0" w:gutter="0"/>
      <w:pgNumType w:fmt="decimal"/>
      <w:cols w:space="720" w:num="1"/>
      <w:formProt w:val="0"/>
      <w:docGrid w:linePitch="360" w:charSpace="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</w:pPr>
      <w:r>
        <w:separator/>
      </w:r>
    </w:p>
  </w:endnote>
  <w:endnote w:type="continuationSeparator" w:id="1">
    <w:p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SimSun">
    <w:altName w:val="Droid Sans Fallback"/>
    <w:panose1 w:val="00000000000000000000"/>
    <w:charset w:val="86"/>
    <w:family w:val="auto"/>
    <w:pitch w:val="default"/>
    <w:sig w:usb0="00000000" w:usb1="00000000" w:usb2="00000000" w:usb3="00000000" w:csb0="00000000" w:csb1="00000000"/>
  </w:font>
  <w:font w:name="Arial">
    <w:panose1 w:val="020B0604020202020204"/>
    <w:charset w:val="00"/>
    <w:family w:val="swiss"/>
    <w:pitch w:val="default"/>
    <w:sig w:usb0="00007A87" w:usb1="80000000" w:usb2="00000008" w:usb3="00000000" w:csb0="400001FF" w:csb1="FFFF0000"/>
  </w:font>
  <w:font w:name="黑体">
    <w:altName w:val="Droid Sans Fallback"/>
    <w:panose1 w:val="02010600030101010101"/>
    <w:charset w:val="00"/>
    <w:family w:val="auto"/>
    <w:pitch w:val="default"/>
    <w:sig w:usb0="00000001" w:usb1="080E0000" w:usb2="00000010" w:usb3="00000000" w:csb0="00040000" w:csb1="00000000"/>
  </w:font>
  <w:font w:name="Courier New">
    <w:panose1 w:val="02070309020205020404"/>
    <w:charset w:val="00"/>
    <w:family w:val="modern"/>
    <w:pitch w:val="default"/>
    <w:sig w:usb0="00007A87" w:usb1="80000000" w:usb2="00000008" w:usb3="00000000" w:csb0="400001FF" w:csb1="FFFF0000"/>
  </w:font>
  <w:font w:name="Wingdings">
    <w:altName w:val="MT Extra"/>
    <w:panose1 w:val="05000000000000000000"/>
    <w:charset w:val="00"/>
    <w:family w:val="auto"/>
    <w:pitch w:val="default"/>
    <w:sig w:usb0="00000000" w:usb1="10000000" w:usb2="00000000" w:usb3="00000000" w:csb0="80000000" w:csb1="00000000"/>
  </w:font>
  <w:font w:name="Calibri">
    <w:altName w:val="Trebuchet MS"/>
    <w:panose1 w:val="020F0502020204030204"/>
    <w:charset w:val="86"/>
    <w:family w:val="swiss"/>
    <w:pitch w:val="default"/>
    <w:sig w:usb0="00000000" w:usb1="00000000" w:usb2="00000001" w:usb3="00000000" w:csb0="0000019F" w:csb1="00000000"/>
  </w:font>
  <w:font w:name="SimSun">
    <w:altName w:val="Droid Sans Fallback"/>
    <w:panose1 w:val="02010600030101010101"/>
    <w:charset w:val="86"/>
    <w:family w:val="auto"/>
    <w:pitch w:val="default"/>
    <w:sig w:usb0="00000000" w:usb1="00000000" w:usb2="00000016" w:usb3="00000000" w:csb0="00040001" w:csb1="00000000"/>
  </w:font>
  <w:font w:name="Calibri">
    <w:altName w:val="Trebuchet MS"/>
    <w:panose1 w:val="00000000000000000000"/>
    <w:charset w:val="01"/>
    <w:family w:val="roman"/>
    <w:pitch w:val="default"/>
    <w:sig w:usb0="00000000" w:usb1="00000000" w:usb2="00000000" w:usb3="00000000" w:csb0="00000000" w:csb1="00000000"/>
  </w:font>
  <w:font w:name="Calibri">
    <w:altName w:val="Trebuchet MS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Liberation Sans">
    <w:panose1 w:val="020B0604020202020204"/>
    <w:charset w:val="01"/>
    <w:family w:val="swiss"/>
    <w:pitch w:val="default"/>
    <w:sig w:usb0="A00002AF" w:usb1="500078FB" w:usb2="00000000" w:usb3="00000000" w:csb0="6000009F" w:csb1="DFD70000"/>
  </w:font>
  <w:font w:name="Noto Sans CJK SC">
    <w:panose1 w:val="020B0600000000000000"/>
    <w:charset w:val="86"/>
    <w:family w:val="auto"/>
    <w:pitch w:val="default"/>
    <w:sig w:usb0="30000083" w:usb1="2BDF3C10" w:usb2="00000016" w:usb3="00000000" w:csb0="602E0107" w:csb1="00000000"/>
  </w:font>
  <w:font w:name="FreeSans">
    <w:panose1 w:val="020B0504020202020204"/>
    <w:charset w:val="00"/>
    <w:family w:val="auto"/>
    <w:pitch w:val="default"/>
    <w:sig w:usb0="E4839EFF" w:usb1="4600FDFF" w:usb2="000030A0" w:usb3="00000584" w:csb0="600001BF" w:csb1="DFF70000"/>
  </w:font>
  <w:font w:name="Trebuchet MS">
    <w:panose1 w:val="020B0603020202020204"/>
    <w:charset w:val="00"/>
    <w:family w:val="auto"/>
    <w:pitch w:val="default"/>
    <w:sig w:usb0="00000287" w:usb1="00000000" w:usb2="00000000" w:usb3="00000000" w:csb0="200000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line="240" w:lineRule="auto"/>
      </w:pPr>
      <w:r>
        <w:separator/>
      </w:r>
    </w:p>
  </w:footnote>
  <w:footnote w:type="continuationSeparator" w:id="1">
    <w:p>
      <w:pPr>
        <w:spacing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80"/>
  <w:documentProtection w:enforcement="0"/>
  <w:defaultTabStop w:val="720"/>
  <w:footnotePr>
    <w:footnote w:id="0"/>
    <w:footnote w:id="1"/>
  </w:footnotePr>
  <w:endnotePr>
    <w:endnote w:id="0"/>
    <w:endnote w:id="1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73FF6DE1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eastAsia="zh-CN" w:bidi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HAnsi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name="header"/>
    <w:lsdException w:uiPriority="99" w:name="footer"/>
    <w:lsdException w:uiPriority="99" w:name="index heading"/>
    <w:lsdException w:qFormat="1" w:unhideWhenUsed="0" w:uiPriority="0" w:semiHidden="0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qFormat="1" w:unhideWhenUsed="0" w:uiPriority="0" w:semiHidden="0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qFormat="1" w:unhideWhenUsed="0" w:uiPriority="0" w:semiHidden="0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/>
      <w:bidi w:val="0"/>
      <w:spacing w:before="0" w:after="0" w:line="240" w:lineRule="auto"/>
      <w:jc w:val="left"/>
    </w:pPr>
    <w:rPr>
      <w:rFonts w:ascii="Times New Roman" w:hAnsi="Times New Roman" w:eastAsia="Times New Roman" w:cs="Times New Roman"/>
      <w:color w:val="auto"/>
      <w:kern w:val="0"/>
      <w:sz w:val="24"/>
      <w:szCs w:val="24"/>
      <w:lang w:val="bg-BG" w:eastAsia="bg-BG" w:bidi="ar-SA"/>
    </w:rPr>
  </w:style>
  <w:style w:type="character" w:default="1" w:styleId="2">
    <w:name w:val="Default Paragraph Font"/>
    <w:semiHidden/>
    <w:unhideWhenUsed/>
    <w:qFormat/>
    <w:uiPriority w:val="1"/>
  </w:style>
  <w:style w:type="table" w:default="1" w:styleId="3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4">
    <w:name w:val="Body Text"/>
    <w:basedOn w:val="1"/>
    <w:qFormat/>
    <w:uiPriority w:val="0"/>
    <w:pPr>
      <w:spacing w:before="0" w:after="140" w:line="276" w:lineRule="auto"/>
    </w:pPr>
  </w:style>
  <w:style w:type="paragraph" w:styleId="5">
    <w:name w:val="caption"/>
    <w:basedOn w:val="1"/>
    <w:next w:val="1"/>
    <w:qFormat/>
    <w:uiPriority w:val="0"/>
    <w:pPr>
      <w:suppressLineNumbers/>
      <w:spacing w:before="120" w:after="120"/>
    </w:pPr>
    <w:rPr>
      <w:rFonts w:cs="FreeSans"/>
      <w:i/>
      <w:iCs/>
      <w:sz w:val="24"/>
      <w:szCs w:val="24"/>
    </w:rPr>
  </w:style>
  <w:style w:type="paragraph" w:styleId="6">
    <w:name w:val="List"/>
    <w:basedOn w:val="4"/>
    <w:qFormat/>
    <w:uiPriority w:val="0"/>
    <w:rPr>
      <w:rFonts w:cs="FreeSans"/>
    </w:rPr>
  </w:style>
  <w:style w:type="paragraph" w:customStyle="1" w:styleId="7">
    <w:name w:val="Heading"/>
    <w:basedOn w:val="1"/>
    <w:next w:val="4"/>
    <w:qFormat/>
    <w:uiPriority w:val="0"/>
    <w:pPr>
      <w:keepNext/>
      <w:spacing w:before="240" w:after="120"/>
    </w:pPr>
    <w:rPr>
      <w:rFonts w:ascii="Liberation Sans" w:hAnsi="Liberation Sans" w:eastAsia="Noto Sans CJK SC" w:cs="FreeSans"/>
      <w:sz w:val="28"/>
      <w:szCs w:val="28"/>
    </w:rPr>
  </w:style>
  <w:style w:type="paragraph" w:customStyle="1" w:styleId="8">
    <w:name w:val="Index"/>
    <w:basedOn w:val="1"/>
    <w:qFormat/>
    <w:uiPriority w:val="0"/>
    <w:pPr>
      <w:suppressLineNumbers/>
    </w:pPr>
    <w:rPr>
      <w:rFonts w:cs="FreeSans"/>
    </w:r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1</Pages>
  <Words>99</Words>
  <Characters>889</Characters>
  <Paragraphs>8</Paragraphs>
  <TotalTime>0</TotalTime>
  <ScaleCrop>false</ScaleCrop>
  <LinksUpToDate>false</LinksUpToDate>
  <CharactersWithSpaces>988</CharactersWithSpaces>
  <Application>WPS Office_11.1.0.9505_F1E327BC-269C-435d-A152-05C5408002CA</Applicat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2020-07-20T15:13:00Z</dcterms:created>
  <dc:creator>Vesela Shikova</dc:creator>
  <cp:lastModifiedBy>daniela</cp:lastModifiedBy>
  <dcterms:modified xsi:type="dcterms:W3CDTF">2023-10-31T10:55:14Z</dcterms:modified>
  <cp:revision>3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14.0000</vt:lpwstr>
  </property>
  <property fmtid="{D5CDD505-2E9C-101B-9397-08002B2CF9AE}" pid="3" name="DocSecurity">
    <vt:i4>0</vt:i4>
  </property>
  <property fmtid="{D5CDD505-2E9C-101B-9397-08002B2CF9AE}" pid="4" name="HyperlinksChanged">
    <vt:bool>false</vt:bool>
  </property>
  <property fmtid="{D5CDD505-2E9C-101B-9397-08002B2CF9AE}" pid="5" name="LinksUpToDate">
    <vt:bool>false</vt:bool>
  </property>
  <property fmtid="{D5CDD505-2E9C-101B-9397-08002B2CF9AE}" pid="6" name="ScaleCrop">
    <vt:bool>false</vt:bool>
  </property>
  <property fmtid="{D5CDD505-2E9C-101B-9397-08002B2CF9AE}" pid="7" name="ShareDoc">
    <vt:bool>false</vt:bool>
  </property>
  <property fmtid="{D5CDD505-2E9C-101B-9397-08002B2CF9AE}" pid="8" name="KSOProductBuildVer">
    <vt:lpwstr>1033-11.1.0.9505</vt:lpwstr>
  </property>
</Properties>
</file>